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5"/>
    <w:bookmarkStart w:id="1" w:name="OLE_LINK6"/>
    <w:p w:rsidR="00644923" w:rsidRPr="00960385" w:rsidRDefault="00644923" w:rsidP="00644923">
      <w:pPr>
        <w:pStyle w:val="naisf"/>
        <w:spacing w:before="0" w:after="0"/>
        <w:jc w:val="center"/>
        <w:rPr>
          <w:b/>
        </w:rPr>
      </w:pPr>
      <w:r w:rsidRPr="00960385">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in" o:ole="" o:allowoverlap="f">
            <v:imagedata r:id="rId5" o:title=""/>
          </v:shape>
          <o:OLEObject Type="Embed" ProgID="Word.Picture.8" ShapeID="_x0000_i1025" DrawAspect="Content" ObjectID="_1486969407" r:id="rId6"/>
        </w:object>
      </w:r>
    </w:p>
    <w:p w:rsidR="00644923" w:rsidRPr="00960385" w:rsidRDefault="00644923" w:rsidP="00644923">
      <w:pPr>
        <w:jc w:val="center"/>
      </w:pPr>
      <w:r>
        <w:t>LATVIJAS</w:t>
      </w:r>
      <w:r w:rsidRPr="00960385">
        <w:t xml:space="preserve"> REPUBLIKA</w:t>
      </w:r>
    </w:p>
    <w:p w:rsidR="00644923" w:rsidRPr="00960385" w:rsidRDefault="00644923" w:rsidP="00644923">
      <w:pPr>
        <w:jc w:val="center"/>
        <w:rPr>
          <w:b/>
        </w:rPr>
      </w:pPr>
      <w:r w:rsidRPr="00960385">
        <w:rPr>
          <w:b/>
          <w:caps/>
        </w:rPr>
        <w:t>Viļakas</w:t>
      </w:r>
      <w:r w:rsidRPr="00960385">
        <w:rPr>
          <w:b/>
        </w:rPr>
        <w:t xml:space="preserve"> NOVADA DOME</w:t>
      </w:r>
    </w:p>
    <w:p w:rsidR="00644923" w:rsidRPr="00960385" w:rsidRDefault="00644923" w:rsidP="00644923">
      <w:pPr>
        <w:jc w:val="center"/>
      </w:pPr>
      <w:proofErr w:type="spellStart"/>
      <w:r w:rsidRPr="00960385">
        <w:t>Reģ.Nr</w:t>
      </w:r>
      <w:proofErr w:type="spellEnd"/>
      <w:r w:rsidRPr="00960385">
        <w:t>. 90009115618, Abrenes iela 26, Viļaka, Viļakas novads, LV-4583</w:t>
      </w:r>
    </w:p>
    <w:p w:rsidR="00644923" w:rsidRPr="00960385" w:rsidRDefault="00644923" w:rsidP="00644923">
      <w:pPr>
        <w:pBdr>
          <w:bottom w:val="single" w:sz="12" w:space="1" w:color="auto"/>
        </w:pBdr>
        <w:jc w:val="center"/>
      </w:pPr>
      <w:r w:rsidRPr="00960385">
        <w:t xml:space="preserve">tālrunis </w:t>
      </w:r>
      <w:smartTag w:uri="urn:schemas-microsoft-com:office:smarttags" w:element="phone">
        <w:smartTagPr>
          <w:attr w:name="Key_1" w:val="Value_2"/>
        </w:smartTagPr>
        <w:smartTag w:uri="schemas-tilde-lv/tildestengine" w:element="phone">
          <w:smartTagPr>
            <w:attr w:name="phone_number" w:val="4507225"/>
            <w:attr w:name="phone_prefix" w:val="6"/>
          </w:smartTagPr>
          <w:r w:rsidRPr="00960385">
            <w:t>64507225</w:t>
          </w:r>
        </w:smartTag>
      </w:smartTag>
      <w:r w:rsidRPr="00960385">
        <w:t xml:space="preserve">, </w:t>
      </w:r>
      <w:smartTag w:uri="schemas-tilde-lv/tildestengine" w:element="veidnes">
        <w:smartTagPr>
          <w:attr w:name="text" w:val="fakss"/>
          <w:attr w:name="id" w:val="-1"/>
          <w:attr w:name="baseform" w:val="faks|s"/>
        </w:smartTagPr>
        <w:r w:rsidRPr="00960385">
          <w:t>fakss</w:t>
        </w:r>
      </w:smartTag>
      <w:r w:rsidRPr="00960385">
        <w:t xml:space="preserve"> 645072</w:t>
      </w:r>
      <w:r>
        <w:t xml:space="preserve">08; e-pasts: </w:t>
      </w:r>
      <w:smartTag w:uri="urn:schemas-microsoft-com:office:smarttags" w:element="PersonName">
        <w:r>
          <w:t>dome@vilaka.lv</w:t>
        </w:r>
      </w:smartTag>
    </w:p>
    <w:p w:rsidR="00644923" w:rsidRPr="00960385" w:rsidRDefault="00644923" w:rsidP="00644923">
      <w:pPr>
        <w:jc w:val="center"/>
        <w:rPr>
          <w:b/>
        </w:rPr>
      </w:pPr>
    </w:p>
    <w:p w:rsidR="00644923" w:rsidRPr="00960385" w:rsidRDefault="00644923" w:rsidP="00644923">
      <w:pPr>
        <w:spacing w:after="120"/>
        <w:jc w:val="center"/>
        <w:rPr>
          <w:b/>
          <w:caps/>
        </w:rPr>
      </w:pPr>
      <w:r>
        <w:rPr>
          <w:b/>
          <w:caps/>
        </w:rPr>
        <w:t xml:space="preserve">DOMES </w:t>
      </w:r>
      <w:r w:rsidRPr="00960385">
        <w:rPr>
          <w:b/>
          <w:caps/>
        </w:rPr>
        <w:t xml:space="preserve">SĒDES </w:t>
      </w:r>
      <w:smartTag w:uri="schemas-tilde-lv/tildestengine" w:element="veidnes">
        <w:smartTagPr>
          <w:attr w:name="baseform" w:val="protokol|s"/>
          <w:attr w:name="id" w:val="-1"/>
          <w:attr w:name="text" w:val="Protokols"/>
        </w:smartTagPr>
        <w:r w:rsidRPr="00960385">
          <w:rPr>
            <w:b/>
            <w:caps/>
          </w:rPr>
          <w:t>PROTOKOLS</w:t>
        </w:r>
      </w:smartTag>
    </w:p>
    <w:p w:rsidR="00644923" w:rsidRPr="00960385" w:rsidRDefault="00644923" w:rsidP="00644923">
      <w:pPr>
        <w:jc w:val="center"/>
        <w:rPr>
          <w:b/>
        </w:rPr>
      </w:pPr>
      <w:r>
        <w:t>Viļakā</w:t>
      </w:r>
    </w:p>
    <w:p w:rsidR="00644923" w:rsidRDefault="00644923" w:rsidP="00644923"/>
    <w:p w:rsidR="00644923" w:rsidRPr="00960385" w:rsidRDefault="00644923" w:rsidP="00644923">
      <w:r>
        <w:t>2015.gada 26.februārī</w:t>
      </w:r>
      <w:r>
        <w:tab/>
      </w:r>
      <w:r>
        <w:tab/>
      </w:r>
      <w:r>
        <w:tab/>
      </w:r>
      <w:r>
        <w:tab/>
      </w:r>
      <w:r>
        <w:tab/>
      </w:r>
      <w:r>
        <w:tab/>
      </w:r>
      <w:r>
        <w:tab/>
      </w:r>
      <w:r>
        <w:tab/>
      </w:r>
      <w:r>
        <w:tab/>
      </w:r>
      <w:r w:rsidRPr="00960385">
        <w:rPr>
          <w:b/>
        </w:rPr>
        <w:t>Nr. </w:t>
      </w:r>
      <w:r>
        <w:rPr>
          <w:b/>
        </w:rPr>
        <w:t>3</w:t>
      </w:r>
    </w:p>
    <w:p w:rsidR="00644923" w:rsidRPr="00960385" w:rsidRDefault="00644923" w:rsidP="00644923">
      <w:pPr>
        <w:jc w:val="both"/>
      </w:pPr>
    </w:p>
    <w:p w:rsidR="00644923" w:rsidRPr="00960385" w:rsidRDefault="00644923" w:rsidP="00644923">
      <w:pPr>
        <w:jc w:val="both"/>
      </w:pPr>
      <w:r>
        <w:t>Sēde sasaukta plkst.14:00</w:t>
      </w:r>
    </w:p>
    <w:p w:rsidR="00644923" w:rsidRPr="00960385" w:rsidRDefault="00644923" w:rsidP="00644923">
      <w:pPr>
        <w:jc w:val="both"/>
      </w:pPr>
      <w:r>
        <w:t>Sēdi atklāj plkst.14:15</w:t>
      </w:r>
    </w:p>
    <w:p w:rsidR="00644923" w:rsidRPr="00960385" w:rsidRDefault="00644923" w:rsidP="00644923">
      <w:pPr>
        <w:ind w:left="360"/>
      </w:pPr>
    </w:p>
    <w:p w:rsidR="00644923" w:rsidRPr="00960385" w:rsidRDefault="00644923" w:rsidP="00644923">
      <w:pPr>
        <w:jc w:val="both"/>
      </w:pPr>
      <w:r w:rsidRPr="00960385">
        <w:rPr>
          <w:b/>
        </w:rPr>
        <w:t>Sēdi vada –</w:t>
      </w:r>
      <w:r>
        <w:t xml:space="preserve"> domes priekšsēdētājs Sergejs Maksimovs</w:t>
      </w:r>
    </w:p>
    <w:p w:rsidR="00644923" w:rsidRPr="006F3023" w:rsidRDefault="00644923" w:rsidP="00644923">
      <w:pPr>
        <w:pStyle w:val="Heading2"/>
        <w:spacing w:before="0" w:after="0"/>
        <w:rPr>
          <w:b w:val="0"/>
          <w:i w:val="0"/>
          <w:sz w:val="24"/>
          <w:szCs w:val="24"/>
        </w:rPr>
      </w:pPr>
      <w:r w:rsidRPr="006F3023">
        <w:rPr>
          <w:i w:val="0"/>
          <w:sz w:val="24"/>
          <w:szCs w:val="24"/>
        </w:rPr>
        <w:t>Protokolē –</w:t>
      </w:r>
      <w:r>
        <w:rPr>
          <w:b w:val="0"/>
          <w:i w:val="0"/>
          <w:sz w:val="24"/>
          <w:szCs w:val="24"/>
        </w:rPr>
        <w:t xml:space="preserve"> domes sēžu protokolu vadītāja Vija </w:t>
      </w:r>
      <w:proofErr w:type="spellStart"/>
      <w:r>
        <w:rPr>
          <w:b w:val="0"/>
          <w:i w:val="0"/>
          <w:sz w:val="24"/>
          <w:szCs w:val="24"/>
        </w:rPr>
        <w:t>Gaiduka</w:t>
      </w:r>
      <w:proofErr w:type="spellEnd"/>
    </w:p>
    <w:p w:rsidR="00644923" w:rsidRDefault="00644923" w:rsidP="00644923">
      <w:pPr>
        <w:pStyle w:val="BodyText"/>
        <w:spacing w:after="0"/>
        <w:rPr>
          <w:b/>
        </w:rPr>
      </w:pPr>
    </w:p>
    <w:p w:rsidR="00644923" w:rsidRPr="00960385" w:rsidRDefault="00644923" w:rsidP="00644923">
      <w:pPr>
        <w:pStyle w:val="BodyText"/>
        <w:spacing w:after="0"/>
      </w:pPr>
      <w:r w:rsidRPr="00960385">
        <w:rPr>
          <w:b/>
        </w:rPr>
        <w:t xml:space="preserve">Piedalās </w:t>
      </w:r>
      <w:r w:rsidRPr="00960385">
        <w:t xml:space="preserve">– </w:t>
      </w:r>
    </w:p>
    <w:p w:rsidR="00644923" w:rsidRDefault="00644923" w:rsidP="00644923">
      <w:pPr>
        <w:pStyle w:val="BodyText"/>
        <w:spacing w:after="0"/>
        <w:jc w:val="both"/>
      </w:pPr>
      <w:r w:rsidRPr="00D4256B">
        <w:rPr>
          <w:b/>
        </w:rPr>
        <w:t>Deputāti:</w:t>
      </w:r>
      <w:r>
        <w:tab/>
      </w:r>
    </w:p>
    <w:p w:rsidR="00644923" w:rsidRDefault="00644923" w:rsidP="00644923">
      <w:pPr>
        <w:pStyle w:val="BodyText"/>
        <w:spacing w:after="0"/>
        <w:ind w:left="720" w:firstLine="720"/>
        <w:jc w:val="both"/>
      </w:pPr>
      <w:r>
        <w:t xml:space="preserve">Regīna </w:t>
      </w:r>
      <w:proofErr w:type="spellStart"/>
      <w:r>
        <w:t>Brokāne</w:t>
      </w:r>
      <w:proofErr w:type="spellEnd"/>
    </w:p>
    <w:p w:rsidR="00644923" w:rsidRDefault="00644923" w:rsidP="00644923">
      <w:pPr>
        <w:pStyle w:val="BodyText"/>
        <w:spacing w:after="0"/>
        <w:ind w:left="720" w:firstLine="720"/>
        <w:jc w:val="both"/>
      </w:pPr>
      <w:r>
        <w:t xml:space="preserve">Valda </w:t>
      </w:r>
      <w:proofErr w:type="spellStart"/>
      <w:r>
        <w:t>Buzijana</w:t>
      </w:r>
      <w:proofErr w:type="spellEnd"/>
      <w:r>
        <w:t xml:space="preserve"> </w:t>
      </w:r>
    </w:p>
    <w:p w:rsidR="00644923" w:rsidRDefault="00644923" w:rsidP="00644923">
      <w:pPr>
        <w:pStyle w:val="BodyText"/>
        <w:spacing w:after="0"/>
        <w:ind w:left="720" w:firstLine="720"/>
        <w:jc w:val="both"/>
      </w:pPr>
      <w:r>
        <w:t xml:space="preserve">Alberts </w:t>
      </w:r>
      <w:proofErr w:type="spellStart"/>
      <w:r>
        <w:t>Draviņš</w:t>
      </w:r>
      <w:proofErr w:type="spellEnd"/>
    </w:p>
    <w:p w:rsidR="00644923" w:rsidRDefault="00644923" w:rsidP="00644923">
      <w:pPr>
        <w:pStyle w:val="BodyText"/>
        <w:spacing w:after="0"/>
        <w:ind w:left="720" w:firstLine="720"/>
        <w:jc w:val="both"/>
      </w:pPr>
      <w:r>
        <w:t xml:space="preserve">Anita </w:t>
      </w:r>
      <w:proofErr w:type="spellStart"/>
      <w:r>
        <w:t>Kokoreviča</w:t>
      </w:r>
      <w:proofErr w:type="spellEnd"/>
    </w:p>
    <w:p w:rsidR="00644923" w:rsidRDefault="00644923" w:rsidP="00644923">
      <w:pPr>
        <w:pStyle w:val="BodyText"/>
        <w:spacing w:after="0"/>
        <w:ind w:left="720" w:firstLine="720"/>
        <w:jc w:val="both"/>
      </w:pPr>
      <w:proofErr w:type="spellStart"/>
      <w:r>
        <w:t>Jaroslavs</w:t>
      </w:r>
      <w:proofErr w:type="spellEnd"/>
      <w:r>
        <w:t xml:space="preserve"> </w:t>
      </w:r>
      <w:proofErr w:type="spellStart"/>
      <w:r>
        <w:t>Kozlovs</w:t>
      </w:r>
      <w:proofErr w:type="spellEnd"/>
    </w:p>
    <w:p w:rsidR="00644923" w:rsidRDefault="00644923" w:rsidP="00644923">
      <w:pPr>
        <w:pStyle w:val="BodyText"/>
        <w:spacing w:after="0"/>
        <w:ind w:left="720" w:firstLine="720"/>
        <w:jc w:val="both"/>
      </w:pPr>
      <w:r>
        <w:t xml:space="preserve">Andis </w:t>
      </w:r>
      <w:proofErr w:type="spellStart"/>
      <w:r>
        <w:t>Ločmelis</w:t>
      </w:r>
      <w:proofErr w:type="spellEnd"/>
    </w:p>
    <w:p w:rsidR="00644923" w:rsidRDefault="00644923" w:rsidP="00644923">
      <w:pPr>
        <w:pStyle w:val="BodyText"/>
        <w:spacing w:after="0"/>
        <w:ind w:left="720" w:firstLine="720"/>
        <w:jc w:val="both"/>
      </w:pPr>
      <w:r>
        <w:t>Sergejs Maksimovs</w:t>
      </w:r>
    </w:p>
    <w:p w:rsidR="00644923" w:rsidRDefault="00644923" w:rsidP="00644923">
      <w:pPr>
        <w:pStyle w:val="BodyText"/>
        <w:spacing w:after="0"/>
        <w:ind w:left="720" w:firstLine="720"/>
        <w:jc w:val="both"/>
      </w:pPr>
      <w:r w:rsidRPr="0039440A">
        <w:t xml:space="preserve">Uldis </w:t>
      </w:r>
      <w:proofErr w:type="spellStart"/>
      <w:r w:rsidRPr="0039440A">
        <w:t>Matisāns</w:t>
      </w:r>
      <w:proofErr w:type="spellEnd"/>
    </w:p>
    <w:p w:rsidR="00644923" w:rsidRDefault="00644923" w:rsidP="00644923">
      <w:pPr>
        <w:pStyle w:val="BodyText"/>
        <w:spacing w:after="0"/>
        <w:ind w:left="720" w:firstLine="720"/>
        <w:jc w:val="both"/>
      </w:pPr>
      <w:r>
        <w:t xml:space="preserve">Aldis </w:t>
      </w:r>
      <w:proofErr w:type="spellStart"/>
      <w:r>
        <w:t>Pušpurs</w:t>
      </w:r>
      <w:proofErr w:type="spellEnd"/>
    </w:p>
    <w:p w:rsidR="00644923" w:rsidRDefault="00644923" w:rsidP="00644923">
      <w:pPr>
        <w:pStyle w:val="BodyText"/>
        <w:spacing w:after="0"/>
        <w:ind w:left="720" w:firstLine="720"/>
        <w:jc w:val="both"/>
      </w:pPr>
      <w:r>
        <w:t xml:space="preserve">Ilze </w:t>
      </w:r>
      <w:proofErr w:type="spellStart"/>
      <w:r>
        <w:t>Strapcāne</w:t>
      </w:r>
      <w:proofErr w:type="spellEnd"/>
      <w:r>
        <w:t xml:space="preserve"> </w:t>
      </w:r>
    </w:p>
    <w:p w:rsidR="00644923" w:rsidRDefault="00644923" w:rsidP="00644923">
      <w:pPr>
        <w:pStyle w:val="BodyText"/>
        <w:spacing w:after="0"/>
        <w:ind w:left="720" w:firstLine="720"/>
        <w:jc w:val="both"/>
      </w:pPr>
      <w:r>
        <w:t xml:space="preserve">Jeļena </w:t>
      </w:r>
      <w:proofErr w:type="spellStart"/>
      <w:r>
        <w:t>Suhiha</w:t>
      </w:r>
      <w:proofErr w:type="spellEnd"/>
    </w:p>
    <w:p w:rsidR="00644923" w:rsidRDefault="00644923" w:rsidP="00644923">
      <w:pPr>
        <w:pStyle w:val="BodyText"/>
        <w:spacing w:after="0"/>
        <w:ind w:left="720" w:firstLine="720"/>
        <w:jc w:val="both"/>
      </w:pPr>
      <w:r>
        <w:t xml:space="preserve">Ilze </w:t>
      </w:r>
      <w:proofErr w:type="spellStart"/>
      <w:r>
        <w:t>Šaicāne</w:t>
      </w:r>
      <w:proofErr w:type="spellEnd"/>
      <w:r>
        <w:t xml:space="preserve"> </w:t>
      </w:r>
    </w:p>
    <w:p w:rsidR="00644923" w:rsidRDefault="00644923" w:rsidP="00644923">
      <w:pPr>
        <w:pStyle w:val="BodyText"/>
        <w:spacing w:after="0"/>
        <w:ind w:left="720" w:firstLine="720"/>
        <w:jc w:val="both"/>
      </w:pPr>
      <w:r>
        <w:t xml:space="preserve">Sarmīte </w:t>
      </w:r>
      <w:proofErr w:type="spellStart"/>
      <w:r>
        <w:t>Šaicāne</w:t>
      </w:r>
      <w:proofErr w:type="spellEnd"/>
    </w:p>
    <w:p w:rsidR="00644923" w:rsidRDefault="00644923" w:rsidP="00644923">
      <w:pPr>
        <w:pStyle w:val="BodyText"/>
        <w:spacing w:after="0"/>
        <w:ind w:left="720" w:firstLine="720"/>
        <w:jc w:val="both"/>
      </w:pPr>
    </w:p>
    <w:p w:rsidR="00644923" w:rsidRPr="0039440A" w:rsidRDefault="00644923" w:rsidP="00644923">
      <w:pPr>
        <w:pStyle w:val="Heading2"/>
        <w:spacing w:before="0" w:after="0"/>
        <w:rPr>
          <w:rFonts w:cs="Times New Roman"/>
          <w:i w:val="0"/>
          <w:sz w:val="24"/>
          <w:szCs w:val="24"/>
        </w:rPr>
      </w:pPr>
      <w:r w:rsidRPr="0039440A">
        <w:rPr>
          <w:rFonts w:cs="Times New Roman"/>
          <w:i w:val="0"/>
          <w:sz w:val="24"/>
          <w:szCs w:val="24"/>
        </w:rPr>
        <w:t>Pašvaldības administrācijas darbinieki:</w:t>
      </w:r>
    </w:p>
    <w:p w:rsidR="00644923" w:rsidRDefault="00644923" w:rsidP="00644923">
      <w:pPr>
        <w:rPr>
          <w:lang w:eastAsia="en-US"/>
        </w:rPr>
      </w:pPr>
      <w:r>
        <w:rPr>
          <w:lang w:eastAsia="en-US"/>
        </w:rPr>
        <w:t xml:space="preserve">Izpilddirektore Zigrīda </w:t>
      </w:r>
      <w:proofErr w:type="spellStart"/>
      <w:r>
        <w:rPr>
          <w:lang w:eastAsia="en-US"/>
        </w:rPr>
        <w:t>Vancāne</w:t>
      </w:r>
      <w:proofErr w:type="spellEnd"/>
      <w:r>
        <w:rPr>
          <w:lang w:eastAsia="en-US"/>
        </w:rPr>
        <w:t>;</w:t>
      </w:r>
    </w:p>
    <w:p w:rsidR="00644923" w:rsidRDefault="00644923" w:rsidP="00644923">
      <w:pPr>
        <w:rPr>
          <w:lang w:eastAsia="en-US"/>
        </w:rPr>
      </w:pPr>
      <w:r>
        <w:rPr>
          <w:lang w:eastAsia="en-US"/>
        </w:rPr>
        <w:t xml:space="preserve">Juridiskās nodaļas vadītājs </w:t>
      </w:r>
      <w:proofErr w:type="spellStart"/>
      <w:r>
        <w:rPr>
          <w:lang w:eastAsia="en-US"/>
        </w:rPr>
        <w:t>Marjans</w:t>
      </w:r>
      <w:proofErr w:type="spellEnd"/>
      <w:r>
        <w:rPr>
          <w:lang w:eastAsia="en-US"/>
        </w:rPr>
        <w:t xml:space="preserve"> </w:t>
      </w:r>
      <w:proofErr w:type="spellStart"/>
      <w:r>
        <w:rPr>
          <w:lang w:eastAsia="en-US"/>
        </w:rPr>
        <w:t>Locāns</w:t>
      </w:r>
      <w:proofErr w:type="spellEnd"/>
      <w:r>
        <w:rPr>
          <w:lang w:eastAsia="en-US"/>
        </w:rPr>
        <w:t>;</w:t>
      </w:r>
    </w:p>
    <w:p w:rsidR="00644923" w:rsidRDefault="00644923" w:rsidP="00644923">
      <w:pPr>
        <w:rPr>
          <w:lang w:eastAsia="en-US"/>
        </w:rPr>
      </w:pPr>
      <w:r>
        <w:rPr>
          <w:lang w:eastAsia="en-US"/>
        </w:rPr>
        <w:t xml:space="preserve">Attīstības plānošanas nodaļas vadītāja Olga </w:t>
      </w:r>
      <w:proofErr w:type="spellStart"/>
      <w:r>
        <w:rPr>
          <w:lang w:eastAsia="en-US"/>
        </w:rPr>
        <w:t>Abramova</w:t>
      </w:r>
      <w:proofErr w:type="spellEnd"/>
      <w:r>
        <w:rPr>
          <w:lang w:eastAsia="en-US"/>
        </w:rPr>
        <w:t>;</w:t>
      </w:r>
    </w:p>
    <w:p w:rsidR="00644923" w:rsidRDefault="00644923" w:rsidP="00644923">
      <w:pPr>
        <w:rPr>
          <w:lang w:eastAsia="en-US"/>
        </w:rPr>
      </w:pPr>
      <w:r>
        <w:rPr>
          <w:lang w:eastAsia="en-US"/>
        </w:rPr>
        <w:t xml:space="preserve">Attīstības plānošanas nodaļas speciāliste Vija </w:t>
      </w:r>
      <w:proofErr w:type="spellStart"/>
      <w:r>
        <w:rPr>
          <w:lang w:eastAsia="en-US"/>
        </w:rPr>
        <w:t>Klegere</w:t>
      </w:r>
      <w:proofErr w:type="spellEnd"/>
      <w:r>
        <w:rPr>
          <w:lang w:eastAsia="en-US"/>
        </w:rPr>
        <w:t>;</w:t>
      </w:r>
    </w:p>
    <w:p w:rsidR="00644923" w:rsidRDefault="00644923" w:rsidP="00644923">
      <w:pPr>
        <w:rPr>
          <w:lang w:eastAsia="en-US"/>
        </w:rPr>
      </w:pPr>
      <w:r>
        <w:rPr>
          <w:lang w:eastAsia="en-US"/>
        </w:rPr>
        <w:t xml:space="preserve">Kupravas pagasta pārvaldes vadītājs Aleksandrs </w:t>
      </w:r>
      <w:proofErr w:type="spellStart"/>
      <w:r>
        <w:rPr>
          <w:lang w:eastAsia="en-US"/>
        </w:rPr>
        <w:t>Tihomirovs</w:t>
      </w:r>
      <w:proofErr w:type="spellEnd"/>
      <w:r>
        <w:rPr>
          <w:lang w:eastAsia="en-US"/>
        </w:rPr>
        <w:t>;</w:t>
      </w:r>
    </w:p>
    <w:p w:rsidR="00644923" w:rsidRDefault="00644923" w:rsidP="00644923">
      <w:pPr>
        <w:rPr>
          <w:lang w:eastAsia="en-US"/>
        </w:rPr>
      </w:pPr>
      <w:r>
        <w:rPr>
          <w:lang w:eastAsia="en-US"/>
        </w:rPr>
        <w:t xml:space="preserve">Susāju pagasta pārvaldes vadītājs Juris </w:t>
      </w:r>
      <w:proofErr w:type="spellStart"/>
      <w:r>
        <w:rPr>
          <w:lang w:eastAsia="en-US"/>
        </w:rPr>
        <w:t>Prancāns</w:t>
      </w:r>
      <w:proofErr w:type="spellEnd"/>
      <w:r>
        <w:rPr>
          <w:lang w:eastAsia="en-US"/>
        </w:rPr>
        <w:t>;</w:t>
      </w:r>
    </w:p>
    <w:p w:rsidR="00644923" w:rsidRDefault="00644923" w:rsidP="00644923">
      <w:pPr>
        <w:rPr>
          <w:lang w:eastAsia="en-US"/>
        </w:rPr>
      </w:pPr>
      <w:r>
        <w:rPr>
          <w:lang w:eastAsia="en-US"/>
        </w:rPr>
        <w:t xml:space="preserve">Šķilbēnu pagasta pārvaldes vadītājs Andris </w:t>
      </w:r>
      <w:proofErr w:type="spellStart"/>
      <w:r>
        <w:rPr>
          <w:lang w:eastAsia="en-US"/>
        </w:rPr>
        <w:t>Mežals</w:t>
      </w:r>
      <w:proofErr w:type="spellEnd"/>
      <w:r>
        <w:rPr>
          <w:lang w:eastAsia="en-US"/>
        </w:rPr>
        <w:t>;</w:t>
      </w:r>
    </w:p>
    <w:p w:rsidR="00644923" w:rsidRDefault="00644923" w:rsidP="00644923">
      <w:pPr>
        <w:rPr>
          <w:lang w:eastAsia="en-US"/>
        </w:rPr>
      </w:pPr>
      <w:r>
        <w:rPr>
          <w:lang w:eastAsia="en-US"/>
        </w:rPr>
        <w:t xml:space="preserve">Vecumu pagasta pārvaldes vadītāja Ligija </w:t>
      </w:r>
      <w:proofErr w:type="spellStart"/>
      <w:r>
        <w:rPr>
          <w:lang w:eastAsia="en-US"/>
        </w:rPr>
        <w:t>Logina</w:t>
      </w:r>
      <w:proofErr w:type="spellEnd"/>
      <w:r>
        <w:rPr>
          <w:lang w:eastAsia="en-US"/>
        </w:rPr>
        <w:t>;</w:t>
      </w:r>
    </w:p>
    <w:p w:rsidR="00644923" w:rsidRDefault="00644923" w:rsidP="00644923">
      <w:pPr>
        <w:rPr>
          <w:lang w:eastAsia="en-US"/>
        </w:rPr>
      </w:pPr>
      <w:r>
        <w:rPr>
          <w:lang w:eastAsia="en-US"/>
        </w:rPr>
        <w:t xml:space="preserve">Žīguru pagasta pārvaldes vadītājs Oļegs </w:t>
      </w:r>
      <w:proofErr w:type="spellStart"/>
      <w:r>
        <w:rPr>
          <w:lang w:eastAsia="en-US"/>
        </w:rPr>
        <w:t>Kesks</w:t>
      </w:r>
      <w:proofErr w:type="spellEnd"/>
      <w:r>
        <w:rPr>
          <w:lang w:eastAsia="en-US"/>
        </w:rPr>
        <w:t>;</w:t>
      </w:r>
    </w:p>
    <w:p w:rsidR="00644923" w:rsidRDefault="00644923" w:rsidP="00644923">
      <w:pPr>
        <w:rPr>
          <w:lang w:eastAsia="en-US"/>
        </w:rPr>
      </w:pPr>
      <w:r>
        <w:rPr>
          <w:lang w:eastAsia="en-US"/>
        </w:rPr>
        <w:t xml:space="preserve">SIA ‘Viļakas namsaimnieks” valdes loceklis Ainārs </w:t>
      </w:r>
      <w:proofErr w:type="spellStart"/>
      <w:r>
        <w:rPr>
          <w:lang w:eastAsia="en-US"/>
        </w:rPr>
        <w:t>Milaknis</w:t>
      </w:r>
      <w:proofErr w:type="spellEnd"/>
      <w:r>
        <w:rPr>
          <w:lang w:eastAsia="en-US"/>
        </w:rPr>
        <w:t>;</w:t>
      </w:r>
    </w:p>
    <w:p w:rsidR="00644923" w:rsidRDefault="00644923" w:rsidP="00644923">
      <w:pPr>
        <w:rPr>
          <w:lang w:eastAsia="en-US"/>
        </w:rPr>
      </w:pPr>
      <w:r>
        <w:rPr>
          <w:lang w:eastAsia="en-US"/>
        </w:rPr>
        <w:t xml:space="preserve">Šķilbēnu sociālās aprūpes mājas vadītāja Līna </w:t>
      </w:r>
      <w:proofErr w:type="spellStart"/>
      <w:r>
        <w:rPr>
          <w:lang w:eastAsia="en-US"/>
        </w:rPr>
        <w:t>Barovska</w:t>
      </w:r>
      <w:proofErr w:type="spellEnd"/>
      <w:r>
        <w:rPr>
          <w:lang w:eastAsia="en-US"/>
        </w:rPr>
        <w:t>;</w:t>
      </w:r>
    </w:p>
    <w:p w:rsidR="00644923" w:rsidRDefault="00644923" w:rsidP="00644923">
      <w:pPr>
        <w:rPr>
          <w:lang w:eastAsia="en-US"/>
        </w:rPr>
      </w:pPr>
      <w:r>
        <w:rPr>
          <w:lang w:eastAsia="en-US"/>
        </w:rPr>
        <w:t xml:space="preserve">Preses pārstāvji – Irēna </w:t>
      </w:r>
      <w:proofErr w:type="spellStart"/>
      <w:r>
        <w:rPr>
          <w:lang w:eastAsia="en-US"/>
        </w:rPr>
        <w:t>Tušinska</w:t>
      </w:r>
      <w:proofErr w:type="spellEnd"/>
      <w:r>
        <w:rPr>
          <w:lang w:eastAsia="en-US"/>
        </w:rPr>
        <w:t xml:space="preserve"> un Aigars </w:t>
      </w:r>
      <w:proofErr w:type="spellStart"/>
      <w:r>
        <w:rPr>
          <w:lang w:eastAsia="en-US"/>
        </w:rPr>
        <w:t>Kirsanovs</w:t>
      </w:r>
      <w:proofErr w:type="spellEnd"/>
    </w:p>
    <w:p w:rsidR="00644923" w:rsidRPr="0039440A" w:rsidRDefault="00644923" w:rsidP="00644923">
      <w:pPr>
        <w:pStyle w:val="Heading2"/>
        <w:rPr>
          <w:rFonts w:cs="Times New Roman"/>
          <w:i w:val="0"/>
          <w:sz w:val="24"/>
          <w:szCs w:val="24"/>
        </w:rPr>
      </w:pPr>
      <w:r w:rsidRPr="0039440A">
        <w:rPr>
          <w:rFonts w:cs="Times New Roman"/>
          <w:i w:val="0"/>
          <w:sz w:val="24"/>
          <w:szCs w:val="24"/>
        </w:rPr>
        <w:lastRenderedPageBreak/>
        <w:t xml:space="preserve">Nepiedalās –  </w:t>
      </w:r>
    </w:p>
    <w:p w:rsidR="00644923" w:rsidRDefault="00644923" w:rsidP="00644923">
      <w:pPr>
        <w:pStyle w:val="BodyText"/>
        <w:spacing w:after="0"/>
        <w:jc w:val="both"/>
      </w:pPr>
      <w:r>
        <w:rPr>
          <w:b/>
        </w:rPr>
        <w:t>Deputāti</w:t>
      </w:r>
      <w:r w:rsidRPr="0039440A">
        <w:rPr>
          <w:b/>
        </w:rPr>
        <w:t>:</w:t>
      </w:r>
      <w:r w:rsidRPr="0039440A">
        <w:t xml:space="preserve"> </w:t>
      </w:r>
    </w:p>
    <w:p w:rsidR="00644923" w:rsidRDefault="00644923" w:rsidP="00644923">
      <w:pPr>
        <w:pStyle w:val="BodyText"/>
        <w:spacing w:after="0"/>
        <w:ind w:left="720" w:firstLine="720"/>
        <w:jc w:val="both"/>
      </w:pPr>
      <w:proofErr w:type="spellStart"/>
      <w:r>
        <w:t>Leonids</w:t>
      </w:r>
      <w:proofErr w:type="spellEnd"/>
      <w:r>
        <w:t xml:space="preserve"> </w:t>
      </w:r>
      <w:proofErr w:type="spellStart"/>
      <w:r>
        <w:t>Cvetkovs</w:t>
      </w:r>
      <w:proofErr w:type="spellEnd"/>
      <w:r>
        <w:t xml:space="preserve"> (komandējumā)</w:t>
      </w:r>
    </w:p>
    <w:p w:rsidR="00644923" w:rsidRDefault="00644923" w:rsidP="00644923">
      <w:pPr>
        <w:pStyle w:val="BodyText"/>
        <w:spacing w:after="0"/>
        <w:ind w:left="720" w:firstLine="720"/>
        <w:jc w:val="both"/>
      </w:pPr>
      <w:r>
        <w:t xml:space="preserve">Ināra </w:t>
      </w:r>
      <w:proofErr w:type="spellStart"/>
      <w:r>
        <w:t>Sokirka</w:t>
      </w:r>
      <w:proofErr w:type="spellEnd"/>
      <w:r>
        <w:t xml:space="preserve"> (komandējumā)</w:t>
      </w:r>
    </w:p>
    <w:p w:rsidR="00644923" w:rsidRPr="0039440A" w:rsidRDefault="00644923" w:rsidP="00644923">
      <w:pPr>
        <w:pStyle w:val="BodyText"/>
        <w:spacing w:after="0"/>
        <w:ind w:left="720" w:firstLine="720"/>
        <w:jc w:val="both"/>
      </w:pPr>
    </w:p>
    <w:p w:rsidR="00644923" w:rsidRDefault="00644923" w:rsidP="00644923">
      <w:pPr>
        <w:ind w:left="90"/>
        <w:jc w:val="both"/>
        <w:outlineLvl w:val="0"/>
        <w:rPr>
          <w:b/>
        </w:rPr>
      </w:pPr>
    </w:p>
    <w:p w:rsidR="00644923" w:rsidRDefault="00644923" w:rsidP="00644923">
      <w:pPr>
        <w:ind w:left="90"/>
        <w:jc w:val="both"/>
        <w:outlineLvl w:val="0"/>
        <w:rPr>
          <w:b/>
        </w:rPr>
      </w:pPr>
      <w:r w:rsidRPr="001C39FC">
        <w:rPr>
          <w:b/>
        </w:rPr>
        <w:t>Darba kārtība:</w:t>
      </w:r>
    </w:p>
    <w:p w:rsidR="00644923" w:rsidRDefault="00644923" w:rsidP="00644923">
      <w:pPr>
        <w:numPr>
          <w:ilvl w:val="0"/>
          <w:numId w:val="4"/>
        </w:numPr>
        <w:outlineLvl w:val="0"/>
      </w:pPr>
      <w:r>
        <w:t>Par zemes nomas līgumu izbeigšanu (1.1. - 1.3.)</w:t>
      </w:r>
    </w:p>
    <w:p w:rsidR="00644923" w:rsidRDefault="00644923" w:rsidP="00644923">
      <w:pPr>
        <w:numPr>
          <w:ilvl w:val="0"/>
          <w:numId w:val="4"/>
        </w:numPr>
        <w:outlineLvl w:val="0"/>
      </w:pPr>
      <w:r>
        <w:t>Par zemes nomas līguma laušanu (2.1.- 2.2.)</w:t>
      </w:r>
    </w:p>
    <w:p w:rsidR="00644923" w:rsidRDefault="00644923" w:rsidP="00644923">
      <w:pPr>
        <w:numPr>
          <w:ilvl w:val="0"/>
          <w:numId w:val="4"/>
        </w:numPr>
        <w:outlineLvl w:val="0"/>
      </w:pPr>
      <w:r>
        <w:t>Par zemes nomu  (3.1. -3.5.)</w:t>
      </w:r>
    </w:p>
    <w:p w:rsidR="00644923" w:rsidRDefault="00644923" w:rsidP="00644923">
      <w:pPr>
        <w:numPr>
          <w:ilvl w:val="0"/>
          <w:numId w:val="4"/>
        </w:numPr>
        <w:outlineLvl w:val="0"/>
      </w:pPr>
      <w:r>
        <w:t>Par zemes nomas līguma termiņa pagarināšanu (4.1. - 4.4.)</w:t>
      </w:r>
    </w:p>
    <w:p w:rsidR="00644923" w:rsidRDefault="00644923" w:rsidP="00644923">
      <w:pPr>
        <w:numPr>
          <w:ilvl w:val="0"/>
          <w:numId w:val="4"/>
        </w:numPr>
        <w:outlineLvl w:val="0"/>
        <w:rPr>
          <w:i/>
        </w:rPr>
      </w:pPr>
      <w:r w:rsidRPr="00A71A1E">
        <w:t>Par zemes vienīb</w:t>
      </w:r>
      <w:r>
        <w:t>as</w:t>
      </w:r>
      <w:r w:rsidRPr="00A71A1E">
        <w:t xml:space="preserve"> ieskaitīšanu pašvaldībai piekritīgajā zemē</w:t>
      </w:r>
    </w:p>
    <w:p w:rsidR="00644923" w:rsidRDefault="00644923" w:rsidP="00644923">
      <w:pPr>
        <w:numPr>
          <w:ilvl w:val="0"/>
          <w:numId w:val="4"/>
        </w:numPr>
      </w:pPr>
      <w:r>
        <w:t>Par īpašuma sadali, nosaukuma piešķiršanu un lietošanas mērķa noteikšanu</w:t>
      </w:r>
    </w:p>
    <w:p w:rsidR="00644923" w:rsidRDefault="00644923" w:rsidP="00644923">
      <w:pPr>
        <w:numPr>
          <w:ilvl w:val="0"/>
          <w:numId w:val="4"/>
        </w:numPr>
        <w:outlineLvl w:val="0"/>
      </w:pPr>
      <w:r w:rsidRPr="005F3EC0">
        <w:t>Par īpašuma sadali, nosaukuma, adreses piešķiršanu un lietošanas mērķu noteikšanu</w:t>
      </w:r>
    </w:p>
    <w:p w:rsidR="00644923" w:rsidRDefault="00644923" w:rsidP="00644923">
      <w:pPr>
        <w:numPr>
          <w:ilvl w:val="0"/>
          <w:numId w:val="4"/>
        </w:numPr>
        <w:outlineLvl w:val="0"/>
      </w:pPr>
      <w:r w:rsidRPr="005F3EC0">
        <w:t xml:space="preserve"> Par adreses piešķiršanu  (8.1. - 8.3.)</w:t>
      </w:r>
    </w:p>
    <w:p w:rsidR="00644923" w:rsidRDefault="00644923" w:rsidP="00644923">
      <w:pPr>
        <w:numPr>
          <w:ilvl w:val="0"/>
          <w:numId w:val="4"/>
        </w:numPr>
        <w:outlineLvl w:val="0"/>
      </w:pPr>
      <w:r>
        <w:t>Par nosaukuma piešķiršanu  (9.1. – 9.2.)</w:t>
      </w:r>
    </w:p>
    <w:p w:rsidR="00644923" w:rsidRDefault="00644923" w:rsidP="00644923">
      <w:pPr>
        <w:numPr>
          <w:ilvl w:val="0"/>
          <w:numId w:val="4"/>
        </w:numPr>
        <w:jc w:val="both"/>
        <w:outlineLvl w:val="0"/>
      </w:pPr>
      <w:r>
        <w:t>Par zemes platības piesaisti ēku ierakstīšanai Zemesgrāmatā uz zemes vienības ar kadastra apzīmējumu 3815 001 0121 Dārzu iela 20, Viļakā, Viļakas novadā</w:t>
      </w:r>
    </w:p>
    <w:p w:rsidR="00644923" w:rsidRDefault="00644923" w:rsidP="00644923">
      <w:pPr>
        <w:numPr>
          <w:ilvl w:val="0"/>
          <w:numId w:val="4"/>
        </w:numPr>
        <w:outlineLvl w:val="0"/>
      </w:pPr>
      <w:r>
        <w:t xml:space="preserve">Par grozījumiem lēmumā </w:t>
      </w:r>
    </w:p>
    <w:p w:rsidR="00644923" w:rsidRPr="0078538F" w:rsidRDefault="00644923" w:rsidP="00644923">
      <w:pPr>
        <w:numPr>
          <w:ilvl w:val="0"/>
          <w:numId w:val="4"/>
        </w:numPr>
        <w:jc w:val="both"/>
      </w:pPr>
      <w:r w:rsidRPr="0078538F">
        <w:t>Par  Viļakas novada pašvaldības ceļu un ielu fonda izlietošanas vidējā termiņa programma</w:t>
      </w:r>
      <w:r>
        <w:t>s</w:t>
      </w:r>
      <w:r w:rsidRPr="0078538F">
        <w:t xml:space="preserve"> 2015.-2017.gadam apstiprināšanu</w:t>
      </w:r>
    </w:p>
    <w:p w:rsidR="00644923" w:rsidRPr="0078538F" w:rsidRDefault="00644923" w:rsidP="00644923">
      <w:pPr>
        <w:numPr>
          <w:ilvl w:val="0"/>
          <w:numId w:val="4"/>
        </w:numPr>
        <w:jc w:val="both"/>
        <w:outlineLvl w:val="0"/>
      </w:pPr>
      <w:r>
        <w:t>Par K</w:t>
      </w:r>
      <w:r w:rsidRPr="0078538F">
        <w:t xml:space="preserve">omisijas lēmuma pieņemšanai par lauksaimniecības zemes iegūšanu īpašumā  nolikuma apstiprināšanu </w:t>
      </w:r>
    </w:p>
    <w:p w:rsidR="00644923" w:rsidRDefault="00644923" w:rsidP="00644923">
      <w:pPr>
        <w:numPr>
          <w:ilvl w:val="0"/>
          <w:numId w:val="4"/>
        </w:numPr>
      </w:pPr>
      <w:r w:rsidRPr="0078538F">
        <w:t>Par mēneša uzturēšanās izmaksām izglītības un sociālās aprūpes iestādēs</w:t>
      </w:r>
    </w:p>
    <w:p w:rsidR="00644923" w:rsidRDefault="00644923" w:rsidP="00644923">
      <w:pPr>
        <w:numPr>
          <w:ilvl w:val="0"/>
          <w:numId w:val="4"/>
        </w:numPr>
        <w:outlineLvl w:val="0"/>
      </w:pPr>
      <w:r>
        <w:t>Par atbildīgajām amatpersonām vēlētāju parakstu  īstuma apliecināšanai</w:t>
      </w:r>
    </w:p>
    <w:p w:rsidR="00644923" w:rsidRDefault="00644923" w:rsidP="00644923">
      <w:pPr>
        <w:numPr>
          <w:ilvl w:val="0"/>
          <w:numId w:val="4"/>
        </w:numPr>
        <w:outlineLvl w:val="0"/>
      </w:pPr>
      <w:r>
        <w:t xml:space="preserve">Par maksas noteikšanu par paraksta apliecināšanu </w:t>
      </w:r>
    </w:p>
    <w:p w:rsidR="00644923" w:rsidRDefault="00644923" w:rsidP="00644923">
      <w:pPr>
        <w:numPr>
          <w:ilvl w:val="0"/>
          <w:numId w:val="4"/>
        </w:numPr>
        <w:autoSpaceDE w:val="0"/>
        <w:autoSpaceDN w:val="0"/>
        <w:adjustRightInd w:val="0"/>
        <w:rPr>
          <w:rFonts w:ascii="TimesNewRomanPS-BoldMT" w:hAnsi="TimesNewRomanPS-BoldMT" w:cs="TimesNewRomanPS-BoldMT"/>
          <w:bCs/>
        </w:rPr>
      </w:pPr>
      <w:r w:rsidRPr="008517D1">
        <w:rPr>
          <w:rFonts w:ascii="TimesNewRomanPS-BoldMT" w:hAnsi="TimesNewRomanPS-BoldMT" w:cs="TimesNewRomanPS-BoldMT"/>
          <w:bCs/>
        </w:rPr>
        <w:t xml:space="preserve">Par nekustamā īpašuma </w:t>
      </w:r>
      <w:r>
        <w:rPr>
          <w:rFonts w:ascii="TimesNewRomanPS-BoldMT" w:hAnsi="TimesNewRomanPS-BoldMT" w:cs="TimesNewRomanPS-BoldMT"/>
          <w:bCs/>
        </w:rPr>
        <w:t xml:space="preserve"> nodokļa </w:t>
      </w:r>
      <w:r w:rsidRPr="008517D1">
        <w:rPr>
          <w:rFonts w:ascii="TimesNewRomanPS-BoldMT" w:hAnsi="TimesNewRomanPS-BoldMT" w:cs="TimesNewRomanPS-BoldMT"/>
          <w:bCs/>
        </w:rPr>
        <w:t>parāda piedziņu</w:t>
      </w:r>
      <w:r>
        <w:rPr>
          <w:rFonts w:ascii="TimesNewRomanPS-BoldMT" w:hAnsi="TimesNewRomanPS-BoldMT" w:cs="TimesNewRomanPS-BoldMT"/>
          <w:bCs/>
        </w:rPr>
        <w:t xml:space="preserve"> no M.H.</w:t>
      </w:r>
    </w:p>
    <w:p w:rsidR="00644923" w:rsidRDefault="00644923" w:rsidP="00644923">
      <w:pPr>
        <w:numPr>
          <w:ilvl w:val="0"/>
          <w:numId w:val="4"/>
        </w:numPr>
        <w:autoSpaceDE w:val="0"/>
        <w:autoSpaceDN w:val="0"/>
        <w:adjustRightInd w:val="0"/>
        <w:rPr>
          <w:rFonts w:ascii="TimesNewRomanPS-BoldMT" w:hAnsi="TimesNewRomanPS-BoldMT" w:cs="TimesNewRomanPS-BoldMT"/>
          <w:bCs/>
        </w:rPr>
      </w:pPr>
      <w:r w:rsidRPr="008517D1">
        <w:rPr>
          <w:rFonts w:ascii="TimesNewRomanPS-BoldMT" w:hAnsi="TimesNewRomanPS-BoldMT" w:cs="TimesNewRomanPS-BoldMT"/>
          <w:bCs/>
        </w:rPr>
        <w:t xml:space="preserve">Par nekustamā īpašuma </w:t>
      </w:r>
      <w:r>
        <w:rPr>
          <w:rFonts w:ascii="TimesNewRomanPS-BoldMT" w:hAnsi="TimesNewRomanPS-BoldMT" w:cs="TimesNewRomanPS-BoldMT"/>
          <w:bCs/>
        </w:rPr>
        <w:t xml:space="preserve"> nodokļa </w:t>
      </w:r>
      <w:r w:rsidRPr="008517D1">
        <w:rPr>
          <w:rFonts w:ascii="TimesNewRomanPS-BoldMT" w:hAnsi="TimesNewRomanPS-BoldMT" w:cs="TimesNewRomanPS-BoldMT"/>
          <w:bCs/>
        </w:rPr>
        <w:t>parāda piedziņu</w:t>
      </w:r>
      <w:r>
        <w:rPr>
          <w:rFonts w:ascii="TimesNewRomanPS-BoldMT" w:hAnsi="TimesNewRomanPS-BoldMT" w:cs="TimesNewRomanPS-BoldMT"/>
          <w:bCs/>
        </w:rPr>
        <w:t xml:space="preserve"> no J.Z.</w:t>
      </w:r>
    </w:p>
    <w:p w:rsidR="00644923" w:rsidRPr="00622515" w:rsidRDefault="00644923" w:rsidP="00644923">
      <w:pPr>
        <w:numPr>
          <w:ilvl w:val="0"/>
          <w:numId w:val="4"/>
        </w:numPr>
      </w:pPr>
      <w:r w:rsidRPr="00622515">
        <w:t xml:space="preserve">Par finanšu līdzekļu </w:t>
      </w:r>
      <w:r>
        <w:t xml:space="preserve">novirzīšanu </w:t>
      </w:r>
      <w:r w:rsidRPr="00622515">
        <w:t>Upītes pamatskolai</w:t>
      </w:r>
    </w:p>
    <w:p w:rsidR="00644923" w:rsidRDefault="00644923" w:rsidP="00644923">
      <w:pPr>
        <w:numPr>
          <w:ilvl w:val="0"/>
          <w:numId w:val="4"/>
        </w:numPr>
        <w:outlineLvl w:val="0"/>
      </w:pPr>
      <w:r>
        <w:t xml:space="preserve">Par funkciju deleģēšanu </w:t>
      </w:r>
    </w:p>
    <w:p w:rsidR="00644923" w:rsidRPr="00524E3B" w:rsidRDefault="00644923" w:rsidP="00644923">
      <w:pPr>
        <w:numPr>
          <w:ilvl w:val="0"/>
          <w:numId w:val="4"/>
        </w:numPr>
        <w:jc w:val="both"/>
      </w:pPr>
      <w:r>
        <w:t>Par Sabiedrības</w:t>
      </w:r>
      <w:r w:rsidRPr="00524E3B">
        <w:t xml:space="preserve"> ar ierobežotu </w:t>
      </w:r>
      <w:r>
        <w:t>atbildību „Viļakas namsaimnieks</w:t>
      </w:r>
      <w:r w:rsidRPr="00524E3B">
        <w:t>” valdes locekļa</w:t>
      </w:r>
      <w:r>
        <w:t xml:space="preserve"> i</w:t>
      </w:r>
      <w:r w:rsidRPr="00524E3B">
        <w:t>evēlēšanu</w:t>
      </w:r>
    </w:p>
    <w:p w:rsidR="00644923" w:rsidRDefault="00644923" w:rsidP="00644923">
      <w:pPr>
        <w:numPr>
          <w:ilvl w:val="0"/>
          <w:numId w:val="4"/>
        </w:numPr>
        <w:outlineLvl w:val="0"/>
      </w:pPr>
      <w:r>
        <w:t>Par atvaļinājuma piešķiršanu domes priekšsēdētājam Sergejam Maksimovam</w:t>
      </w:r>
    </w:p>
    <w:p w:rsidR="00644923" w:rsidRDefault="00644923" w:rsidP="00644923">
      <w:pPr>
        <w:ind w:left="90"/>
        <w:jc w:val="both"/>
        <w:outlineLvl w:val="0"/>
        <w:rPr>
          <w:b/>
        </w:rPr>
      </w:pPr>
    </w:p>
    <w:p w:rsidR="00644923" w:rsidRPr="004318E1" w:rsidRDefault="00644923" w:rsidP="00644923">
      <w:pPr>
        <w:jc w:val="both"/>
        <w:outlineLvl w:val="0"/>
      </w:pPr>
      <w:r w:rsidRPr="004318E1">
        <w:t xml:space="preserve">Domes priekšsēdētājs S.Maksimovs rosina papildināt darba kārtību ar </w:t>
      </w:r>
      <w:r>
        <w:t>5 jautājumiem, no kuriem divi jautājumi  (24.un 25.) ir izskatīti un atbalstīti Sociālo un veselības jautājumu komitejas sēdē:</w:t>
      </w:r>
    </w:p>
    <w:p w:rsidR="00644923" w:rsidRPr="002F7164" w:rsidRDefault="00644923" w:rsidP="00644923">
      <w:pPr>
        <w:pStyle w:val="ListParagraph"/>
        <w:numPr>
          <w:ilvl w:val="0"/>
          <w:numId w:val="4"/>
        </w:numPr>
        <w:jc w:val="both"/>
        <w:outlineLvl w:val="0"/>
      </w:pPr>
      <w:r w:rsidRPr="002F7164">
        <w:t xml:space="preserve">Par nodomu noteikt aizliegumu ģenētiski modificēto kultūraugu audzēšanai Viļakas novada administratīvajā teritorijā </w:t>
      </w:r>
    </w:p>
    <w:p w:rsidR="00644923" w:rsidRPr="002F7164" w:rsidRDefault="00644923" w:rsidP="00644923">
      <w:pPr>
        <w:pStyle w:val="ListParagraph"/>
        <w:numPr>
          <w:ilvl w:val="0"/>
          <w:numId w:val="4"/>
        </w:numPr>
        <w:jc w:val="both"/>
      </w:pPr>
      <w:r w:rsidRPr="002F7164">
        <w:t>Par dzīvokļa īres līguma laušanu (24.1.-24.2.)</w:t>
      </w:r>
    </w:p>
    <w:p w:rsidR="00644923" w:rsidRDefault="00644923" w:rsidP="00644923">
      <w:pPr>
        <w:pStyle w:val="ListParagraph"/>
        <w:numPr>
          <w:ilvl w:val="0"/>
          <w:numId w:val="4"/>
        </w:numPr>
        <w:jc w:val="both"/>
      </w:pPr>
      <w:r w:rsidRPr="002F7164">
        <w:t>Par palīdzību dzīvokļa jautājumu risināšanā (25.1.-25.3.)</w:t>
      </w:r>
    </w:p>
    <w:p w:rsidR="00644923" w:rsidRPr="002F7164" w:rsidRDefault="00644923" w:rsidP="00644923">
      <w:pPr>
        <w:pStyle w:val="ListParagraph"/>
        <w:numPr>
          <w:ilvl w:val="0"/>
          <w:numId w:val="4"/>
        </w:numPr>
        <w:jc w:val="both"/>
      </w:pPr>
      <w:r w:rsidRPr="002F7164">
        <w:rPr>
          <w:bCs/>
        </w:rPr>
        <w:t>Par dalību projektu konkursā „Atbalsts jauniešu centru darbības nodrošināšanai pašvaldībās ar mērķi īstenot neformālās mācīšanās aktivitātes visiem jauniešiem popularizējot līdzdalību un aktīvu dzīves veidu”</w:t>
      </w:r>
    </w:p>
    <w:p w:rsidR="00644923" w:rsidRPr="002F7164" w:rsidRDefault="00644923" w:rsidP="00644923">
      <w:pPr>
        <w:pStyle w:val="ListParagraph"/>
        <w:numPr>
          <w:ilvl w:val="0"/>
          <w:numId w:val="4"/>
        </w:numPr>
        <w:jc w:val="both"/>
      </w:pPr>
      <w:r w:rsidRPr="002F7164">
        <w:t>Par zemes vienības ieskaitīšanu rezerves zemes fondā un lietošanas mērķa maiņu</w:t>
      </w:r>
    </w:p>
    <w:p w:rsidR="00644923" w:rsidRDefault="00644923" w:rsidP="00644923">
      <w:pPr>
        <w:ind w:left="90"/>
        <w:jc w:val="both"/>
        <w:outlineLvl w:val="0"/>
        <w:rPr>
          <w:b/>
        </w:rPr>
      </w:pPr>
    </w:p>
    <w:p w:rsidR="00644923" w:rsidRDefault="00644923" w:rsidP="00644923">
      <w:pPr>
        <w:ind w:left="90"/>
        <w:jc w:val="both"/>
        <w:outlineLvl w:val="0"/>
        <w:rPr>
          <w:b/>
        </w:rPr>
      </w:pPr>
    </w:p>
    <w:p w:rsidR="00644923" w:rsidRDefault="00644923" w:rsidP="00644923">
      <w:pPr>
        <w:pStyle w:val="Heading2"/>
        <w:spacing w:before="0" w:after="0"/>
        <w:jc w:val="both"/>
        <w:rPr>
          <w:rFonts w:cs="Times New Roman"/>
          <w:i w:val="0"/>
          <w:sz w:val="24"/>
          <w:szCs w:val="24"/>
        </w:rPr>
      </w:pPr>
      <w:r>
        <w:rPr>
          <w:rFonts w:cs="Times New Roman"/>
          <w:i w:val="0"/>
          <w:sz w:val="24"/>
          <w:szCs w:val="24"/>
        </w:rPr>
        <w:lastRenderedPageBreak/>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Pr>
        <w:rPr>
          <w:lang w:eastAsia="en-US"/>
        </w:rPr>
      </w:pPr>
    </w:p>
    <w:p w:rsidR="00644923" w:rsidRPr="002F7164" w:rsidRDefault="00644923" w:rsidP="00644923">
      <w:pPr>
        <w:ind w:firstLine="720"/>
        <w:rPr>
          <w:lang w:eastAsia="en-US"/>
        </w:rPr>
      </w:pPr>
      <w:r>
        <w:rPr>
          <w:lang w:eastAsia="en-US"/>
        </w:rPr>
        <w:t>Apstiprināt papildināto darba kārtību.</w:t>
      </w:r>
    </w:p>
    <w:p w:rsidR="00644923" w:rsidRDefault="00644923" w:rsidP="00644923">
      <w:pPr>
        <w:jc w:val="center"/>
        <w:outlineLvl w:val="0"/>
      </w:pPr>
    </w:p>
    <w:p w:rsidR="00644923" w:rsidRDefault="00644923" w:rsidP="00644923"/>
    <w:p w:rsidR="00644923" w:rsidRDefault="00644923" w:rsidP="00644923">
      <w:pPr>
        <w:outlineLvl w:val="0"/>
        <w:rPr>
          <w:b/>
        </w:rPr>
      </w:pPr>
    </w:p>
    <w:p w:rsidR="00644923" w:rsidRDefault="00644923" w:rsidP="00644923">
      <w:pPr>
        <w:outlineLvl w:val="0"/>
        <w:rPr>
          <w:b/>
        </w:rPr>
      </w:pPr>
    </w:p>
    <w:p w:rsidR="00644923" w:rsidRDefault="00644923" w:rsidP="00644923">
      <w:pPr>
        <w:jc w:val="center"/>
        <w:outlineLvl w:val="0"/>
        <w:rPr>
          <w:b/>
        </w:rPr>
      </w:pPr>
      <w:r>
        <w:rPr>
          <w:b/>
        </w:rPr>
        <w:t>1.1.&amp;</w:t>
      </w:r>
    </w:p>
    <w:p w:rsidR="00644923" w:rsidRDefault="00644923" w:rsidP="00644923">
      <w:pPr>
        <w:jc w:val="center"/>
        <w:outlineLvl w:val="1"/>
        <w:rPr>
          <w:b/>
          <w:bCs/>
        </w:rPr>
      </w:pPr>
      <w:r w:rsidRPr="00BE5A64">
        <w:rPr>
          <w:b/>
        </w:rPr>
        <w:t>Par zemes nomas līgumu izbeigšanu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Default="00644923" w:rsidP="00644923">
      <w:pPr>
        <w:jc w:val="both"/>
      </w:pPr>
    </w:p>
    <w:p w:rsidR="00644923" w:rsidRDefault="00644923" w:rsidP="00644923">
      <w:pPr>
        <w:ind w:firstLine="720"/>
        <w:jc w:val="both"/>
      </w:pPr>
      <w:r>
        <w:t xml:space="preserve">Pamatojoties uz  likuma „Par pašvaldībām” 21. panta pirmās daļas 27. punktu, kurš nosaka, ka Dome var izskatīt jebkuru jautājumu, kas ir  attiecīgās pašvaldības </w:t>
      </w:r>
      <w:proofErr w:type="spellStart"/>
      <w:r>
        <w:t>pārziņā</w:t>
      </w:r>
      <w:proofErr w:type="spellEnd"/>
      <w:r>
        <w:t>,  turklāt tikai dome var pieņemt lēmumus citos likumā paredzētajos gadījumos,  Viļakas novada domes saistošajiem noteikumiem Nr.5/2012 „Par Viļakas novada teritorijas plānojumu 2012.-2024.gadam”, Tautsaimniecības un vides jautājumu komitejas ieteikumu,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numPr>
          <w:ilvl w:val="0"/>
          <w:numId w:val="8"/>
        </w:numPr>
        <w:jc w:val="both"/>
      </w:pPr>
      <w:r>
        <w:t>Izbeigt  zemes nomas līgumu  par zemes vienības 3898 003 0261, Meža ielā 17, Žīguros, Viļakas novadā nomu ar V.J.</w:t>
      </w:r>
    </w:p>
    <w:p w:rsidR="00644923" w:rsidRDefault="00644923" w:rsidP="00644923">
      <w:pPr>
        <w:numPr>
          <w:ilvl w:val="0"/>
          <w:numId w:val="8"/>
        </w:numPr>
        <w:jc w:val="both"/>
      </w:pPr>
      <w:r>
        <w:t>Izbeigt  zemes nomas līgumu par zemes vienības 3898 003 0257, Meža ielā 12, Žīguros, Viļakas novadā nomu ar A.G.</w:t>
      </w:r>
    </w:p>
    <w:p w:rsidR="00644923" w:rsidRDefault="00644923" w:rsidP="00644923">
      <w:pPr>
        <w:numPr>
          <w:ilvl w:val="0"/>
          <w:numId w:val="8"/>
        </w:numPr>
        <w:jc w:val="both"/>
      </w:pPr>
      <w:r>
        <w:t>Izbeigt zemes nomas līgumu par zemes vienības 3892 004 0097 nomu ar A.K.</w:t>
      </w:r>
    </w:p>
    <w:p w:rsidR="00644923" w:rsidRDefault="00644923" w:rsidP="00644923">
      <w:pPr>
        <w:numPr>
          <w:ilvl w:val="0"/>
          <w:numId w:val="8"/>
        </w:numPr>
        <w:jc w:val="both"/>
      </w:pPr>
      <w:r>
        <w:t>Izbeigt zemes nomas līgumu Nr. 9  par zemes  vienības 3870 001 0094, Medņevas pagastā nomu ar V.S.</w:t>
      </w:r>
    </w:p>
    <w:p w:rsidR="00644923" w:rsidRDefault="00644923" w:rsidP="00644923">
      <w:pPr>
        <w:numPr>
          <w:ilvl w:val="0"/>
          <w:numId w:val="8"/>
        </w:numPr>
        <w:jc w:val="both"/>
      </w:pPr>
      <w:r>
        <w:t>Izbeigt zemes nomas līgumu Nr. 119 par zemes vienības 3860 001 0145 daļu 0,0441 ha platībā, Kupravā nomu ar R.P.</w:t>
      </w:r>
    </w:p>
    <w:p w:rsidR="00644923" w:rsidRDefault="00644923" w:rsidP="00644923">
      <w:pPr>
        <w:numPr>
          <w:ilvl w:val="0"/>
          <w:numId w:val="8"/>
        </w:numPr>
        <w:jc w:val="both"/>
      </w:pPr>
      <w:r>
        <w:t>Izbeigt zemes nomas līgumu par zemes vienību 3878 010 0131, Susāju pagastā   nomu ar L.P.</w:t>
      </w:r>
    </w:p>
    <w:p w:rsidR="00644923" w:rsidRDefault="00644923" w:rsidP="00644923">
      <w:pPr>
        <w:numPr>
          <w:ilvl w:val="0"/>
          <w:numId w:val="8"/>
        </w:numPr>
        <w:jc w:val="both"/>
      </w:pPr>
      <w:r>
        <w:t>Izbeigt zemes nomas līgumu par zemes vienību 3878 010 0155, Susāju pagastā nomu ar P.A.</w:t>
      </w:r>
    </w:p>
    <w:p w:rsidR="00644923" w:rsidRDefault="00644923" w:rsidP="00644923">
      <w:pPr>
        <w:numPr>
          <w:ilvl w:val="0"/>
          <w:numId w:val="8"/>
        </w:numPr>
        <w:jc w:val="both"/>
      </w:pPr>
      <w:r>
        <w:t>Izbeigt zemes nomas līgumu Nr. 7-2.1/28  par zemes vienību 3882 003 0036  Šķilbēnu pagastā nomu ar A.S.</w:t>
      </w:r>
    </w:p>
    <w:p w:rsidR="00644923" w:rsidRDefault="00644923" w:rsidP="00644923">
      <w:pPr>
        <w:numPr>
          <w:ilvl w:val="0"/>
          <w:numId w:val="8"/>
        </w:numPr>
        <w:jc w:val="both"/>
      </w:pPr>
      <w:r>
        <w:t>Izbeigt  zemes nomas līgumu Nr. 15 par zemes vienību 3870 003 0084 daļu 0,0441 ha platībā, Medņevas pagastā nomu ar V.Z.</w:t>
      </w:r>
    </w:p>
    <w:p w:rsidR="00644923" w:rsidRDefault="00644923" w:rsidP="00644923">
      <w:pPr>
        <w:rPr>
          <w:sz w:val="20"/>
          <w:szCs w:val="20"/>
        </w:rPr>
      </w:pPr>
    </w:p>
    <w:p w:rsidR="00644923" w:rsidRDefault="00644923" w:rsidP="00644923">
      <w:pPr>
        <w:rPr>
          <w:sz w:val="20"/>
          <w:szCs w:val="20"/>
        </w:rPr>
      </w:pPr>
    </w:p>
    <w:p w:rsidR="00644923" w:rsidRPr="009E2627" w:rsidRDefault="00644923" w:rsidP="00644923"/>
    <w:p w:rsidR="00644923" w:rsidRDefault="00644923" w:rsidP="00644923">
      <w:pPr>
        <w:jc w:val="center"/>
        <w:rPr>
          <w:b/>
        </w:rPr>
      </w:pPr>
      <w:r>
        <w:rPr>
          <w:b/>
        </w:rPr>
        <w:t>1.2.&amp;</w:t>
      </w:r>
    </w:p>
    <w:p w:rsidR="00644923" w:rsidRDefault="00644923" w:rsidP="00644923">
      <w:pPr>
        <w:jc w:val="center"/>
        <w:outlineLvl w:val="1"/>
        <w:rPr>
          <w:b/>
          <w:bCs/>
        </w:rPr>
      </w:pPr>
      <w:r w:rsidRPr="00BE5A64">
        <w:rPr>
          <w:b/>
        </w:rPr>
        <w:t>Par zemes nomas līguma izbeigšanu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Default="00644923" w:rsidP="00644923"/>
    <w:p w:rsidR="00644923" w:rsidRDefault="00644923" w:rsidP="00644923">
      <w:pPr>
        <w:jc w:val="both"/>
      </w:pPr>
      <w:r>
        <w:lastRenderedPageBreak/>
        <w:t xml:space="preserve">        Izskatot Akciju sabiedrības „Virši-A”, reģistrācijas Nr. 40003242737, juridiskā adrese Kalna iela 17, Aizkraukle, Aizkraukles pagasts, Aizkraukles novads, LV 5101,  09.02.2015. iesniegumu Nr. 57/3-14 ar lūgumu izbeigt 2010. gada 31. martā noslēgto zemes nomas līgumu ar 2015. gada 31. janvāri par zemes vienības ar kadastra apzīmējumu 3815 002 0118 daļas platībā 0,03 ha nomu, un  pamatojoties uz likuma  „Par pašvaldībām” 21.panta  pirmās daļas 27.punktu, kurš nosaka, ka dome var izskatīt jebkuru jautājumu,  kas ir attiecīgās pašvaldības </w:t>
      </w:r>
      <w:proofErr w:type="spellStart"/>
      <w:r>
        <w:t>pārziņā</w:t>
      </w:r>
      <w:proofErr w:type="spellEnd"/>
      <w:r>
        <w:t xml:space="preserve">  turklāt tikai dome var  pieņemt lēmumus citos likumā paredzētajos gadījumos, Tautsaimniecības un vides jautājumu komitejas ieteikumu,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Pr="00A756C1" w:rsidRDefault="00644923" w:rsidP="00644923"/>
    <w:p w:rsidR="00644923" w:rsidRPr="00A756C1" w:rsidRDefault="00644923" w:rsidP="00644923">
      <w:pPr>
        <w:ind w:left="720"/>
        <w:jc w:val="both"/>
      </w:pPr>
      <w:r w:rsidRPr="00A756C1">
        <w:t>Izbeigt 2010. gada 31.ma</w:t>
      </w:r>
      <w:r>
        <w:t>rtā noslēgto zemes nomas līgumu</w:t>
      </w:r>
      <w:r w:rsidRPr="00E26DCD">
        <w:t xml:space="preserve"> </w:t>
      </w:r>
      <w:r w:rsidRPr="00A756C1">
        <w:t>ar  akciju sabiedrību „Virši A”, reģistrācijas Nr. 40003242737</w:t>
      </w:r>
      <w:r>
        <w:t xml:space="preserve">, </w:t>
      </w:r>
      <w:r w:rsidRPr="00A756C1">
        <w:t>par zemes vienības ar kadast</w:t>
      </w:r>
      <w:r>
        <w:t>ra apzīmējumu 3815 002 0118 daļas</w:t>
      </w:r>
      <w:r w:rsidRPr="00A756C1">
        <w:t xml:space="preserve"> 0,03 ha platībā </w:t>
      </w:r>
      <w:r>
        <w:t xml:space="preserve">nomu </w:t>
      </w:r>
      <w:r w:rsidRPr="00A756C1">
        <w:t>ar 2015. gada 31. janvāri.</w:t>
      </w:r>
    </w:p>
    <w:p w:rsidR="00644923" w:rsidRDefault="00644923" w:rsidP="00644923">
      <w:pPr>
        <w:ind w:left="360"/>
        <w:outlineLvl w:val="0"/>
      </w:pPr>
    </w:p>
    <w:p w:rsidR="00644923" w:rsidRDefault="00644923" w:rsidP="00644923">
      <w:pPr>
        <w:ind w:left="360"/>
        <w:outlineLvl w:val="0"/>
      </w:pPr>
    </w:p>
    <w:p w:rsidR="00644923" w:rsidRDefault="00644923" w:rsidP="00644923">
      <w:pPr>
        <w:jc w:val="center"/>
        <w:outlineLvl w:val="0"/>
        <w:rPr>
          <w:b/>
        </w:rPr>
      </w:pPr>
      <w:r>
        <w:rPr>
          <w:b/>
        </w:rPr>
        <w:t>1.3.&amp;</w:t>
      </w:r>
    </w:p>
    <w:p w:rsidR="00644923" w:rsidRDefault="00644923" w:rsidP="00644923">
      <w:pPr>
        <w:jc w:val="center"/>
        <w:outlineLvl w:val="1"/>
        <w:rPr>
          <w:b/>
          <w:bCs/>
        </w:rPr>
      </w:pPr>
      <w:r w:rsidRPr="00BE5A64">
        <w:rPr>
          <w:b/>
        </w:rPr>
        <w:t>Par zemes nomas līgumu izbeigšanu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BE5A64" w:rsidRDefault="00644923" w:rsidP="00644923">
      <w:pPr>
        <w:jc w:val="center"/>
        <w:outlineLvl w:val="0"/>
        <w:rPr>
          <w:b/>
        </w:rPr>
      </w:pPr>
    </w:p>
    <w:p w:rsidR="00644923" w:rsidRDefault="00644923" w:rsidP="00644923">
      <w:pPr>
        <w:jc w:val="both"/>
      </w:pPr>
      <w:r>
        <w:t xml:space="preserve">        Konstatēts, ka U.M. ir miris 09.12.2014., I.R. ir mirusi 11.01.2012., abas iepriekšminētās personas  ir zemes nomnieki Viļakas novadā, un  pamatojoties uz  likuma „Par pašvaldībām” 21. panta pirmās daļas 27. punktu, kurš nosaka, ka Dome var izskatīt jebkuru jautājumu, kas ir  attiecīgās pašvaldības </w:t>
      </w:r>
      <w:proofErr w:type="spellStart"/>
      <w:r>
        <w:t>pārziņā</w:t>
      </w:r>
      <w:proofErr w:type="spellEnd"/>
      <w:r>
        <w:t>,  turklāt tikai dome var pieņemt lēmumus citos likumā paredzētajos gadījumos, Ministru kabineta 2007.gada 30. oktobra noteikumiem Nr. 735 „Noteikumi par publiskas personas zemes nomu”, Viļakas novada domes noteikumiem „Noteikumi par Viļakas novada pašvaldības īpašumā, valdījumā vai zemes reformas  laikā rīcībā esošu neapbūvētu zemes gabalu iznomāšanu”, Tautsaimniecības un vides jautājumu komitejas ieteikumu,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Pr>
        <w:jc w:val="both"/>
      </w:pPr>
    </w:p>
    <w:p w:rsidR="00644923" w:rsidRDefault="00644923" w:rsidP="00644923">
      <w:pPr>
        <w:numPr>
          <w:ilvl w:val="0"/>
          <w:numId w:val="11"/>
        </w:numPr>
      </w:pPr>
      <w:r>
        <w:t>Izbeigt zemes nomas līgumu Nr. 38 ar U.M. par zemes vienības 3870 002 0170 Medņevas pagastā, Viļakas novadā nomu.</w:t>
      </w:r>
    </w:p>
    <w:p w:rsidR="00644923" w:rsidRDefault="00644923" w:rsidP="00644923">
      <w:pPr>
        <w:numPr>
          <w:ilvl w:val="0"/>
          <w:numId w:val="11"/>
        </w:numPr>
        <w:jc w:val="both"/>
      </w:pPr>
      <w:r>
        <w:t>Izbeigt zemes nomas līgumu Nr.134</w:t>
      </w:r>
      <w:r w:rsidRPr="00E26DCD">
        <w:t xml:space="preserve"> </w:t>
      </w:r>
      <w:r>
        <w:t>ar I.R. par zemes vienības 3870 002 0147 Medņevas pagastā, Viļakas novadā nomu.</w:t>
      </w:r>
    </w:p>
    <w:p w:rsidR="00644923" w:rsidRDefault="00644923" w:rsidP="00644923">
      <w:pPr>
        <w:ind w:left="240"/>
      </w:pPr>
    </w:p>
    <w:p w:rsidR="00644923" w:rsidRDefault="00644923" w:rsidP="00644923">
      <w:pPr>
        <w:rPr>
          <w:b/>
        </w:rPr>
      </w:pPr>
    </w:p>
    <w:p w:rsidR="00644923" w:rsidRDefault="00644923" w:rsidP="00644923">
      <w:pPr>
        <w:jc w:val="center"/>
        <w:rPr>
          <w:b/>
        </w:rPr>
      </w:pPr>
      <w:r>
        <w:rPr>
          <w:b/>
        </w:rPr>
        <w:t>2.1.&amp;</w:t>
      </w:r>
    </w:p>
    <w:p w:rsidR="00644923" w:rsidRDefault="00644923" w:rsidP="00644923">
      <w:pPr>
        <w:jc w:val="center"/>
        <w:outlineLvl w:val="1"/>
        <w:rPr>
          <w:b/>
          <w:bCs/>
        </w:rPr>
      </w:pPr>
      <w:r w:rsidRPr="00524E3B">
        <w:rPr>
          <w:b/>
        </w:rPr>
        <w:t>Par zemes nomas līguma laušanu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524E3B" w:rsidRDefault="00644923" w:rsidP="00644923">
      <w:pPr>
        <w:jc w:val="center"/>
        <w:rPr>
          <w:b/>
        </w:rPr>
      </w:pPr>
    </w:p>
    <w:p w:rsidR="00644923" w:rsidRPr="00524E3B" w:rsidRDefault="00644923" w:rsidP="00644923">
      <w:pPr>
        <w:ind w:firstLine="708"/>
        <w:jc w:val="both"/>
      </w:pPr>
      <w:r w:rsidRPr="00524E3B">
        <w:t xml:space="preserve">Izskatot </w:t>
      </w:r>
      <w:r>
        <w:t xml:space="preserve">S.A. </w:t>
      </w:r>
      <w:r w:rsidRPr="00524E3B">
        <w:t>08.12.2014. iesniegumu Nr. 629</w:t>
      </w:r>
      <w:r>
        <w:t>/3-14</w:t>
      </w:r>
      <w:r w:rsidRPr="00524E3B">
        <w:t xml:space="preserve"> ar lūgumu lauzt zemes nomas līgumu par zemes vienības ar kadastra ap</w:t>
      </w:r>
      <w:r>
        <w:t>zīmējumu Nr. 3860 001 0081 daļas</w:t>
      </w:r>
      <w:r w:rsidRPr="00524E3B">
        <w:t xml:space="preserve"> platībā 0,01 ha</w:t>
      </w:r>
      <w:r>
        <w:t xml:space="preserve"> nomu</w:t>
      </w:r>
      <w:r w:rsidRPr="00524E3B">
        <w:t xml:space="preserve">, un </w:t>
      </w:r>
      <w:r w:rsidRPr="00524E3B">
        <w:lastRenderedPageBreak/>
        <w:t>pamatojoti</w:t>
      </w:r>
      <w:r>
        <w:t xml:space="preserve">es uz likuma „Par pašvaldībām” </w:t>
      </w:r>
      <w:r w:rsidRPr="00524E3B">
        <w:t xml:space="preserve">21.panta pirmās daļas 27.punktu, kurš nosaka, ka dome var izskatīt jebkuru jautājumu, kas ir attiecīgās pašvaldības </w:t>
      </w:r>
      <w:proofErr w:type="spellStart"/>
      <w:r w:rsidRPr="00524E3B">
        <w:t>pārziņā</w:t>
      </w:r>
      <w:proofErr w:type="spellEnd"/>
      <w:r w:rsidRPr="00524E3B">
        <w:t>, turklāt tikai dome var pieņemt lēmumus citos likumā paredzētajos gadījumos, Ministru kabineta 2007.gada 30.oktobra noteikumiem Nr.735 „Par publiskas personas zemes nomu”, Tautsaimniecības un vides jautājumu komitejas ieteikumu,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Pr="00524E3B" w:rsidRDefault="00644923" w:rsidP="00644923"/>
    <w:p w:rsidR="00644923" w:rsidRPr="00524E3B" w:rsidRDefault="00644923" w:rsidP="00644923">
      <w:pPr>
        <w:ind w:left="540"/>
        <w:jc w:val="both"/>
      </w:pPr>
      <w:r w:rsidRPr="00524E3B">
        <w:t xml:space="preserve">Lauzt 01.07.2010. zemes nomas līgumu Nr.35/2010 ar </w:t>
      </w:r>
      <w:r>
        <w:t>S.A. par zemes vienības daļas</w:t>
      </w:r>
      <w:r w:rsidRPr="00524E3B">
        <w:t xml:space="preserve"> (platībā 0,01 ha) ar kadastra apzīmējumu 3860 001 0081 Kupravas pagastā, Viļakas novadā</w:t>
      </w:r>
      <w:r>
        <w:t>,</w:t>
      </w:r>
      <w:r w:rsidRPr="00524E3B">
        <w:t xml:space="preserve"> nomu.</w:t>
      </w:r>
    </w:p>
    <w:p w:rsidR="00644923" w:rsidRDefault="00644923" w:rsidP="00644923">
      <w:pPr>
        <w:rPr>
          <w:b/>
        </w:rPr>
      </w:pPr>
    </w:p>
    <w:p w:rsidR="00644923" w:rsidRDefault="00644923" w:rsidP="00644923">
      <w:pPr>
        <w:jc w:val="center"/>
        <w:rPr>
          <w:b/>
        </w:rPr>
      </w:pPr>
    </w:p>
    <w:p w:rsidR="00644923" w:rsidRDefault="00644923" w:rsidP="00644923">
      <w:pPr>
        <w:jc w:val="center"/>
        <w:rPr>
          <w:b/>
        </w:rPr>
      </w:pPr>
      <w:r w:rsidRPr="00B806F5">
        <w:rPr>
          <w:b/>
        </w:rPr>
        <w:t>2.2.</w:t>
      </w:r>
      <w:r>
        <w:rPr>
          <w:b/>
        </w:rPr>
        <w:t>&amp;</w:t>
      </w:r>
    </w:p>
    <w:p w:rsidR="00644923" w:rsidRDefault="00644923" w:rsidP="00644923">
      <w:pPr>
        <w:jc w:val="center"/>
        <w:outlineLvl w:val="1"/>
        <w:rPr>
          <w:b/>
          <w:bCs/>
        </w:rPr>
      </w:pPr>
      <w:r w:rsidRPr="00524E3B">
        <w:rPr>
          <w:b/>
        </w:rPr>
        <w:t>Par zemes nomas līguma laušanu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524E3B" w:rsidRDefault="00644923" w:rsidP="00644923">
      <w:pPr>
        <w:jc w:val="center"/>
        <w:rPr>
          <w:b/>
        </w:rPr>
      </w:pPr>
    </w:p>
    <w:p w:rsidR="00644923" w:rsidRPr="00524E3B" w:rsidRDefault="00644923" w:rsidP="00644923">
      <w:pPr>
        <w:ind w:firstLine="708"/>
        <w:jc w:val="both"/>
      </w:pPr>
      <w:r>
        <w:t>Izskatot J.S.</w:t>
      </w:r>
      <w:r w:rsidRPr="00524E3B">
        <w:t xml:space="preserve"> 17.</w:t>
      </w:r>
      <w:r>
        <w:t>02.2015. iesniegumu Nr. 64/3-14</w:t>
      </w:r>
      <w:r w:rsidRPr="00524E3B">
        <w:t xml:space="preserve"> ar lūgumu lauzt zemes nomas līgumus par zemes vienību ar kadast</w:t>
      </w:r>
      <w:r>
        <w:t>ra apzīmējumu Nr. 3878 008 0156</w:t>
      </w:r>
      <w:r w:rsidRPr="00524E3B">
        <w:t xml:space="preserve"> platībā 0,8 ha, ar kadast</w:t>
      </w:r>
      <w:r>
        <w:t>ra apzīmējumu Nr. 3878 006 0035 platībā 2,5 ha</w:t>
      </w:r>
      <w:r w:rsidRPr="00524E3B">
        <w:t>,</w:t>
      </w:r>
      <w:r>
        <w:t xml:space="preserve"> </w:t>
      </w:r>
      <w:r w:rsidRPr="00524E3B">
        <w:t>ar kadastra apzīmējumu Nr. 387</w:t>
      </w:r>
      <w:r>
        <w:t>8 007 0116</w:t>
      </w:r>
      <w:r w:rsidRPr="00524E3B">
        <w:t xml:space="preserve"> platībā 0,8 ha, ar kadast</w:t>
      </w:r>
      <w:r>
        <w:t>ra apzīmējumu Nr. 3878 008 0240</w:t>
      </w:r>
      <w:r w:rsidRPr="00524E3B">
        <w:t xml:space="preserve"> platībā 1,5 ha, ar kadast</w:t>
      </w:r>
      <w:r>
        <w:t>ra apzīmējumu Nr. 3878 008 0221</w:t>
      </w:r>
      <w:r w:rsidRPr="00524E3B">
        <w:t xml:space="preserve"> platībā 0,7 ha, ar kadast</w:t>
      </w:r>
      <w:r>
        <w:t>ra apzīmējumu Nr. 3878 010 0209</w:t>
      </w:r>
      <w:r w:rsidRPr="00524E3B">
        <w:t xml:space="preserve"> platībā 1,8 ha, ar kadast</w:t>
      </w:r>
      <w:r>
        <w:t>ra apzīmējumu Nr. 3878 005 0171</w:t>
      </w:r>
      <w:r w:rsidRPr="00524E3B">
        <w:t xml:space="preserve"> platībā 1,6 ha, ar kadast</w:t>
      </w:r>
      <w:r>
        <w:t>ra apzīmējumu Nr. 3878 005 0175</w:t>
      </w:r>
      <w:r w:rsidRPr="00524E3B">
        <w:t xml:space="preserve"> platībā 2,0 ha, ar kadastra apzīmējumu Nr. 3878 005 0160 platībā 0,8 ha, ar kadast</w:t>
      </w:r>
      <w:r>
        <w:t>ra apzīmējumu Nr. 3878 001 0054</w:t>
      </w:r>
      <w:r w:rsidRPr="00524E3B">
        <w:t xml:space="preserve"> platībā 0,3 ha</w:t>
      </w:r>
      <w:r>
        <w:t xml:space="preserve"> nomu</w:t>
      </w:r>
      <w:r w:rsidRPr="00524E3B">
        <w:t>, un pamatojoti</w:t>
      </w:r>
      <w:r>
        <w:t xml:space="preserve">es uz likuma „Par pašvaldībām” </w:t>
      </w:r>
      <w:r w:rsidRPr="00524E3B">
        <w:t xml:space="preserve">21.panta pirmās daļas 27.punktu, kurš nosaka, ka dome var izskatīt jebkuru jautājumu, kas ir attiecīgās pašvaldības </w:t>
      </w:r>
      <w:proofErr w:type="spellStart"/>
      <w:r w:rsidRPr="00524E3B">
        <w:t>pārziņā</w:t>
      </w:r>
      <w:proofErr w:type="spellEnd"/>
      <w:r w:rsidRPr="00524E3B">
        <w:t>, turklāt tikai dome var pieņemt lēmumus citos likumā paredzētajos gadījumos, Ministru kabineta 2007.gada 30.oktobra noteikumiem Nr.735 „Par publiskas personas zemes nomu”, Tautsaimniecības un vides jautājumu komitejas ieteikumu,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2</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A27491">
        <w:rPr>
          <w:rFonts w:cs="Times New Roman"/>
          <w:i w:val="0"/>
          <w:sz w:val="24"/>
          <w:szCs w:val="24"/>
        </w:rPr>
        <w:t>– 1</w:t>
      </w:r>
      <w:r>
        <w:rPr>
          <w:rFonts w:cs="Times New Roman"/>
          <w:b w:val="0"/>
          <w:i w:val="0"/>
          <w:sz w:val="24"/>
          <w:szCs w:val="24"/>
        </w:rPr>
        <w:t xml:space="preserve"> (Aldis </w:t>
      </w:r>
      <w:proofErr w:type="spellStart"/>
      <w:r>
        <w:rPr>
          <w:rFonts w:cs="Times New Roman"/>
          <w:b w:val="0"/>
          <w:i w:val="0"/>
          <w:sz w:val="24"/>
          <w:szCs w:val="24"/>
        </w:rPr>
        <w:t>Pušpurs</w:t>
      </w:r>
      <w:proofErr w:type="spellEnd"/>
      <w:r>
        <w:rPr>
          <w:rFonts w:cs="Times New Roman"/>
          <w:b w:val="0"/>
          <w:i w:val="0"/>
          <w:sz w:val="24"/>
          <w:szCs w:val="24"/>
        </w:rPr>
        <w:t>)</w:t>
      </w:r>
      <w:r w:rsidRPr="004318E1">
        <w:rPr>
          <w:rFonts w:cs="Times New Roman"/>
          <w:b w:val="0"/>
          <w:i w:val="0"/>
          <w:sz w:val="24"/>
          <w:szCs w:val="24"/>
        </w:rPr>
        <w:t xml:space="preserve">, Viļakas novada dome </w:t>
      </w:r>
      <w:r w:rsidRPr="004318E1">
        <w:rPr>
          <w:rFonts w:cs="Times New Roman"/>
          <w:i w:val="0"/>
          <w:sz w:val="24"/>
          <w:szCs w:val="24"/>
        </w:rPr>
        <w:t>NOLEMJ:</w:t>
      </w:r>
    </w:p>
    <w:p w:rsidR="00644923" w:rsidRPr="00524E3B" w:rsidRDefault="00644923" w:rsidP="00644923"/>
    <w:p w:rsidR="00644923" w:rsidRDefault="00644923" w:rsidP="00644923">
      <w:pPr>
        <w:numPr>
          <w:ilvl w:val="0"/>
          <w:numId w:val="15"/>
        </w:numPr>
        <w:ind w:left="360"/>
        <w:jc w:val="both"/>
      </w:pPr>
      <w:r w:rsidRPr="00E26DCD">
        <w:t xml:space="preserve">Lauzt 24.05.2012. zemes nomas līgumu Nr. 273/2012 ar </w:t>
      </w:r>
      <w:r>
        <w:t>J.S.</w:t>
      </w:r>
      <w:r w:rsidRPr="00E26DCD">
        <w:t xml:space="preserve"> par ze</w:t>
      </w:r>
      <w:r>
        <w:t>mes vienības</w:t>
      </w:r>
      <w:r w:rsidRPr="00E26DCD">
        <w:t xml:space="preserve"> (platībā 1,6 ha) ar  kadastra apzīmējumu 3878 005 0171 Susāju pagastā, Viļakas novadā nomu.</w:t>
      </w:r>
    </w:p>
    <w:p w:rsidR="00644923" w:rsidRDefault="00644923" w:rsidP="00644923">
      <w:pPr>
        <w:numPr>
          <w:ilvl w:val="0"/>
          <w:numId w:val="15"/>
        </w:numPr>
        <w:ind w:left="360"/>
        <w:jc w:val="both"/>
      </w:pPr>
      <w:r w:rsidRPr="00E26DCD">
        <w:t xml:space="preserve">Lauzt 24.05.2012. zemes nomas līgumu Nr. 274/2012 ar </w:t>
      </w:r>
      <w:r>
        <w:t>J.S. par zemes vienības</w:t>
      </w:r>
      <w:r w:rsidRPr="00E26DCD">
        <w:t xml:space="preserve"> (platībā 2,0 ha) ar kadastra apzīmējumu 3878 005 0175 Susāju pagastā, Viļakas novadā nomu.</w:t>
      </w:r>
    </w:p>
    <w:p w:rsidR="00644923" w:rsidRDefault="00644923" w:rsidP="00644923">
      <w:pPr>
        <w:numPr>
          <w:ilvl w:val="0"/>
          <w:numId w:val="15"/>
        </w:numPr>
        <w:ind w:left="360"/>
        <w:jc w:val="both"/>
      </w:pPr>
      <w:r w:rsidRPr="00E26DCD">
        <w:t xml:space="preserve">Lauzt 24.05.2012. zemes nomas līgumu Nr. 275/2012 ar </w:t>
      </w:r>
      <w:r>
        <w:t>J.S. par zemes vienības</w:t>
      </w:r>
      <w:r w:rsidRPr="00E26DCD">
        <w:t xml:space="preserve"> (platībā 0,8 ha) ar kadastra apzīmējumu 3878 005 0160 Susāju pagastā, Viļakas novadā nomu.</w:t>
      </w:r>
    </w:p>
    <w:p w:rsidR="00644923" w:rsidRDefault="00644923" w:rsidP="00644923">
      <w:pPr>
        <w:numPr>
          <w:ilvl w:val="0"/>
          <w:numId w:val="15"/>
        </w:numPr>
        <w:ind w:left="360"/>
        <w:jc w:val="both"/>
      </w:pPr>
      <w:r w:rsidRPr="00E26DCD">
        <w:t xml:space="preserve">Lauzt 24.05.2012. zemes nomas līgumu Nr. 277/2012 ar </w:t>
      </w:r>
      <w:r>
        <w:t>J.S. par zemes vienības</w:t>
      </w:r>
      <w:r w:rsidRPr="00E26DCD">
        <w:t xml:space="preserve"> (platībā 0,3 ha) ar kadastra apzīmējumu 3878 001 0054 Susāju pagastā, Viļakas novadā nomu.</w:t>
      </w:r>
    </w:p>
    <w:p w:rsidR="00644923" w:rsidRDefault="00644923" w:rsidP="00644923">
      <w:pPr>
        <w:numPr>
          <w:ilvl w:val="0"/>
          <w:numId w:val="15"/>
        </w:numPr>
        <w:ind w:left="360"/>
        <w:jc w:val="both"/>
      </w:pPr>
      <w:r w:rsidRPr="00E26DCD">
        <w:t xml:space="preserve">Lauzt 26.07.2012. zemes nomas līgumu Nr. 307/2012 ar </w:t>
      </w:r>
      <w:r>
        <w:t>J.S. par zemes vienības</w:t>
      </w:r>
      <w:r w:rsidRPr="00E26DCD">
        <w:t xml:space="preserve"> (platībā 0,8 ha) ar kadastra apzīmējumu 3878 008 0156 Susāju pagastā, Viļakas novadā nomu.</w:t>
      </w:r>
    </w:p>
    <w:p w:rsidR="00644923" w:rsidRDefault="00644923" w:rsidP="00644923">
      <w:pPr>
        <w:numPr>
          <w:ilvl w:val="0"/>
          <w:numId w:val="15"/>
        </w:numPr>
        <w:ind w:left="360"/>
        <w:jc w:val="both"/>
      </w:pPr>
      <w:r w:rsidRPr="00E26DCD">
        <w:t xml:space="preserve">Lauzt 26.07.2012. zemes nomas līgumu Nr. 308/2012 ar </w:t>
      </w:r>
      <w:r>
        <w:t>J.S.</w:t>
      </w:r>
      <w:r w:rsidRPr="00E26DCD">
        <w:t xml:space="preserve"> par zemes </w:t>
      </w:r>
      <w:r>
        <w:t>vienības</w:t>
      </w:r>
      <w:r w:rsidRPr="00E26DCD">
        <w:t xml:space="preserve"> (platībā 2,5 ha) ar kadastra apzīmējumu 3878 006 0035 Susāju pagastā, Viļakas novadā nomu.</w:t>
      </w:r>
    </w:p>
    <w:p w:rsidR="00644923" w:rsidRDefault="00644923" w:rsidP="00644923">
      <w:pPr>
        <w:numPr>
          <w:ilvl w:val="0"/>
          <w:numId w:val="15"/>
        </w:numPr>
        <w:ind w:left="360"/>
        <w:jc w:val="both"/>
      </w:pPr>
      <w:r w:rsidRPr="00E26DCD">
        <w:lastRenderedPageBreak/>
        <w:t xml:space="preserve">Lauzt 26.07.2012. zemes nomas līgumu Nr. 309/2012 ar </w:t>
      </w:r>
      <w:r>
        <w:t>J.S. par zemes vienības</w:t>
      </w:r>
      <w:r w:rsidRPr="00E26DCD">
        <w:t xml:space="preserve"> (platībā 0,8 ha) ar kadastra apzīmējumu 3878 007 0116 Susāju pagastā, Viļakas novadā nomu.</w:t>
      </w:r>
    </w:p>
    <w:p w:rsidR="00644923" w:rsidRDefault="00644923" w:rsidP="00644923">
      <w:pPr>
        <w:numPr>
          <w:ilvl w:val="0"/>
          <w:numId w:val="15"/>
        </w:numPr>
        <w:ind w:left="360"/>
        <w:jc w:val="both"/>
      </w:pPr>
      <w:r w:rsidRPr="00E26DCD">
        <w:t xml:space="preserve">Lauzt 26.07.2012. zemes nomas līgumu Nr. 310/2012 ar </w:t>
      </w:r>
      <w:r>
        <w:t>J.S. par zemes vienības</w:t>
      </w:r>
      <w:r w:rsidRPr="00E26DCD">
        <w:t xml:space="preserve"> (platībā 1,5 ha) ar kadastra apzīmējumu 3878 008 0240 Susāju pagastā, Viļakas novadā nomu.</w:t>
      </w:r>
    </w:p>
    <w:p w:rsidR="00644923" w:rsidRDefault="00644923" w:rsidP="00644923">
      <w:pPr>
        <w:numPr>
          <w:ilvl w:val="0"/>
          <w:numId w:val="15"/>
        </w:numPr>
        <w:ind w:left="360"/>
        <w:jc w:val="both"/>
      </w:pPr>
      <w:r w:rsidRPr="00E26DCD">
        <w:t xml:space="preserve">Lauzt 26.07.2012. zemes nomas līgumu Nr. 312/2012 ar </w:t>
      </w:r>
      <w:r>
        <w:t>J.S. par zemes vienības</w:t>
      </w:r>
      <w:r w:rsidRPr="00E26DCD">
        <w:t xml:space="preserve"> (platībā 0,7 ha) ar kadastra apzīmējumu 3878 008 0221 Susāju pagastā, Viļakas novadā nomu.</w:t>
      </w:r>
    </w:p>
    <w:p w:rsidR="00644923" w:rsidRPr="00E26DCD" w:rsidRDefault="00644923" w:rsidP="00644923">
      <w:pPr>
        <w:numPr>
          <w:ilvl w:val="0"/>
          <w:numId w:val="15"/>
        </w:numPr>
        <w:ind w:left="360"/>
        <w:jc w:val="both"/>
      </w:pPr>
      <w:r w:rsidRPr="00E26DCD">
        <w:t xml:space="preserve">Lauzt 26.07.2012. zemes nomas līgumu Nr. 313/2012 ar </w:t>
      </w:r>
      <w:r>
        <w:t>J.S. par zemes vienības</w:t>
      </w:r>
      <w:r w:rsidRPr="00E26DCD">
        <w:t xml:space="preserve"> (platībā 1,8 ha) ar kadastra apzīmējumu 3878 010 0209 Susāju pagastā, Viļakas novadā nomu.</w:t>
      </w:r>
    </w:p>
    <w:p w:rsidR="00644923" w:rsidRDefault="00644923" w:rsidP="00644923">
      <w:pPr>
        <w:rPr>
          <w:sz w:val="20"/>
          <w:szCs w:val="20"/>
        </w:rPr>
      </w:pPr>
    </w:p>
    <w:p w:rsidR="00644923" w:rsidRDefault="00644923" w:rsidP="00644923">
      <w:pPr>
        <w:jc w:val="center"/>
        <w:rPr>
          <w:b/>
        </w:rPr>
      </w:pPr>
    </w:p>
    <w:p w:rsidR="00644923" w:rsidRDefault="00644923" w:rsidP="00644923">
      <w:pPr>
        <w:jc w:val="center"/>
        <w:rPr>
          <w:b/>
        </w:rPr>
      </w:pPr>
      <w:r>
        <w:rPr>
          <w:b/>
        </w:rPr>
        <w:t>3.1.&amp;</w:t>
      </w:r>
    </w:p>
    <w:p w:rsidR="00644923" w:rsidRDefault="00644923" w:rsidP="00644923">
      <w:pPr>
        <w:jc w:val="center"/>
        <w:outlineLvl w:val="1"/>
        <w:rPr>
          <w:b/>
          <w:bCs/>
        </w:rPr>
      </w:pPr>
      <w:r w:rsidRPr="00BE5A64">
        <w:rPr>
          <w:b/>
        </w:rPr>
        <w:t>Par zemes nomu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BE5A64" w:rsidRDefault="00644923" w:rsidP="00644923">
      <w:pPr>
        <w:jc w:val="center"/>
        <w:rPr>
          <w:b/>
        </w:rPr>
      </w:pPr>
    </w:p>
    <w:p w:rsidR="00644923" w:rsidRDefault="00644923" w:rsidP="00644923">
      <w:pPr>
        <w:jc w:val="both"/>
      </w:pPr>
      <w:r>
        <w:t xml:space="preserve">        Izskatot E.M. 20.01.2015. iesniegumu Nr. 37/3-14 ar lūgumu iznomāt zemes vienību  ar kadastra apzīmējumu 3878 003 0063, 4,2 ha platībā,  un  pamatojoties uz likuma  „Par pašvaldībām”   21.panta  pirmās daļas 27.punktu, kurš nosaka, ka dome var izskatīt jebkuru jautājumu,  kas ir attiecīgās pašvaldības </w:t>
      </w:r>
      <w:proofErr w:type="spellStart"/>
      <w:r>
        <w:t>pārziņā</w:t>
      </w:r>
      <w:proofErr w:type="spellEnd"/>
      <w:r>
        <w:t>,  turklāt tikai dome var  pieņemt lēmumus citos likumā paredzētajos gadījumos, Publiskas personas finanšu līdzekļu un mantas izšķērdēšanas novēršanu” 6¹. 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 gada 30. oktobra noteikumiem Nr. 735 „Noteikumi par publiskas personas zemes nomu”, Viļakas novada domes noteikumiem „Noteikumi par Viļakas novada pašvaldības īpašumā, valdījumā vai zemes reformas laikā rīcībā esošu neapbūvētu zemes gabalu iznomāšanu”, ņemot vērā, ka zemes vienība ar kadastra apzīmējumu 3878 003 0063 ir pašvaldībai piekritīgā zeme, kuras kopējā platība ir 4,09, daļu zemes vienības aizņem mežs, mājī</w:t>
      </w:r>
      <w:r w:rsidR="00933BA0">
        <w:t>pašums, kur noma iespējama līdz</w:t>
      </w:r>
      <w:r>
        <w:t xml:space="preserve"> 30 gadiem,  Tautsaimniecības un vides jautājumu komitejas ieteikumu,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numPr>
          <w:ilvl w:val="0"/>
          <w:numId w:val="13"/>
        </w:numPr>
        <w:jc w:val="both"/>
      </w:pPr>
      <w:r w:rsidRPr="005E3F4A">
        <w:t xml:space="preserve">Slēgt zemes nomas līgumu ar </w:t>
      </w:r>
      <w:r w:rsidR="00933BA0">
        <w:t>E.M.</w:t>
      </w:r>
      <w:r w:rsidRPr="005E3F4A">
        <w:t xml:space="preserve">  par zemes gabala daļu  </w:t>
      </w:r>
      <w:r>
        <w:t xml:space="preserve">- </w:t>
      </w:r>
      <w:r w:rsidRPr="005E3F4A">
        <w:t>2,2 ha platībā no  zemes vienības ar kadastra apzīmējumu 3878 003 0063 Susāju pagastā, Viļakas novadā</w:t>
      </w:r>
      <w:r>
        <w:t>,</w:t>
      </w:r>
      <w:r w:rsidRPr="005E3F4A">
        <w:t xml:space="preserve">  ar lietošanas mērķi – 0101- zeme, uz kuras galvenā  saimnieciskā darbība ir lauksaimniecība ar darbības laiku  uz 15 gadiem</w:t>
      </w:r>
      <w:r>
        <w:t>.</w:t>
      </w:r>
    </w:p>
    <w:p w:rsidR="00644923" w:rsidRPr="002F76B5" w:rsidRDefault="00644923" w:rsidP="00644923">
      <w:pPr>
        <w:numPr>
          <w:ilvl w:val="0"/>
          <w:numId w:val="13"/>
        </w:numPr>
        <w:jc w:val="both"/>
      </w:pPr>
      <w:r w:rsidRPr="002F76B5">
        <w:t>Zemes</w:t>
      </w:r>
      <w:r>
        <w:t xml:space="preserve"> gabala</w:t>
      </w:r>
      <w:r w:rsidRPr="002F76B5">
        <w:t xml:space="preserve"> nomas maksu  gadā noteikt 1,5% apmērā no zemes kadastrālās vērtības. Nomnieks papildus nomas maksai iznomātājam maksā normatī</w:t>
      </w:r>
      <w:r>
        <w:t>vajos aktos  noteiktos nodokļus</w:t>
      </w:r>
      <w:r w:rsidRPr="002F76B5">
        <w:t>, tai skaitā PVN.</w:t>
      </w:r>
    </w:p>
    <w:p w:rsidR="00644923" w:rsidRDefault="00644923" w:rsidP="00644923">
      <w:pPr>
        <w:ind w:left="360"/>
        <w:outlineLvl w:val="0"/>
      </w:pPr>
    </w:p>
    <w:p w:rsidR="00644923" w:rsidRDefault="00644923" w:rsidP="00644923">
      <w:pPr>
        <w:jc w:val="center"/>
      </w:pPr>
    </w:p>
    <w:p w:rsidR="00644923" w:rsidRDefault="00644923" w:rsidP="00644923">
      <w:pPr>
        <w:jc w:val="center"/>
        <w:rPr>
          <w:b/>
        </w:rPr>
      </w:pPr>
      <w:r>
        <w:rPr>
          <w:b/>
        </w:rPr>
        <w:t>3.2.&amp;</w:t>
      </w:r>
    </w:p>
    <w:p w:rsidR="00644923" w:rsidRDefault="00644923" w:rsidP="00644923">
      <w:pPr>
        <w:jc w:val="center"/>
        <w:outlineLvl w:val="1"/>
        <w:rPr>
          <w:b/>
          <w:bCs/>
        </w:rPr>
      </w:pPr>
      <w:r w:rsidRPr="00BE5A64">
        <w:rPr>
          <w:b/>
        </w:rPr>
        <w:t>Par zemes nomu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Default="00644923" w:rsidP="00644923"/>
    <w:p w:rsidR="00644923" w:rsidRDefault="00644923" w:rsidP="00644923">
      <w:pPr>
        <w:jc w:val="both"/>
      </w:pPr>
      <w:r>
        <w:lastRenderedPageBreak/>
        <w:t xml:space="preserve">        Izskatot </w:t>
      </w:r>
      <w:r w:rsidR="00933BA0">
        <w:t xml:space="preserve">A.L. </w:t>
      </w:r>
      <w:r>
        <w:t xml:space="preserve">20.01.2015. iesniegumu Nr. 36/3-14 ar lūgumu iznomāt zemes vienības  ar kadastra apzīmējumu 3815 004 0124 daļu 0,5643 ha platībā,  un pamatojoties uz likuma  „Par pašvaldībām”  21.panta  pirmās daļas 27.punktu, kurš nosaka, ka dome var izskatīt jebkuru jautājumu,  kas ir attiecīgās pašvaldības </w:t>
      </w:r>
      <w:proofErr w:type="spellStart"/>
      <w:r>
        <w:t>pārziņā</w:t>
      </w:r>
      <w:proofErr w:type="spellEnd"/>
      <w:r>
        <w:t xml:space="preserve">,  turklāt tikai dome var  pieņemt lēmumus citos likumā paredzētajos gadījumos, Publiskas personas finanšu līdzekļu un mantas izšķērdēšanas novēršanu” 6¹. 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ņemot vērā, ka zemes vienība ar kadastra apzīmējumu 3815 004 0124 ir zeme zemes reformas pabeigšanai,  kur noma iespējama uz 1 gadu,  Tautsaimniecības un vides jautājumu komitejas ieteikumu,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Pr="002F76B5" w:rsidRDefault="00644923" w:rsidP="00644923">
      <w:pPr>
        <w:numPr>
          <w:ilvl w:val="0"/>
          <w:numId w:val="9"/>
        </w:numPr>
        <w:jc w:val="both"/>
      </w:pPr>
      <w:r w:rsidRPr="002F76B5">
        <w:t xml:space="preserve">Slēgt zemes nomas līgumu ar </w:t>
      </w:r>
      <w:r w:rsidR="00933BA0">
        <w:t>A.L.</w:t>
      </w:r>
      <w:r>
        <w:t xml:space="preserve">  par daļas</w:t>
      </w:r>
      <w:r w:rsidRPr="002F76B5">
        <w:t xml:space="preserve"> no  zemes vienības ar kad</w:t>
      </w:r>
      <w:r>
        <w:t>astra apzīmējumu 3815 004 0124 platībā</w:t>
      </w:r>
      <w:r w:rsidRPr="002F76B5">
        <w:t xml:space="preserve"> 0,5643 ha Pils ielā 34C, Viļakā, Viļakas novadā</w:t>
      </w:r>
      <w:r>
        <w:t xml:space="preserve"> nomu</w:t>
      </w:r>
      <w:r w:rsidRPr="002F76B5">
        <w:t xml:space="preserve"> ar lietošanas mērķi – 0502 pagaidu atļautā zemes izmantošana sakņu dārziem  ar darbības laiku uz vienu gadu.</w:t>
      </w:r>
    </w:p>
    <w:p w:rsidR="00644923" w:rsidRDefault="00644923" w:rsidP="00644923">
      <w:pPr>
        <w:numPr>
          <w:ilvl w:val="0"/>
          <w:numId w:val="9"/>
        </w:numPr>
        <w:jc w:val="both"/>
      </w:pPr>
      <w:r>
        <w:t>Zemes gabala nomas maksu  gadā noteikt 1,5% apmērā no zemes kadastrālās vērtības. Nomnieks papildus nomas maksai iznomātājam maksā normatīvajos aktos  noteiktos nodokļus, tai skaitā PVN.</w:t>
      </w:r>
    </w:p>
    <w:p w:rsidR="00644923" w:rsidRDefault="00644923" w:rsidP="00644923">
      <w:pPr>
        <w:ind w:left="360"/>
        <w:outlineLvl w:val="0"/>
      </w:pPr>
    </w:p>
    <w:p w:rsidR="00644923" w:rsidRDefault="00644923" w:rsidP="00644923">
      <w:pPr>
        <w:rPr>
          <w:b/>
        </w:rPr>
      </w:pPr>
    </w:p>
    <w:p w:rsidR="00644923" w:rsidRDefault="00644923" w:rsidP="00644923">
      <w:pPr>
        <w:jc w:val="center"/>
        <w:rPr>
          <w:b/>
        </w:rPr>
      </w:pPr>
      <w:r>
        <w:rPr>
          <w:b/>
        </w:rPr>
        <w:t>3.3.&amp;</w:t>
      </w:r>
    </w:p>
    <w:p w:rsidR="00644923" w:rsidRDefault="00644923" w:rsidP="00644923">
      <w:pPr>
        <w:jc w:val="center"/>
        <w:outlineLvl w:val="1"/>
        <w:rPr>
          <w:b/>
          <w:bCs/>
        </w:rPr>
      </w:pPr>
      <w:r w:rsidRPr="00BE5A64">
        <w:rPr>
          <w:b/>
        </w:rPr>
        <w:t>Par zemes nomu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BE5A64" w:rsidRDefault="00644923" w:rsidP="00644923">
      <w:pPr>
        <w:jc w:val="center"/>
        <w:rPr>
          <w:b/>
        </w:rPr>
      </w:pPr>
    </w:p>
    <w:p w:rsidR="00644923" w:rsidRDefault="00644923" w:rsidP="00644923">
      <w:pPr>
        <w:jc w:val="both"/>
      </w:pPr>
      <w:r>
        <w:t xml:space="preserve">        Izskatot </w:t>
      </w:r>
      <w:r w:rsidR="00933BA0">
        <w:t xml:space="preserve">L.B. </w:t>
      </w:r>
      <w:r>
        <w:t xml:space="preserve">pilnvarotās personas </w:t>
      </w:r>
      <w:r w:rsidR="00933BA0">
        <w:t>R.Z.</w:t>
      </w:r>
      <w:r>
        <w:t xml:space="preserve"> 23.01.2015. iesniegumu Nr. 46/3-14  ar lūgumu iznomāt zemes vienību 3815 001 0121,  0,0902 ha platībā un  pamatojoties uz likuma  „Par pašvaldībām” 21.panta  pirmās daļas 27.punktu, kurš nosaka, ka dome var izskatīt jebkuru jautājumu,  kas ir attiecīgās pašvaldības </w:t>
      </w:r>
      <w:proofErr w:type="spellStart"/>
      <w:r>
        <w:t>pārziņā</w:t>
      </w:r>
      <w:proofErr w:type="spellEnd"/>
      <w:r>
        <w:t xml:space="preserve">  turklāt tikai dome var  pieņemt lēmumus citos likumā paredzētajos gadījumos, Publiskas personas finanšu līdzekļu un mantas izšķērdēšanas novēršanu” 6¹. 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 gada 30. oktobra noteikumiem Nr. 735 „Noteikumi par publiskas personas zemes noma”, Viļakas novada domes noteikumiem „Noteikumi par Viļakas novada pašvaldības īpašumā, valdījumā vai zemes reformas laikā rīcībā esošu neapbūvētu zemes gabalu iznomāšanu”, ņemot vērā, ka zemes vienība ar kadastra apzīmējumu 3815 001 0121 ir pašvaldībai piekritīgā zeme, kur noma iespējama līdz 30 gadiem,  Tautsaimniecības un vides jautājumu komitejas ieteikumu,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lastRenderedPageBreak/>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Pr="00A43788" w:rsidRDefault="00644923" w:rsidP="00644923"/>
    <w:p w:rsidR="00644923" w:rsidRPr="00A43788" w:rsidRDefault="00644923" w:rsidP="00644923">
      <w:pPr>
        <w:numPr>
          <w:ilvl w:val="0"/>
          <w:numId w:val="10"/>
        </w:numPr>
        <w:jc w:val="both"/>
      </w:pPr>
      <w:r w:rsidRPr="00A43788">
        <w:t xml:space="preserve"> Slēgt zemes nomas līgumu uz 30 (trīsdesmit) gadiem ar </w:t>
      </w:r>
      <w:r w:rsidR="00933BA0">
        <w:t xml:space="preserve">L.B. </w:t>
      </w:r>
      <w:r w:rsidRPr="00A43788">
        <w:t xml:space="preserve">par zemes gabala </w:t>
      </w:r>
      <w:r>
        <w:t xml:space="preserve">ar kadastra apzīmējumu </w:t>
      </w:r>
      <w:r w:rsidRPr="00A43788">
        <w:t>3815 001 0121 platībā 0,0902 ha Viļakā, Dārzu iela 20, Viļakas novadā</w:t>
      </w:r>
      <w:r>
        <w:t xml:space="preserve"> nomu</w:t>
      </w:r>
      <w:r w:rsidRPr="00A43788">
        <w:t xml:space="preserve">  ar lietošanas mērķi – 0101- zeme, uz kuras galvenā  saimnieciskā darbība ir lauksaimniecība.</w:t>
      </w:r>
    </w:p>
    <w:p w:rsidR="00644923" w:rsidRPr="00A43788" w:rsidRDefault="00644923" w:rsidP="00644923">
      <w:pPr>
        <w:numPr>
          <w:ilvl w:val="0"/>
          <w:numId w:val="10"/>
        </w:numPr>
        <w:jc w:val="both"/>
      </w:pPr>
      <w:r>
        <w:t xml:space="preserve">Zemes gabala </w:t>
      </w:r>
      <w:r w:rsidRPr="00A43788">
        <w:t>nomas maksu  gadā noteikt 1,5% apmērā no zemes kadastrālās vērtības. Nomnieks papildus nomas maksai iznomātājam maksā normatī</w:t>
      </w:r>
      <w:r>
        <w:t>vajos aktos  noteiktos nodokļus</w:t>
      </w:r>
      <w:r w:rsidRPr="00A43788">
        <w:t>, tai skaitā PVN.</w:t>
      </w:r>
    </w:p>
    <w:p w:rsidR="00644923" w:rsidRDefault="00644923" w:rsidP="00644923">
      <w:pPr>
        <w:ind w:left="360"/>
        <w:outlineLvl w:val="0"/>
      </w:pPr>
    </w:p>
    <w:p w:rsidR="00644923" w:rsidRDefault="00644923" w:rsidP="00644923">
      <w:pPr>
        <w:jc w:val="center"/>
        <w:rPr>
          <w:b/>
        </w:rPr>
      </w:pPr>
    </w:p>
    <w:p w:rsidR="00644923" w:rsidRDefault="00644923" w:rsidP="00644923">
      <w:pPr>
        <w:jc w:val="center"/>
        <w:rPr>
          <w:b/>
        </w:rPr>
      </w:pPr>
      <w:r>
        <w:rPr>
          <w:b/>
        </w:rPr>
        <w:t>3.4.&amp;</w:t>
      </w:r>
    </w:p>
    <w:p w:rsidR="00644923" w:rsidRDefault="00644923" w:rsidP="00644923">
      <w:pPr>
        <w:jc w:val="center"/>
        <w:outlineLvl w:val="1"/>
        <w:rPr>
          <w:b/>
          <w:bCs/>
        </w:rPr>
      </w:pPr>
      <w:r w:rsidRPr="00BE5A64">
        <w:rPr>
          <w:b/>
        </w:rPr>
        <w:t>Par zemes nomu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Default="00644923" w:rsidP="00644923">
      <w:pPr>
        <w:jc w:val="center"/>
        <w:rPr>
          <w:b/>
        </w:rPr>
      </w:pPr>
    </w:p>
    <w:p w:rsidR="00644923" w:rsidRPr="00BE5A64" w:rsidRDefault="00644923" w:rsidP="00644923">
      <w:pPr>
        <w:ind w:firstLine="708"/>
        <w:jc w:val="both"/>
        <w:rPr>
          <w:b/>
        </w:rPr>
      </w:pPr>
      <w:r w:rsidRPr="00BE5A64">
        <w:t xml:space="preserve">Izskatot </w:t>
      </w:r>
      <w:r w:rsidR="00933BA0">
        <w:t>A.O.</w:t>
      </w:r>
      <w:r w:rsidRPr="00BE5A64">
        <w:t xml:space="preserve"> 18.12.2014. iesniegumu N</w:t>
      </w:r>
      <w:r>
        <w:t>r. 908/3-14</w:t>
      </w:r>
      <w:r w:rsidRPr="00BE5A64">
        <w:t xml:space="preserve"> ar lūgumu iznomāt zemes vienības ar kadastra apzīmējum</w:t>
      </w:r>
      <w:r>
        <w:t>u 3878 012 0049 platība 2,6 ha</w:t>
      </w:r>
      <w:r w:rsidRPr="00BE5A64">
        <w:t xml:space="preserve"> Susāju pagastā, Viļakas novadā, un pamatojot</w:t>
      </w:r>
      <w:r>
        <w:t>ies uz likuma „Par pašvaldībām”</w:t>
      </w:r>
      <w:r w:rsidRPr="00BE5A64">
        <w:t xml:space="preserve"> 21.panta pirmās daļas 27.punktu, kurš nosaka, ka dome var izskatīt jebkuru jautājumu, kas ir attiecīgās pašvaldības </w:t>
      </w:r>
      <w:proofErr w:type="spellStart"/>
      <w:r w:rsidRPr="00BE5A64">
        <w:t>pārziņā</w:t>
      </w:r>
      <w:proofErr w:type="spellEnd"/>
      <w:r w:rsidRPr="00BE5A64">
        <w:t>, turklāt tikai dome var pieņemt lēmumus citos likumā paredzētajos gadījumos, Publiskas personas finanšu līdzekļu un mantas izšķērdēšanas novēršanas likumu 6.</w:t>
      </w:r>
      <w:r w:rsidRPr="00BE5A64">
        <w:rPr>
          <w:vertAlign w:val="superscript"/>
        </w:rPr>
        <w:t>1</w:t>
      </w:r>
      <w:r w:rsidRPr="00BE5A64">
        <w:t xml:space="preserve"> pantu, kurš nosaka, ka, </w:t>
      </w:r>
      <w:r>
        <w:t xml:space="preserve"> </w:t>
      </w:r>
      <w:r w:rsidRPr="00BE5A64">
        <w:t>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ņemot vērā, ka zemes vienība ar kadastra apzīmējumu 3878 012 0049 iekļauta reformas pabeigšanai paredzētajās zemēs, kur noma iespējama uz 1 gadu, Tautsaimniecības un vides jautājumu komitejas atzinumu,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Pr="00BE5A64" w:rsidRDefault="00644923" w:rsidP="00644923"/>
    <w:p w:rsidR="00644923" w:rsidRPr="00BE5A64" w:rsidRDefault="00644923" w:rsidP="00644923">
      <w:pPr>
        <w:numPr>
          <w:ilvl w:val="0"/>
          <w:numId w:val="17"/>
        </w:numPr>
        <w:jc w:val="both"/>
      </w:pPr>
      <w:r w:rsidRPr="00BE5A64">
        <w:t xml:space="preserve">Slēgt nomas līgumu ar </w:t>
      </w:r>
      <w:r w:rsidR="00933BA0">
        <w:t>A.O.</w:t>
      </w:r>
      <w:r w:rsidRPr="00BE5A64">
        <w:t xml:space="preserve"> par zemes vienības ar ka</w:t>
      </w:r>
      <w:r>
        <w:t>dastra apzīmējumu 3878 012 0049</w:t>
      </w:r>
      <w:r w:rsidRPr="00BE5A64">
        <w:t xml:space="preserve"> platībā 2,6 ha, kas atrodas Susāju pagastā Viļakas novadā, nomu uz 1 gadu ar lietošanas mērķi – 0101 – zeme, uz kuras galvenā saimnieci</w:t>
      </w:r>
      <w:r>
        <w:t>skā darbība ir lauksaimniecība.</w:t>
      </w:r>
      <w:r w:rsidRPr="00BE5A64">
        <w:t xml:space="preserve"> </w:t>
      </w:r>
    </w:p>
    <w:p w:rsidR="00644923" w:rsidRPr="00BE5A64" w:rsidRDefault="00644923" w:rsidP="00644923">
      <w:pPr>
        <w:numPr>
          <w:ilvl w:val="0"/>
          <w:numId w:val="17"/>
        </w:numPr>
        <w:jc w:val="both"/>
      </w:pPr>
      <w:r w:rsidRPr="00BE5A64">
        <w:t>Zemes gabala nomas maksu gadā noteikt 1,5 % apmērā no zemes kadastrālās vērtības. Nomnieks papildus nomas maksai iznomātājam maksā normatīvajos aktos noteiktos nodokļus, tai skaitā PVN.</w:t>
      </w:r>
    </w:p>
    <w:p w:rsidR="00644923" w:rsidRPr="00BE5A64" w:rsidRDefault="00644923" w:rsidP="00644923">
      <w:pPr>
        <w:ind w:left="720"/>
        <w:jc w:val="both"/>
      </w:pPr>
    </w:p>
    <w:p w:rsidR="00644923" w:rsidRDefault="00644923" w:rsidP="00644923">
      <w:pPr>
        <w:rPr>
          <w:b/>
        </w:rPr>
      </w:pPr>
    </w:p>
    <w:p w:rsidR="00644923" w:rsidRDefault="00644923" w:rsidP="00644923">
      <w:pPr>
        <w:jc w:val="center"/>
        <w:rPr>
          <w:b/>
        </w:rPr>
      </w:pPr>
      <w:r>
        <w:rPr>
          <w:b/>
        </w:rPr>
        <w:t>3.5.&amp;</w:t>
      </w:r>
    </w:p>
    <w:p w:rsidR="00644923" w:rsidRDefault="00644923" w:rsidP="00644923">
      <w:pPr>
        <w:jc w:val="center"/>
        <w:outlineLvl w:val="1"/>
        <w:rPr>
          <w:b/>
          <w:bCs/>
        </w:rPr>
      </w:pPr>
      <w:r w:rsidRPr="00BE5A64">
        <w:rPr>
          <w:b/>
        </w:rPr>
        <w:t>Par zemes nomu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BE5A64" w:rsidRDefault="00644923" w:rsidP="00644923">
      <w:pPr>
        <w:jc w:val="center"/>
        <w:rPr>
          <w:b/>
        </w:rPr>
      </w:pPr>
    </w:p>
    <w:p w:rsidR="00644923" w:rsidRPr="00BE5A64" w:rsidRDefault="00644923" w:rsidP="00644923">
      <w:pPr>
        <w:ind w:firstLine="708"/>
        <w:jc w:val="both"/>
        <w:rPr>
          <w:b/>
        </w:rPr>
      </w:pPr>
      <w:r w:rsidRPr="00BE5A64">
        <w:lastRenderedPageBreak/>
        <w:t>Izskatot Sabiedrības ar ierobežotu atbildību „</w:t>
      </w:r>
      <w:proofErr w:type="spellStart"/>
      <w:r w:rsidRPr="00BE5A64">
        <w:t>Ķira</w:t>
      </w:r>
      <w:proofErr w:type="spellEnd"/>
      <w:r w:rsidRPr="00BE5A64">
        <w:t xml:space="preserve">”, reģistrācijas numurs Nr.43203002130, kas atrodas </w:t>
      </w:r>
      <w:proofErr w:type="spellStart"/>
      <w:r w:rsidRPr="00BE5A64">
        <w:t>Ķira</w:t>
      </w:r>
      <w:proofErr w:type="spellEnd"/>
      <w:r w:rsidRPr="00BE5A64">
        <w:t xml:space="preserve">, Borisova, Vecumu pagasts, Viļakas novads, LV 4585, pārstāv izpilddirektore Vanda </w:t>
      </w:r>
      <w:proofErr w:type="spellStart"/>
      <w:r w:rsidRPr="00BE5A64">
        <w:t>Kokoreviča</w:t>
      </w:r>
      <w:proofErr w:type="spellEnd"/>
      <w:r w:rsidRPr="00BE5A64">
        <w:t>, 04.02.2015. iesniegumu Nr. 52/3-14 ar lūgumu iznomāt zemes vienību ar kadastra apzīmējum</w:t>
      </w:r>
      <w:r>
        <w:t>u 3892 004 0145, platība 0,8 ha</w:t>
      </w:r>
      <w:r w:rsidRPr="00BE5A64">
        <w:t xml:space="preserve"> Vecumu pagastā, Viļakas novadā, kas ir pašvaldībai piekritīgā zeme, un pamatojot</w:t>
      </w:r>
      <w:r>
        <w:t>ies uz likuma „Par pašvaldībām”</w:t>
      </w:r>
      <w:r w:rsidRPr="00BE5A64">
        <w:t xml:space="preserve"> 21.panta pirmās daļas 27.punktu, kurš nosaka, ka dome var izskatīt jebkuru jautājumu, kas ir attiecīgās pašvaldības </w:t>
      </w:r>
      <w:proofErr w:type="spellStart"/>
      <w:r w:rsidRPr="00BE5A64">
        <w:t>pārziņā</w:t>
      </w:r>
      <w:proofErr w:type="spellEnd"/>
      <w:r w:rsidRPr="00BE5A64">
        <w:t>, turklāt tikai dome var pieņemt lēmumus citos likumā paredzētajos gadījumos, Publiskas personas finanšu līdzekļu un mantas izšķērdēšanas novēršanas likumu</w:t>
      </w:r>
      <w:r>
        <w:t xml:space="preserve"> </w:t>
      </w:r>
      <w:r w:rsidRPr="00BE5A64">
        <w:t xml:space="preserve"> 6.</w:t>
      </w:r>
      <w:r w:rsidRPr="00BE5A64">
        <w:rPr>
          <w:vertAlign w:val="superscript"/>
        </w:rPr>
        <w:t>1</w:t>
      </w:r>
      <w:r w:rsidRPr="00BE5A64">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w:t>
      </w:r>
      <w:r w:rsidRPr="00BE5A64">
        <w:rPr>
          <w:color w:val="414142"/>
        </w:rPr>
        <w:t>7.</w:t>
      </w:r>
      <w:r w:rsidRPr="00BE5A64">
        <w:rPr>
          <w:color w:val="414142"/>
          <w:vertAlign w:val="superscript"/>
        </w:rPr>
        <w:t>2</w:t>
      </w:r>
      <w:r w:rsidRPr="00BE5A64">
        <w:t xml:space="preserve"> punktu, kurš nosaka, ka apbūvēta zemesgabala vai tā daļas minimālā nomas maksa ir 28 </w:t>
      </w:r>
      <w:proofErr w:type="spellStart"/>
      <w:r w:rsidRPr="00BE5A64">
        <w:rPr>
          <w:i/>
        </w:rPr>
        <w:t>euro</w:t>
      </w:r>
      <w:proofErr w:type="spellEnd"/>
      <w:r w:rsidRPr="00BE5A64">
        <w:rPr>
          <w:i/>
        </w:rPr>
        <w:t xml:space="preserve"> </w:t>
      </w:r>
      <w:r w:rsidRPr="00BE5A64">
        <w:t xml:space="preserve">gadā, ja saskaņā ar šo noteikumu 7.2. apakšpunktu aprēķinātā nomas maksa ir mazāka nekā 28 </w:t>
      </w:r>
      <w:proofErr w:type="spellStart"/>
      <w:r w:rsidRPr="00BE5A64">
        <w:rPr>
          <w:i/>
        </w:rPr>
        <w:t>euro</w:t>
      </w:r>
      <w:proofErr w:type="spellEnd"/>
      <w:r w:rsidRPr="00BE5A64">
        <w:rPr>
          <w:i/>
        </w:rPr>
        <w:t xml:space="preserve"> </w:t>
      </w:r>
      <w:r w:rsidRPr="00BE5A64">
        <w:t>gadā (7.2. apbūvēta zemesgabala nomas maksu gadā nosaka no 2010.gada 1.janvāra – 1,5 % apmērā no zemes kadastrālās vērtības), Viļakas novada domes noteikumiem „Noteikumi par Viļakas novada pašvaldības īpašumā, Valdījumā vai zemes reformas laikā rīcībā esošu neapbūvētu zemes gabalu iznomāšanu”, Tautsaimniecības un vides jautājumu komitejas atzinumu,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2</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r w:rsidRPr="004318E1">
        <w:rPr>
          <w:rFonts w:cs="Times New Roman"/>
          <w:b w:val="0"/>
          <w:i w:val="0"/>
          <w:sz w:val="24"/>
          <w:szCs w:val="24"/>
        </w:rPr>
        <w:t xml:space="preserve">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w:t>
      </w:r>
      <w:r>
        <w:rPr>
          <w:rFonts w:cs="Times New Roman"/>
          <w:i w:val="0"/>
          <w:sz w:val="24"/>
          <w:szCs w:val="24"/>
        </w:rPr>
        <w:t xml:space="preserve">BALSOJUMĀ NEPIEDALĀS -1 </w:t>
      </w:r>
      <w:r>
        <w:rPr>
          <w:rFonts w:cs="Times New Roman"/>
          <w:b w:val="0"/>
          <w:i w:val="0"/>
          <w:sz w:val="24"/>
          <w:szCs w:val="24"/>
        </w:rPr>
        <w:t>(</w:t>
      </w:r>
      <w:proofErr w:type="spellStart"/>
      <w:r>
        <w:rPr>
          <w:rFonts w:cs="Times New Roman"/>
          <w:b w:val="0"/>
          <w:i w:val="0"/>
          <w:sz w:val="24"/>
          <w:szCs w:val="24"/>
        </w:rPr>
        <w:t>Jaroslavs</w:t>
      </w:r>
      <w:proofErr w:type="spellEnd"/>
      <w:r>
        <w:rPr>
          <w:rFonts w:cs="Times New Roman"/>
          <w:b w:val="0"/>
          <w:i w:val="0"/>
          <w:sz w:val="24"/>
          <w:szCs w:val="24"/>
        </w:rPr>
        <w:t xml:space="preserve"> </w:t>
      </w:r>
      <w:proofErr w:type="spellStart"/>
      <w:r>
        <w:rPr>
          <w:rFonts w:cs="Times New Roman"/>
          <w:b w:val="0"/>
          <w:i w:val="0"/>
          <w:sz w:val="24"/>
          <w:szCs w:val="24"/>
        </w:rPr>
        <w:t>Kozlovs</w:t>
      </w:r>
      <w:proofErr w:type="spellEnd"/>
      <w:r>
        <w:rPr>
          <w:rFonts w:cs="Times New Roman"/>
          <w:b w:val="0"/>
          <w:i w:val="0"/>
          <w:sz w:val="24"/>
          <w:szCs w:val="24"/>
        </w:rPr>
        <w:t xml:space="preserve">  saskaņā ar likumu „Par interešu konflikta novēršanu valsts amatpersonu darbībā), </w:t>
      </w:r>
      <w:r w:rsidRPr="004318E1">
        <w:rPr>
          <w:rFonts w:cs="Times New Roman"/>
          <w:b w:val="0"/>
          <w:i w:val="0"/>
          <w:sz w:val="24"/>
          <w:szCs w:val="24"/>
        </w:rPr>
        <w:t xml:space="preserve">Viļakas novada dome </w:t>
      </w:r>
      <w:r w:rsidRPr="004318E1">
        <w:rPr>
          <w:rFonts w:cs="Times New Roman"/>
          <w:i w:val="0"/>
          <w:sz w:val="24"/>
          <w:szCs w:val="24"/>
        </w:rPr>
        <w:t>NOLEMJ:</w:t>
      </w:r>
    </w:p>
    <w:p w:rsidR="00644923" w:rsidRPr="00BE5A64" w:rsidRDefault="00644923" w:rsidP="00644923"/>
    <w:p w:rsidR="00644923" w:rsidRDefault="00644923" w:rsidP="00644923">
      <w:pPr>
        <w:numPr>
          <w:ilvl w:val="0"/>
          <w:numId w:val="18"/>
        </w:numPr>
        <w:jc w:val="both"/>
      </w:pPr>
      <w:r w:rsidRPr="006374B4">
        <w:t>Slēgt nomas līgumu ar Sabiedrību ar ierobežotu atbildību „</w:t>
      </w:r>
      <w:proofErr w:type="spellStart"/>
      <w:r w:rsidRPr="006374B4">
        <w:t>Ķira</w:t>
      </w:r>
      <w:proofErr w:type="spellEnd"/>
      <w:r w:rsidRPr="006374B4">
        <w:t>”, reģistrācijas numurs Nr.43203002130</w:t>
      </w:r>
      <w:r>
        <w:t xml:space="preserve">, par zemes vienības </w:t>
      </w:r>
      <w:r w:rsidRPr="006374B4">
        <w:t>ar ka</w:t>
      </w:r>
      <w:r>
        <w:t>dastra apzīmējumu 3892 004 0145</w:t>
      </w:r>
      <w:r w:rsidRPr="006374B4">
        <w:t xml:space="preserve"> platībā 0,8 ha, kas atrodas Vecuma pagastā Viļakas novadā, nomu uz 30 gadiem ar lietošanas mērķi – 0101 – zeme, uz kuras galvenā saimnieciskā darbība ir lauksaimniecība. </w:t>
      </w:r>
    </w:p>
    <w:p w:rsidR="00644923" w:rsidRPr="006374B4" w:rsidRDefault="00644923" w:rsidP="00644923">
      <w:pPr>
        <w:numPr>
          <w:ilvl w:val="0"/>
          <w:numId w:val="18"/>
        </w:numPr>
        <w:jc w:val="both"/>
      </w:pPr>
      <w:r w:rsidRPr="006374B4">
        <w:t xml:space="preserve">Zemes gabala nomas maksu gadā noteikt 1,5 % apmērā no zemes kadastrālās vērtības, bet ne mazāk kā 28 </w:t>
      </w:r>
      <w:proofErr w:type="spellStart"/>
      <w:r w:rsidRPr="006374B4">
        <w:rPr>
          <w:i/>
        </w:rPr>
        <w:t>euro</w:t>
      </w:r>
      <w:proofErr w:type="spellEnd"/>
      <w:r w:rsidRPr="006374B4">
        <w:t xml:space="preserve"> gadā. Nomnieks papildus nomas maksai iznomātājam maksā normatīvajos aktos noteiktos nodokļus, tai skaitā PVN.</w:t>
      </w:r>
    </w:p>
    <w:p w:rsidR="00644923" w:rsidRPr="00BE5A64" w:rsidRDefault="00644923" w:rsidP="00644923">
      <w:pPr>
        <w:ind w:left="720"/>
        <w:jc w:val="both"/>
      </w:pPr>
    </w:p>
    <w:p w:rsidR="00644923" w:rsidRPr="007D1A5D" w:rsidRDefault="00644923" w:rsidP="00644923">
      <w:pPr>
        <w:jc w:val="center"/>
      </w:pPr>
    </w:p>
    <w:p w:rsidR="00644923" w:rsidRDefault="00644923" w:rsidP="00644923">
      <w:pPr>
        <w:jc w:val="center"/>
        <w:rPr>
          <w:b/>
        </w:rPr>
      </w:pPr>
      <w:r>
        <w:rPr>
          <w:b/>
        </w:rPr>
        <w:t>4.1.&amp;</w:t>
      </w:r>
    </w:p>
    <w:p w:rsidR="00644923" w:rsidRDefault="00644923" w:rsidP="00644923">
      <w:pPr>
        <w:jc w:val="center"/>
        <w:outlineLvl w:val="1"/>
        <w:rPr>
          <w:b/>
          <w:bCs/>
        </w:rPr>
      </w:pPr>
      <w:r w:rsidRPr="00BE5A64">
        <w:rPr>
          <w:b/>
        </w:rPr>
        <w:t>Par zemes nomas līguma termiņa pagarināšanu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Default="00644923" w:rsidP="00644923"/>
    <w:p w:rsidR="00644923" w:rsidRDefault="00644923" w:rsidP="00644923">
      <w:pPr>
        <w:jc w:val="both"/>
      </w:pPr>
      <w:r>
        <w:t xml:space="preserve">        Izskatot </w:t>
      </w:r>
      <w:r w:rsidR="00933BA0">
        <w:t xml:space="preserve">I.S. </w:t>
      </w:r>
      <w:r>
        <w:t xml:space="preserve">21.01.2015. iesniegumu Nr. 43/3-14 ar lūgumu pagarināt zemes nomas līgumu Nr. 593 par  zemes vienības  ar kadastra apzīmējumu 3815 003 0160 daļas 1,18 ha platībā nomu,  un  pamatojoties uz likuma  „Par pašvaldībām” 21.panta  pirmās daļas 27.punktu, kurš nosaka, ka dome var izskatīt jebkuru jautājumu,  kas ir attiecīgās pašvaldības </w:t>
      </w:r>
      <w:proofErr w:type="spellStart"/>
      <w:r>
        <w:t>pārziņā</w:t>
      </w:r>
      <w:proofErr w:type="spellEnd"/>
      <w:r>
        <w:t xml:space="preserve">,  turklāt tikai dome var  pieņemt lēmumus citos likumā paredzētajos gadījumos, Publiskas personas finanšu līdzekļu un mantas izšķērdēšanas novēršanu”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 oktobra noteikumiem Nr. 735 „Noteikumi par publiskas personas zemes nomu”, Viļakas novada domes noteikumiem „Noteikumi par Viļakas novada pašvaldības īpašumā, valdījumā vai </w:t>
      </w:r>
      <w:r>
        <w:lastRenderedPageBreak/>
        <w:t xml:space="preserve">zemes reformas laikā rīcībā esošu neapbūvētu zemes gabalu iznomāšanu”, ņemot vērā, ka zemes vienība ar kadastra apzīmējumu 3815 003 0160 ir zeme zemes reformas pabeigšanai,  kur noma iespējama uz 1 gadu, Tautsaimniecības un vides jautājumu komitejas ieteikumu,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numPr>
          <w:ilvl w:val="0"/>
          <w:numId w:val="19"/>
        </w:numPr>
        <w:jc w:val="both"/>
      </w:pPr>
      <w:r w:rsidRPr="00D00F27">
        <w:t>Pagarināt uz 1(vienu) gadu</w:t>
      </w:r>
      <w:r>
        <w:t xml:space="preserve"> Zemes nomas līgumu</w:t>
      </w:r>
      <w:r w:rsidRPr="00D00F27">
        <w:t xml:space="preserve"> Nr. 593</w:t>
      </w:r>
      <w:r>
        <w:t>,</w:t>
      </w:r>
      <w:r w:rsidRPr="00D00F27">
        <w:t xml:space="preserve"> noslēgtu ar </w:t>
      </w:r>
      <w:proofErr w:type="spellStart"/>
      <w:r w:rsidR="00933BA0">
        <w:t>I.S.</w:t>
      </w:r>
      <w:r>
        <w:t>par</w:t>
      </w:r>
      <w:proofErr w:type="spellEnd"/>
      <w:r>
        <w:t xml:space="preserve"> zemes gabala daļas</w:t>
      </w:r>
      <w:r w:rsidRPr="00D00F27">
        <w:t xml:space="preserve"> 1,18 ha platībā, </w:t>
      </w:r>
      <w:r>
        <w:t xml:space="preserve">kas atrodas zemes vienībā </w:t>
      </w:r>
      <w:r w:rsidRPr="00D00F27">
        <w:t>ar kadast</w:t>
      </w:r>
      <w:r>
        <w:t>ra apzīmējumu 3815 003 0160</w:t>
      </w:r>
      <w:r w:rsidRPr="00D00F27">
        <w:t xml:space="preserve"> Pils ielā 23 A, Viļakā, Viļakas novadā</w:t>
      </w:r>
      <w:r>
        <w:t>, nomu</w:t>
      </w:r>
      <w:r w:rsidRPr="00D00F27">
        <w:t xml:space="preserve">  ar lietošanas mērķi – 0101- zeme, uz kuras galvenā  saimnieciskā darbība ir lauksaimniecība</w:t>
      </w:r>
      <w:r>
        <w:t>,</w:t>
      </w:r>
      <w:r w:rsidRPr="00D00F27">
        <w:t xml:space="preserve"> a</w:t>
      </w:r>
      <w:r>
        <w:t>r darbības laiku no 27.02.2015.</w:t>
      </w:r>
      <w:r w:rsidRPr="00D00F27">
        <w:t xml:space="preserve"> līdz 26.02.2016. gadam.</w:t>
      </w:r>
    </w:p>
    <w:p w:rsidR="00644923" w:rsidRPr="006374B4" w:rsidRDefault="00644923" w:rsidP="00644923">
      <w:pPr>
        <w:numPr>
          <w:ilvl w:val="0"/>
          <w:numId w:val="19"/>
        </w:numPr>
        <w:jc w:val="both"/>
      </w:pPr>
      <w:r>
        <w:t>Zemes gabala</w:t>
      </w:r>
      <w:r w:rsidRPr="006374B4">
        <w:t xml:space="preserve"> nomas maksu  gadā noteikt 1,5% apmērā no zemes kadastrālās vērtības. Nomnieks papildus nomas maksai iznomātājam maksā normatī</w:t>
      </w:r>
      <w:r>
        <w:t>vajos aktos  noteiktos nodokļus</w:t>
      </w:r>
      <w:r w:rsidRPr="006374B4">
        <w:t>, tai skaitā PVN.</w:t>
      </w:r>
    </w:p>
    <w:p w:rsidR="00644923" w:rsidRDefault="00644923" w:rsidP="00644923">
      <w:pPr>
        <w:ind w:left="360"/>
        <w:outlineLvl w:val="0"/>
      </w:pPr>
    </w:p>
    <w:p w:rsidR="00644923" w:rsidRDefault="00644923" w:rsidP="00644923">
      <w:pPr>
        <w:ind w:left="360"/>
        <w:outlineLvl w:val="0"/>
      </w:pPr>
    </w:p>
    <w:p w:rsidR="00644923" w:rsidRDefault="00644923" w:rsidP="00644923">
      <w:pPr>
        <w:jc w:val="center"/>
        <w:rPr>
          <w:b/>
        </w:rPr>
      </w:pPr>
      <w:r>
        <w:rPr>
          <w:b/>
        </w:rPr>
        <w:t>4.2.&amp;</w:t>
      </w:r>
    </w:p>
    <w:p w:rsidR="00644923" w:rsidRDefault="00644923" w:rsidP="00644923">
      <w:pPr>
        <w:jc w:val="center"/>
        <w:outlineLvl w:val="1"/>
        <w:rPr>
          <w:b/>
          <w:bCs/>
        </w:rPr>
      </w:pPr>
      <w:r w:rsidRPr="00BE5A64">
        <w:rPr>
          <w:b/>
        </w:rPr>
        <w:t>Par zemes nomas līguma termiņa pagarināšanu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BE5A64" w:rsidRDefault="00644923" w:rsidP="00644923">
      <w:pPr>
        <w:jc w:val="center"/>
        <w:rPr>
          <w:b/>
        </w:rPr>
      </w:pPr>
    </w:p>
    <w:p w:rsidR="00644923" w:rsidRDefault="00644923" w:rsidP="00644923">
      <w:pPr>
        <w:jc w:val="both"/>
      </w:pPr>
      <w:r>
        <w:t xml:space="preserve">        Izskatot </w:t>
      </w:r>
      <w:r w:rsidR="00933BA0">
        <w:t>M.K.</w:t>
      </w:r>
      <w:r>
        <w:t xml:space="preserve"> 20.01.2015. iesniegumu Nr. 35/3-14 ar lūgumu pagarināt zemes nomas līgumu Nr. 379 par  zemes vienības  ar kadastra apzīmējumu 3878 010 00275, 1,4 ha platībā nomu un zemes nomas līgumu Nr. 380 par zemes vienības ar kadastra apzīmējumu 3878 010 0186, 1,4 ha platībā nomu,  un pamatojoties uz likuma  „Par pašvaldībām”   21.panta  pirmās daļas 27.punktu, kurš nosaka, ka dome var izskatīt jebkuru jautājumu,  kas ir attiecīgās pašvaldības </w:t>
      </w:r>
      <w:proofErr w:type="spellStart"/>
      <w:r>
        <w:t>pārziņā</w:t>
      </w:r>
      <w:proofErr w:type="spellEnd"/>
      <w:r>
        <w:t xml:space="preserve">, turklāt tikai dome var pieņemt lēmumus citos likumā paredzētajos gadījumos, Publiskas personas finanšu līdzekļu un mantas izšķērdēšanas novēršanu” 6¹. 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ņemot vērā, ka zemes vienība ar kadastra apzīmējumu 3878 010 0186 ir rezerves zemes fonda zeme un zemes vienība ar kadastra apzīmējumu 3878 010 0275 ir zeme zemes reformas pabeigšanai,  kur noma iespējama uz 1 gadu,  Tautsaimniecības un vides jautājumu komitejas ieteikumu,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Pr="00A756C1" w:rsidRDefault="00644923" w:rsidP="00644923"/>
    <w:p w:rsidR="00644923" w:rsidRDefault="00644923" w:rsidP="00644923">
      <w:pPr>
        <w:numPr>
          <w:ilvl w:val="0"/>
          <w:numId w:val="20"/>
        </w:numPr>
        <w:jc w:val="both"/>
      </w:pPr>
      <w:r w:rsidRPr="00A756C1">
        <w:t>Pagarināt uz 1</w:t>
      </w:r>
      <w:r>
        <w:t>(vienu) gadu Zemes nomas līgumu</w:t>
      </w:r>
      <w:r w:rsidRPr="00A756C1">
        <w:t xml:space="preserve"> Nr. 379</w:t>
      </w:r>
      <w:r>
        <w:t>,</w:t>
      </w:r>
      <w:r w:rsidRPr="00A756C1">
        <w:t xml:space="preserve"> noslēgtu ar </w:t>
      </w:r>
      <w:r w:rsidR="00933BA0">
        <w:t>M.K.</w:t>
      </w:r>
      <w:r>
        <w:t xml:space="preserve">  par zemes gabala</w:t>
      </w:r>
      <w:r w:rsidRPr="00A756C1">
        <w:t xml:space="preserve"> ar kadastra apzīmējumu 38</w:t>
      </w:r>
      <w:r>
        <w:t>78 010 0275 platība</w:t>
      </w:r>
      <w:r w:rsidRPr="00A756C1">
        <w:t xml:space="preserve"> 1,4 ha Susāju pagastā, Viļakas novadā</w:t>
      </w:r>
      <w:r>
        <w:t xml:space="preserve"> nomu</w:t>
      </w:r>
      <w:r w:rsidRPr="00A756C1">
        <w:t xml:space="preserve">  ar lietošanas mērķi – 0101- zeme, uz kuras galvenā  saimnieciskā darbība ir lauksaimniecība</w:t>
      </w:r>
      <w:r>
        <w:t>,</w:t>
      </w:r>
      <w:r w:rsidRPr="00A756C1">
        <w:t xml:space="preserve"> ar darbī</w:t>
      </w:r>
      <w:r>
        <w:t>bas laiku līdz 24.01.2016.</w:t>
      </w:r>
    </w:p>
    <w:p w:rsidR="00644923" w:rsidRDefault="00644923" w:rsidP="00644923">
      <w:pPr>
        <w:numPr>
          <w:ilvl w:val="0"/>
          <w:numId w:val="20"/>
        </w:numPr>
        <w:jc w:val="both"/>
      </w:pPr>
      <w:r w:rsidRPr="000A0A11">
        <w:lastRenderedPageBreak/>
        <w:t xml:space="preserve">Pagarināt uz 1(vienu) gadu Zemes nomas līgumu Nr. 380, noslēgtu ar </w:t>
      </w:r>
      <w:proofErr w:type="spellStart"/>
      <w:r w:rsidR="00933BA0">
        <w:t>M.K.</w:t>
      </w:r>
      <w:r w:rsidRPr="000A0A11">
        <w:t>par</w:t>
      </w:r>
      <w:proofErr w:type="spellEnd"/>
      <w:r w:rsidRPr="000A0A11">
        <w:t xml:space="preserve"> zemes gabala ar kadastra apzīmējumu 3878 010 0186,   platība 1,4 ha, Susāju pagastā, Viļakas novadā nomu  ar lietošanas mērķi – 0101- zeme, uz kuras galvenā  saimnieciskā darbība ir lauksaimniecība</w:t>
      </w:r>
      <w:r>
        <w:t>,</w:t>
      </w:r>
      <w:r w:rsidRPr="000A0A11">
        <w:t xml:space="preserve"> ar darbības laiku līdz 24.01.2016. gadam.</w:t>
      </w:r>
    </w:p>
    <w:p w:rsidR="00644923" w:rsidRPr="000A0A11" w:rsidRDefault="00644923" w:rsidP="00644923">
      <w:pPr>
        <w:numPr>
          <w:ilvl w:val="0"/>
          <w:numId w:val="20"/>
        </w:numPr>
        <w:jc w:val="both"/>
      </w:pPr>
      <w:r w:rsidRPr="000A0A11">
        <w:t>Zemes gabalu nomas maksu  gadā noteikt 1,5% apmērā no zemes kadastrālās vērtības. Nomnieks papildus nomas maksai iznomātājam maksā normatī</w:t>
      </w:r>
      <w:r>
        <w:t>vajos aktos  noteiktos nodokļus</w:t>
      </w:r>
      <w:r w:rsidRPr="000A0A11">
        <w:t>, tai skaitā PVN.</w:t>
      </w:r>
    </w:p>
    <w:p w:rsidR="00644923" w:rsidRDefault="00644923" w:rsidP="00644923">
      <w:pPr>
        <w:ind w:left="360"/>
        <w:outlineLvl w:val="0"/>
      </w:pPr>
    </w:p>
    <w:p w:rsidR="00644923" w:rsidRDefault="00644923" w:rsidP="00644923"/>
    <w:p w:rsidR="00644923" w:rsidRDefault="00644923" w:rsidP="00644923">
      <w:pPr>
        <w:jc w:val="center"/>
        <w:rPr>
          <w:b/>
          <w:bCs/>
        </w:rPr>
      </w:pPr>
      <w:r>
        <w:rPr>
          <w:b/>
          <w:bCs/>
        </w:rPr>
        <w:t>4.3.&amp;</w:t>
      </w:r>
    </w:p>
    <w:p w:rsidR="00644923" w:rsidRDefault="00644923" w:rsidP="00644923">
      <w:pPr>
        <w:jc w:val="center"/>
        <w:outlineLvl w:val="1"/>
        <w:rPr>
          <w:b/>
          <w:bCs/>
        </w:rPr>
      </w:pPr>
      <w:r>
        <w:rPr>
          <w:b/>
          <w:bCs/>
        </w:rPr>
        <w:t>Par zemes nomas līguma termiņa</w:t>
      </w:r>
      <w:r w:rsidRPr="00BE5A64">
        <w:rPr>
          <w:b/>
          <w:bCs/>
        </w:rPr>
        <w:t xml:space="preserve"> pagarināšanu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BE5A64" w:rsidRDefault="00644923" w:rsidP="00644923">
      <w:pPr>
        <w:jc w:val="center"/>
        <w:rPr>
          <w:b/>
        </w:rPr>
      </w:pPr>
    </w:p>
    <w:p w:rsidR="00644923" w:rsidRDefault="00644923" w:rsidP="00644923">
      <w:pPr>
        <w:ind w:firstLine="708"/>
        <w:jc w:val="both"/>
      </w:pPr>
      <w:r w:rsidRPr="00BE5A64">
        <w:t xml:space="preserve">Izskatot </w:t>
      </w:r>
      <w:r w:rsidR="00933BA0">
        <w:t>S.B.</w:t>
      </w:r>
      <w:r w:rsidRPr="00BE5A64">
        <w:t xml:space="preserve"> 04.02.2015. iesniegumu Nr.54/3-14 ar lūgumu pagarināt 2014.gada 27.marta zemes nomas līgumu Nr.601 zemes vienībai ar kadastra apzīmējumu 3878 008 0243 Susāju pagastā, un pamatojoti</w:t>
      </w:r>
      <w:r>
        <w:t xml:space="preserve">es uz likuma „Par pašvaldībām” </w:t>
      </w:r>
      <w:r w:rsidRPr="00BE5A64">
        <w:t xml:space="preserve">21.panta pirmās daļas 27.punktu, kurš nosaka, ka dome var izskatīt jebkuru jautājumu,  kas ir attiecīgās pašvaldības </w:t>
      </w:r>
      <w:proofErr w:type="spellStart"/>
      <w:r w:rsidRPr="00BE5A64">
        <w:t>pārziņā</w:t>
      </w:r>
      <w:proofErr w:type="spellEnd"/>
      <w:r w:rsidRPr="00BE5A64">
        <w:t>, turklāt tikai dome var pieņemt lēmumus citos likumā paredzētajos gadījumos, Publiskas personas finanšu līdzekļu un mantas izšķērdēšanas novēršanas likumu 6.</w:t>
      </w:r>
      <w:r w:rsidRPr="00BE5A64">
        <w:rPr>
          <w:vertAlign w:val="superscript"/>
        </w:rPr>
        <w:t>1</w:t>
      </w:r>
      <w:r w:rsidRPr="00BE5A64">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ņemot vērā, ka zemes vienība ar kadastra apzīmējumu 3878 008 0243 iekļauta reformas pabeigšanai paredzētajās zemēs, kur noma iespējama uz 1 gadu, Tautsaimniecības un vides jautājumu komitejas atzinumu,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Pr="000A0A11" w:rsidRDefault="00644923" w:rsidP="00644923"/>
    <w:p w:rsidR="00644923" w:rsidRPr="00BE5A64" w:rsidRDefault="00644923" w:rsidP="00644923">
      <w:pPr>
        <w:numPr>
          <w:ilvl w:val="0"/>
          <w:numId w:val="12"/>
        </w:numPr>
        <w:jc w:val="both"/>
      </w:pPr>
      <w:r w:rsidRPr="000A0A11">
        <w:t xml:space="preserve">Pagarināt uz 1 (vienu) gadu 2014.gada 27.marta Zemes nomas līgumu Nr.601, noslēgtu ar </w:t>
      </w:r>
      <w:r w:rsidR="00933BA0">
        <w:t>S.B.</w:t>
      </w:r>
      <w:r w:rsidRPr="000A0A11">
        <w:t xml:space="preserve"> par zemes gabala 0,7 ha platībā, kurš atrodas zemes vienībā ar kadastra apzīmējumu 3878 008 0243 Susāju pagastā, Viļakas novadā,</w:t>
      </w:r>
      <w:r>
        <w:t xml:space="preserve"> nomu </w:t>
      </w:r>
      <w:r w:rsidRPr="000A0A11">
        <w:t xml:space="preserve"> ar lietošanas mērķi – 0101 – zeme, uz kuras galvenā saimnieciskā darbība ir lauk</w:t>
      </w:r>
      <w:r>
        <w:t>saimniecība.</w:t>
      </w:r>
    </w:p>
    <w:p w:rsidR="00644923" w:rsidRPr="00BE5A64" w:rsidRDefault="00644923" w:rsidP="00644923">
      <w:pPr>
        <w:numPr>
          <w:ilvl w:val="0"/>
          <w:numId w:val="12"/>
        </w:numPr>
        <w:jc w:val="both"/>
      </w:pPr>
      <w:r w:rsidRPr="00BE5A64">
        <w:t>Zemes gabala nomas maksu gadā noteikt 1,5 % apmērā no zemes kadastrālās vērtības. Nomnieks papildus nomas maksai iznomātājam maksā normatīvajos aktos noteiktos nodokļus, tai skaitā PVN.</w:t>
      </w:r>
    </w:p>
    <w:p w:rsidR="00644923" w:rsidRPr="00BE5A64" w:rsidRDefault="00644923" w:rsidP="00644923"/>
    <w:p w:rsidR="00644923" w:rsidRDefault="00644923" w:rsidP="00644923">
      <w:pPr>
        <w:rPr>
          <w:b/>
        </w:rPr>
      </w:pPr>
      <w:r w:rsidRPr="00BE5A64">
        <w:rPr>
          <w:b/>
        </w:rPr>
        <w:t xml:space="preserve"> </w:t>
      </w:r>
    </w:p>
    <w:p w:rsidR="00644923" w:rsidRDefault="00644923" w:rsidP="00644923">
      <w:pPr>
        <w:jc w:val="center"/>
        <w:rPr>
          <w:b/>
        </w:rPr>
      </w:pPr>
      <w:r>
        <w:rPr>
          <w:b/>
        </w:rPr>
        <w:t>4.4.&amp;</w:t>
      </w:r>
    </w:p>
    <w:p w:rsidR="00644923" w:rsidRDefault="00644923" w:rsidP="00644923">
      <w:pPr>
        <w:jc w:val="center"/>
        <w:outlineLvl w:val="1"/>
        <w:rPr>
          <w:b/>
          <w:bCs/>
        </w:rPr>
      </w:pPr>
      <w:r>
        <w:rPr>
          <w:b/>
        </w:rPr>
        <w:t>Par zemes nomas līguma</w:t>
      </w:r>
      <w:r w:rsidRPr="00BE5A64">
        <w:rPr>
          <w:b/>
        </w:rPr>
        <w:t xml:space="preserve"> termiņu pagarināšanu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BE5A64" w:rsidRDefault="00644923" w:rsidP="00644923">
      <w:pPr>
        <w:jc w:val="center"/>
        <w:rPr>
          <w:b/>
        </w:rPr>
      </w:pPr>
    </w:p>
    <w:p w:rsidR="00644923" w:rsidRPr="00BE5A64" w:rsidRDefault="00644923" w:rsidP="00644923">
      <w:pPr>
        <w:ind w:firstLine="708"/>
        <w:jc w:val="both"/>
      </w:pPr>
      <w:r>
        <w:t>Izskatot Sabiedrības</w:t>
      </w:r>
      <w:r w:rsidRPr="00BE5A64">
        <w:t xml:space="preserve"> ar ierobežotu atbildību „Zeme”, reģistrācijas numurs Nr.43403000715, kas atrodas </w:t>
      </w:r>
      <w:proofErr w:type="spellStart"/>
      <w:r w:rsidRPr="00BE5A64">
        <w:t>Ķira</w:t>
      </w:r>
      <w:proofErr w:type="spellEnd"/>
      <w:r w:rsidRPr="00BE5A64">
        <w:t xml:space="preserve">, Borisova, Vecumu pagasts, Viļakas novads, LV 4585, </w:t>
      </w:r>
      <w:r w:rsidRPr="00BE5A64">
        <w:lastRenderedPageBreak/>
        <w:t>04.02.2015. iesniegumu Nr.52/3-</w:t>
      </w:r>
      <w:r>
        <w:t>14</w:t>
      </w:r>
      <w:r w:rsidRPr="00BE5A64">
        <w:t xml:space="preserve"> ar lūgumu pagarināt </w:t>
      </w:r>
      <w:r>
        <w:t>2014.gada 1.aprī</w:t>
      </w:r>
      <w:r w:rsidRPr="00BE5A64">
        <w:t>ļa zemes nomas līgumu Nr.596 zemes vienībai ar kadastra apzīmējumu 3892 005 0054 Vecumu pagastā, un pamatojoti</w:t>
      </w:r>
      <w:r>
        <w:t xml:space="preserve">es uz likuma „Par pašvaldībām” </w:t>
      </w:r>
      <w:r w:rsidRPr="00BE5A64">
        <w:t xml:space="preserve">21.panta pirmās daļas 27.punktu, kurš nosaka, ka dome var izskatīt jebkuru jautājumu, kas ir attiecīgās pašvaldības </w:t>
      </w:r>
      <w:proofErr w:type="spellStart"/>
      <w:r w:rsidRPr="00BE5A64">
        <w:t>pārziņā</w:t>
      </w:r>
      <w:proofErr w:type="spellEnd"/>
      <w:r w:rsidRPr="00BE5A64">
        <w:t>, turklāt tikai dome var pieņemt lēmumus citos likumā paredzētajos gadījumos, Publiskas personas finanšu līdzekļu un mantas izšķērdēšanas novēršanas likumu 6.</w:t>
      </w:r>
      <w:r w:rsidRPr="00BE5A64">
        <w:rPr>
          <w:vertAlign w:val="superscript"/>
        </w:rPr>
        <w:t>1</w:t>
      </w:r>
      <w:r w:rsidRPr="00BE5A64">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ņemot vērā, ka zemes vienība ar kadastra apzīmējumu 3892 005 0054 iekļauta reformas pabeigšanai paredzētajās zemēs, kur noma iespējama uz 1 gadu, Tautsaimniecības un vides jautājumu komitejas atzinumu,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2</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r w:rsidRPr="004318E1">
        <w:rPr>
          <w:rFonts w:cs="Times New Roman"/>
          <w:b w:val="0"/>
          <w:i w:val="0"/>
          <w:sz w:val="24"/>
          <w:szCs w:val="24"/>
        </w:rPr>
        <w:t xml:space="preserve">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w:t>
      </w:r>
      <w:r>
        <w:rPr>
          <w:rFonts w:cs="Times New Roman"/>
          <w:i w:val="0"/>
          <w:sz w:val="24"/>
          <w:szCs w:val="24"/>
        </w:rPr>
        <w:t xml:space="preserve">BALSOJUMĀ NEPIEDALĀS -1 </w:t>
      </w:r>
      <w:r>
        <w:rPr>
          <w:rFonts w:cs="Times New Roman"/>
          <w:b w:val="0"/>
          <w:i w:val="0"/>
          <w:sz w:val="24"/>
          <w:szCs w:val="24"/>
        </w:rPr>
        <w:t>(</w:t>
      </w:r>
      <w:proofErr w:type="spellStart"/>
      <w:r>
        <w:rPr>
          <w:rFonts w:cs="Times New Roman"/>
          <w:b w:val="0"/>
          <w:i w:val="0"/>
          <w:sz w:val="24"/>
          <w:szCs w:val="24"/>
        </w:rPr>
        <w:t>Jaroslavs</w:t>
      </w:r>
      <w:proofErr w:type="spellEnd"/>
      <w:r>
        <w:rPr>
          <w:rFonts w:cs="Times New Roman"/>
          <w:b w:val="0"/>
          <w:i w:val="0"/>
          <w:sz w:val="24"/>
          <w:szCs w:val="24"/>
        </w:rPr>
        <w:t xml:space="preserve"> </w:t>
      </w:r>
      <w:proofErr w:type="spellStart"/>
      <w:r>
        <w:rPr>
          <w:rFonts w:cs="Times New Roman"/>
          <w:b w:val="0"/>
          <w:i w:val="0"/>
          <w:sz w:val="24"/>
          <w:szCs w:val="24"/>
        </w:rPr>
        <w:t>Kozlovs</w:t>
      </w:r>
      <w:proofErr w:type="spellEnd"/>
      <w:r>
        <w:rPr>
          <w:rFonts w:cs="Times New Roman"/>
          <w:b w:val="0"/>
          <w:i w:val="0"/>
          <w:sz w:val="24"/>
          <w:szCs w:val="24"/>
        </w:rPr>
        <w:t xml:space="preserve">  saskaņā ar likumu „Par interešu konflikta novēršanu valsts amatpersonu darbībā), </w:t>
      </w:r>
      <w:r w:rsidRPr="004318E1">
        <w:rPr>
          <w:rFonts w:cs="Times New Roman"/>
          <w:b w:val="0"/>
          <w:i w:val="0"/>
          <w:sz w:val="24"/>
          <w:szCs w:val="24"/>
        </w:rPr>
        <w:t xml:space="preserve">Viļakas novada dome </w:t>
      </w:r>
      <w:r w:rsidRPr="004318E1">
        <w:rPr>
          <w:rFonts w:cs="Times New Roman"/>
          <w:i w:val="0"/>
          <w:sz w:val="24"/>
          <w:szCs w:val="24"/>
        </w:rPr>
        <w:t>NOLEMJ:</w:t>
      </w:r>
    </w:p>
    <w:p w:rsidR="00644923" w:rsidRPr="00BE5A64" w:rsidRDefault="00644923" w:rsidP="00644923"/>
    <w:p w:rsidR="00644923" w:rsidRDefault="00644923" w:rsidP="00644923">
      <w:pPr>
        <w:numPr>
          <w:ilvl w:val="0"/>
          <w:numId w:val="22"/>
        </w:numPr>
        <w:jc w:val="both"/>
      </w:pPr>
      <w:r w:rsidRPr="000A0A11">
        <w:t>Pagarināt uz 1 (vienu) gadu 2014.gada 1.aprīļa Zemes nomas līgumu Nr.596, noslēgtu ar Sabiedrību ar ierobežotu atbildību „Zeme”, reģistrācijas numurs Nr.43403000715, par zemes gabala 1,6 ha platībā, kurš atrodas zemes vienībā ar kadastra apzīmējumu 3892 005 0054 Vecumu pagastā, Viļakas novadā, nomu ar lietošanas mērķi – 0101 – zeme, uz kuras galvenā saimniec</w:t>
      </w:r>
      <w:r>
        <w:t>iskā darbība ir lauksaimniecība.</w:t>
      </w:r>
    </w:p>
    <w:p w:rsidR="00644923" w:rsidRPr="000A0A11" w:rsidRDefault="00644923" w:rsidP="00644923">
      <w:pPr>
        <w:numPr>
          <w:ilvl w:val="0"/>
          <w:numId w:val="22"/>
        </w:numPr>
        <w:jc w:val="both"/>
      </w:pPr>
      <w:r w:rsidRPr="000A0A11">
        <w:t>Zemes gabala nomas maksu gadā noteikt 1,5 % apmērā no zemes kadastrālās vērtības. Nomnieks papildus nomas maksai iznomātājam maksā normatīvajos aktos noteiktos nodokļus, tai skaitā PVN.</w:t>
      </w:r>
    </w:p>
    <w:p w:rsidR="00644923" w:rsidRPr="00BE5A64" w:rsidRDefault="00644923" w:rsidP="00644923">
      <w:pPr>
        <w:ind w:left="720"/>
        <w:jc w:val="both"/>
      </w:pPr>
    </w:p>
    <w:p w:rsidR="00644923" w:rsidRPr="00BE5A64" w:rsidRDefault="00644923" w:rsidP="00644923">
      <w:pPr>
        <w:ind w:left="720"/>
        <w:jc w:val="both"/>
      </w:pPr>
    </w:p>
    <w:p w:rsidR="00644923" w:rsidRDefault="00644923" w:rsidP="00644923">
      <w:pPr>
        <w:jc w:val="center"/>
        <w:outlineLvl w:val="0"/>
        <w:rPr>
          <w:b/>
        </w:rPr>
      </w:pPr>
      <w:r>
        <w:rPr>
          <w:b/>
        </w:rPr>
        <w:t>5.&amp;</w:t>
      </w:r>
    </w:p>
    <w:p w:rsidR="00644923" w:rsidRDefault="00644923" w:rsidP="00644923">
      <w:pPr>
        <w:jc w:val="center"/>
        <w:outlineLvl w:val="1"/>
        <w:rPr>
          <w:b/>
          <w:bCs/>
        </w:rPr>
      </w:pPr>
      <w:r w:rsidRPr="00BE5A64">
        <w:rPr>
          <w:b/>
        </w:rPr>
        <w:t>Par zemes vienības ieskaitīšanu pašvaldībai piekritīgajā zemē</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A71A1E" w:rsidRDefault="00644923" w:rsidP="00644923">
      <w:pPr>
        <w:outlineLvl w:val="0"/>
        <w:rPr>
          <w:i/>
        </w:rPr>
      </w:pPr>
    </w:p>
    <w:p w:rsidR="00644923" w:rsidRDefault="00644923" w:rsidP="00644923">
      <w:pPr>
        <w:jc w:val="both"/>
      </w:pPr>
      <w:r>
        <w:t xml:space="preserve">        Izskatot Valsts zemes dienesta, juridiskā adrese 11.novembra krastmala 31, Rīga, LV-1050, informāciju, kurā pašvaldība tiek informēta par zemes vienībām, kurām ir statuss – zemes lietojumi, tiek lūgts izvērtēt šo zemes vienību piekritību vai piederību, izvērtējot zemes vienības ar kadastra  apzīmējumu 3882 005 0359, atbilstoši likuma „Par valsts un pašvaldību zemes īpašuma tiesībām un to nostiprināšanu zemesgrāmatās” 3. pantam un atbilstoši likuma „Par zemes reformas pabeigšanu lauku apvidos”18. pantam, konstatēts, ka zemes vienība ar kadastra apzīmējumu 3882 005 0359, platībā 0,1927 ha Šķilbēnu pagastā Viļakas novadā, par kuru nav pieņemts lēmums par zemes vienības piekritību pašvaldībai,  saskaņā ar likuma Par valsts un pašvaldību zemes īpašuma tiesībām un to nostiprināšanu zemesgrāmatās” 3. pantam un atbilstoši likuma „Par zemes reformas pabeigšanu lauku apvidos”18. pantam, bet uz šīm zemes vienības atrodas </w:t>
      </w:r>
      <w:r w:rsidR="00933BA0">
        <w:t>A.S.</w:t>
      </w:r>
      <w:r>
        <w:t xml:space="preserve">  piederošas ēkas un būves, kas reģistrētas Šķilbēnu pagasta zemesgrāmatas nodalījumā Nr. 100000458687,un  pamatojoties uz  likuma „Par pašvaldībām” 21. panta pirmās daļas 27. punktu, kurš nosaka, ka Dome var izskatīt jebkuru jautājumu, kas ir  attiecīgās pašvaldības </w:t>
      </w:r>
      <w:proofErr w:type="spellStart"/>
      <w:r>
        <w:t>pārziņā</w:t>
      </w:r>
      <w:proofErr w:type="spellEnd"/>
      <w:r>
        <w:t xml:space="preserve">, turklāt tikai dome var pieņemt lēmumus citos likumā paredzētajos gadījumos, likumu „Par zemes reformas pabeigšanu lauku apvidos”, Valsts un pašvaldības </w:t>
      </w:r>
      <w:r>
        <w:lastRenderedPageBreak/>
        <w:t xml:space="preserve">īpašuma privatizācijas un privatizācijas sertifikātu izmantošanas pabeigšanas likuma 25. panta 4. daļu, kura nosaka, ka par zemi, kas nepieciešama zemes lietotājam viņam piederošo ēku(būvju) uzturēšanai, tai skaitā par zemi, kas ierakstīta zemesgrāmatā uz valsts vārda valsts akciju sabiedrības „Latvijas Hipotēku un zemes banka” personā, noslēdzams zemes  nomas </w:t>
      </w:r>
      <w:smartTag w:uri="schemas-tilde-lv/tildestengine" w:element="veidnes">
        <w:smartTagPr>
          <w:attr w:name="id" w:val="-1"/>
          <w:attr w:name="baseform" w:val="līgums"/>
          <w:attr w:name="text" w:val="līgums"/>
        </w:smartTagPr>
        <w:r>
          <w:t>līgums</w:t>
        </w:r>
      </w:smartTag>
      <w:r>
        <w:t xml:space="preserve">, un ēku(būvju) īpašnieks to turpmāk var atsavināt Publiskas personas mantas atsavināšanas likumā  noteiktajā kārtībā, bet tā nav atsavināma vai iznomājama citai personai un pamatojoties uz likumu </w:t>
      </w:r>
      <w:r w:rsidRPr="0050102C">
        <w:t>„Par Valsts un  pašvaldību zemes īpašuma tiesībām un to nostiprināšanu zemesgrāmatās” 3.panta  piektās daļas 1.punktu,</w:t>
      </w:r>
      <w:r>
        <w:t xml:space="preserve"> kurš nosaka, ka zemes reformas laikā pašvaldībām piekrīt un uz attiecīgās pašvaldības vārda zemesgrāmatās ierakstāma apbūvēta lauku apvidus zeme, par kuru atbilstoši Valsts un pašvaldību īpašuma privatizācijas un privatizācijas sertifikātu pabeigšanas likuma 25.panta ceturtajai daļai noslēdzami zemes nomas līgumi;  Viļakas novada domes saistošajiem noteikumiem Nr.5/2012 „Par Viļakas novada teritorijas plānojumu 2012.-2024.gadam”, Tautsaimniecības un vides jautājumu komitejas ieteikumu,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ind w:left="540"/>
        <w:jc w:val="both"/>
      </w:pPr>
      <w:r>
        <w:t>Ieskaitīt pašvaldībai piekritīgajās zemēs zemes vienību ar kadastra apzīmējumu 3882 005 0359 ar platību 0,1927 ha, atrodas  Akas laukums 4, Upīte, Šķilbēnu pagasts, Viļakas novads.</w:t>
      </w:r>
    </w:p>
    <w:p w:rsidR="00644923" w:rsidRDefault="00644923" w:rsidP="00644923">
      <w:pPr>
        <w:ind w:left="240"/>
      </w:pPr>
    </w:p>
    <w:p w:rsidR="00644923" w:rsidRDefault="00644923" w:rsidP="00644923">
      <w:pPr>
        <w:outlineLvl w:val="0"/>
      </w:pPr>
    </w:p>
    <w:p w:rsidR="00644923" w:rsidRDefault="00644923" w:rsidP="00644923">
      <w:pPr>
        <w:jc w:val="center"/>
        <w:rPr>
          <w:b/>
        </w:rPr>
      </w:pPr>
      <w:r>
        <w:rPr>
          <w:b/>
        </w:rPr>
        <w:t>6.&amp;</w:t>
      </w:r>
    </w:p>
    <w:p w:rsidR="00644923" w:rsidRDefault="00644923" w:rsidP="00644923">
      <w:pPr>
        <w:jc w:val="center"/>
        <w:outlineLvl w:val="1"/>
        <w:rPr>
          <w:b/>
          <w:bCs/>
        </w:rPr>
      </w:pPr>
      <w:r w:rsidRPr="00BE5A64">
        <w:rPr>
          <w:b/>
        </w:rPr>
        <w:t>Par īpašuma sadali, nosaukuma piešķiršanu</w:t>
      </w:r>
      <w:r>
        <w:rPr>
          <w:b/>
        </w:rPr>
        <w:t xml:space="preserve"> un lietošanas mērķa noteikšanu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BE5A64" w:rsidRDefault="00644923" w:rsidP="00644923">
      <w:pPr>
        <w:jc w:val="center"/>
        <w:rPr>
          <w:b/>
        </w:rPr>
      </w:pPr>
    </w:p>
    <w:p w:rsidR="00644923" w:rsidRDefault="00644923" w:rsidP="00644923">
      <w:pPr>
        <w:jc w:val="both"/>
      </w:pPr>
      <w:r>
        <w:t xml:space="preserve">        Konstatēts, ka pašvaldībai piekritīgais nekustamais īpašums ar  kadastra Nr. 3882 003 0182, kopējā platība 76,3934 ha, kura sastāvā ir zemes vienība ar kadastra apzīmējumu 3882 002 0383, platība 0,1068 ha, uz kura atrodas </w:t>
      </w:r>
      <w:r w:rsidR="00933BA0">
        <w:t>V.L.</w:t>
      </w:r>
      <w:r>
        <w:t xml:space="preserve"> piederošs mājīpašums, nepieciešams  atdalīt zemes gabalu ar kadastra apzīmējumu  3882 002 0383 ar platību  0,1068 ha un piešķirt nosaukumu „Alejas iela 34A”,  un pamatojoties uz likuma  „Par pašvaldībām” 21.panta  pirmās daļas 27.punktu, kurš nosaka, ka dome var izskatīt jebkuru jautājumu,  kas ir attiecīgās pašvaldības </w:t>
      </w:r>
      <w:proofErr w:type="spellStart"/>
      <w:r>
        <w:t>pārziņā</w:t>
      </w:r>
      <w:proofErr w:type="spellEnd"/>
      <w:r>
        <w:t>, turklāt tikai dome var  pieņemt lēmumus citos likumā paredzētajos gadījumos,  Ministru kabineta  2009.gada 3. novembra  noteikumiem Nr. 1269 „Adresācijas sistēmas noteikumi” 12. punktu, kurš nosaka, ka novadu, novadu pagastu un novada pilsētu lauku teritoriju apvidos, kas atrodas  ārpus ciemiem, apbūvei paredzētajai zemes vienībai vai ēkai piešķir nosaukumu, Ministru kabineta 2006. gada  20. jūnija noteikumiem Nr. 496 „Nekustamā īpašuma  lietošanas mērķu klasifikācija un nekustamā īpašuma lietošanas mērķu noteikšanas un maiņas kārtība” 16.1. punktu, kurš nosaka, ka lietošanas mērķi nosaka, ja tiek izveidota jauna zemes vienība vai zemes vienības daļa, Viļakas novada domes saistošajiem noteikumiem Nr. 5/2012 „Par Viļakas novada teritorijas plānojumu 2012.-2024.gadam”, Tautsaimniecības un vides jautājumu komitejas atzinumu,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numPr>
          <w:ilvl w:val="0"/>
          <w:numId w:val="7"/>
        </w:numPr>
        <w:jc w:val="both"/>
        <w:outlineLvl w:val="0"/>
      </w:pPr>
      <w:r>
        <w:lastRenderedPageBreak/>
        <w:t>Sadalīt nekustamo īpašumu Šķilbēnu  pagastā, Viļakas novadā ar kadastra Nr. 3882 003 0182 (sastāvošu no 48 zemes vienībām), atdalot no tā zemes vienību ar kadastra apzīmējumu  3882 002 0383 platībā 0,1068 ha.</w:t>
      </w:r>
    </w:p>
    <w:p w:rsidR="00644923" w:rsidRDefault="00644923" w:rsidP="00644923">
      <w:pPr>
        <w:numPr>
          <w:ilvl w:val="0"/>
          <w:numId w:val="7"/>
        </w:numPr>
        <w:jc w:val="both"/>
        <w:outlineLvl w:val="0"/>
      </w:pPr>
      <w:r>
        <w:t xml:space="preserve">Piešķirt atdalītajai zemes vienībai  ar kadastra apzīmējumu 3882 002 0383 platībā 0,1068 ha </w:t>
      </w:r>
      <w:proofErr w:type="spellStart"/>
      <w:r>
        <w:t>Šķilbanos</w:t>
      </w:r>
      <w:proofErr w:type="spellEnd"/>
      <w:r>
        <w:t>, Šķilbēnu  pagastā, Viļakas novadā,  nosaukumu „Alejas iela 34A”, veidojot jaunu īpašumu.</w:t>
      </w:r>
    </w:p>
    <w:p w:rsidR="00644923" w:rsidRDefault="00644923" w:rsidP="00644923">
      <w:pPr>
        <w:numPr>
          <w:ilvl w:val="0"/>
          <w:numId w:val="7"/>
        </w:numPr>
        <w:jc w:val="both"/>
        <w:outlineLvl w:val="0"/>
      </w:pPr>
      <w:r w:rsidRPr="00274EE8">
        <w:t>Noteikt atdalītajai zemes vienībai ar kadastra apzīmējumu 3882 002 0383, platība 0,1068 ha, lietošanas mērķi  - individuālo dzīvojamo māju apbūve (NĪLM kods 0601).</w:t>
      </w:r>
    </w:p>
    <w:p w:rsidR="00644923" w:rsidRPr="00274EE8" w:rsidRDefault="00644923" w:rsidP="00644923">
      <w:pPr>
        <w:numPr>
          <w:ilvl w:val="0"/>
          <w:numId w:val="7"/>
        </w:numPr>
        <w:jc w:val="both"/>
        <w:outlineLvl w:val="0"/>
      </w:pPr>
      <w:r w:rsidRPr="00274EE8">
        <w:t>Paliekošajai īpašuma daļai, ku</w:t>
      </w:r>
      <w:r>
        <w:t>ra sastāv no  47 zemes vienībām</w:t>
      </w:r>
      <w:r w:rsidRPr="00274EE8">
        <w:t xml:space="preserve"> platībā 76,2866 ha</w:t>
      </w:r>
      <w:r>
        <w:t>,</w:t>
      </w:r>
      <w:r w:rsidRPr="00274EE8">
        <w:t xml:space="preserve"> saglabāt iepriekšnoteikto mērķi.</w:t>
      </w:r>
    </w:p>
    <w:p w:rsidR="00644923" w:rsidRDefault="00644923" w:rsidP="00644923">
      <w:pPr>
        <w:ind w:left="360"/>
        <w:outlineLvl w:val="0"/>
        <w:rPr>
          <w:sz w:val="20"/>
          <w:szCs w:val="20"/>
        </w:rPr>
      </w:pPr>
    </w:p>
    <w:p w:rsidR="00644923" w:rsidRDefault="00644923" w:rsidP="00644923"/>
    <w:p w:rsidR="00644923" w:rsidRDefault="00644923" w:rsidP="00644923">
      <w:pPr>
        <w:jc w:val="center"/>
        <w:rPr>
          <w:b/>
        </w:rPr>
      </w:pPr>
      <w:r>
        <w:rPr>
          <w:b/>
        </w:rPr>
        <w:t>7.&amp;</w:t>
      </w:r>
    </w:p>
    <w:p w:rsidR="00644923" w:rsidRDefault="00644923" w:rsidP="00644923">
      <w:pPr>
        <w:jc w:val="center"/>
        <w:outlineLvl w:val="1"/>
        <w:rPr>
          <w:b/>
          <w:bCs/>
        </w:rPr>
      </w:pPr>
      <w:r>
        <w:rPr>
          <w:b/>
        </w:rPr>
        <w:t>Par īpašuma sadali, nosaukuma</w:t>
      </w:r>
      <w:r w:rsidRPr="00BE5A64">
        <w:rPr>
          <w:b/>
        </w:rPr>
        <w:t xml:space="preserve">, </w:t>
      </w:r>
      <w:r w:rsidRPr="00323168">
        <w:rPr>
          <w:b/>
        </w:rPr>
        <w:t>adreses piešķiršanu</w:t>
      </w:r>
      <w:r>
        <w:rPr>
          <w:b/>
        </w:rPr>
        <w:t xml:space="preserve"> un lietošanas mērķu noteikšanu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BE5A64" w:rsidRDefault="00644923" w:rsidP="00644923">
      <w:pPr>
        <w:jc w:val="center"/>
        <w:rPr>
          <w:b/>
        </w:rPr>
      </w:pPr>
    </w:p>
    <w:p w:rsidR="00644923" w:rsidRDefault="00644923" w:rsidP="00644923">
      <w:pPr>
        <w:jc w:val="both"/>
      </w:pPr>
      <w:r>
        <w:t xml:space="preserve">        Izskatot  zemnieku saimniecības „</w:t>
      </w:r>
      <w:proofErr w:type="spellStart"/>
      <w:r>
        <w:t>Kotiņi</w:t>
      </w:r>
      <w:proofErr w:type="spellEnd"/>
      <w:r>
        <w:t>”, reģistrācijas Nr. 43401001218, juridiskā adrese Šķilbēnu pagasts, Viļakas novads, LV4587,  04.02.2015. iesniegumu  Nr. 51/3-14  ar lūgumu  nekustamo īpašumu „</w:t>
      </w:r>
      <w:proofErr w:type="spellStart"/>
      <w:r>
        <w:t>Pieupes</w:t>
      </w:r>
      <w:proofErr w:type="spellEnd"/>
      <w:r>
        <w:t xml:space="preserve">” sadalīt 2 zemes īpašumos, piešķirt jaunu nosaukumu un noteikt zemes lietošanas mērķus,  un   pamatojoties uz likuma  „Par pašvaldībām”  21.panta  pirmās daļas 27.punktu, kurš nosaka, ka dome var izskatīt jebkuru jautājumu,  kas ir attiecīgās pašvaldības </w:t>
      </w:r>
      <w:proofErr w:type="spellStart"/>
      <w:r>
        <w:t>pārziņā</w:t>
      </w:r>
      <w:proofErr w:type="spellEnd"/>
      <w:r>
        <w:t xml:space="preserve">, turklāt tikai dome var  pieņemt lēmumus citos likumā paredzētajos gadījumos,  Ministru kabineta  2009.gada 3. novembra  noteikumiem Nr. 1269 „Adresācijas sistēmas noteikumi” 12. punktu, kurš nosaka, ka novadu, novadu pagastu un novada pilsētu lauku teritoriju apvidos, kas atrodas  ārpus ciemiem, apbūvei paredzētajai zemes vienībai vai ēkai piešķir nosaukumu, Ministru kabineta 2006. gada  20. jūnija noteikumiem Nr. 496 „Nekustamā īpašuma  lietošanas mērķu klasifikācija un nekustamā īpašuma lietošanas mērķu noteikšanas un maiņas kārtība” 16.1. punktu, kurš nosaka, ka lietošanas mērķi nosaka, ja tiek izveidota jauna zemes vienība vai zemes vienības daļa, Viļakas novada domes saistošajiem noteikumiem Nr. 5/2012 „Par Viļakas novada teritorijas plānojumu 2012.-2024.gadam”, Tautsaimniecības un vides jautājumu komitejas atzinumu,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numPr>
          <w:ilvl w:val="0"/>
          <w:numId w:val="16"/>
        </w:numPr>
        <w:jc w:val="both"/>
        <w:outlineLvl w:val="0"/>
      </w:pPr>
      <w:r>
        <w:t>Sadalīt nekustamo īpašumu „</w:t>
      </w:r>
      <w:proofErr w:type="spellStart"/>
      <w:r>
        <w:t>Pieupes</w:t>
      </w:r>
      <w:proofErr w:type="spellEnd"/>
      <w:r>
        <w:t>” Šķilbēnu  pagastā, Viļakas novadā ar kadastra Nr. 3882 005 0151, sastāvošu no divām  zemes vienībām ar kadastra apzīmējumiem Nr. 3882 005 0151, 3882 003 0118, atdalot no tā zemes vienību ar kadastra apzīmējumu  3882 003 0118 platībā 9,5 ha.</w:t>
      </w:r>
    </w:p>
    <w:p w:rsidR="00644923" w:rsidRDefault="00644923" w:rsidP="00644923">
      <w:pPr>
        <w:numPr>
          <w:ilvl w:val="0"/>
          <w:numId w:val="16"/>
        </w:numPr>
        <w:jc w:val="both"/>
        <w:outlineLvl w:val="0"/>
      </w:pPr>
      <w:r>
        <w:t>Piešķirt atdalītajai zemes vienībai  ar kadastra apzīmējumu 3882 003 0118,  platība 9,5 ha Šķilbēnu pagastā, Viļakas novadā, nosaukumu „</w:t>
      </w:r>
      <w:proofErr w:type="spellStart"/>
      <w:r>
        <w:t>Pieupes</w:t>
      </w:r>
      <w:proofErr w:type="spellEnd"/>
      <w:r>
        <w:t xml:space="preserve"> 1”.</w:t>
      </w:r>
    </w:p>
    <w:p w:rsidR="00644923" w:rsidRPr="00ED1852" w:rsidRDefault="00644923" w:rsidP="00644923">
      <w:pPr>
        <w:numPr>
          <w:ilvl w:val="0"/>
          <w:numId w:val="16"/>
        </w:numPr>
        <w:jc w:val="both"/>
        <w:outlineLvl w:val="0"/>
      </w:pPr>
      <w:r w:rsidRPr="00ED1852">
        <w:t>Noteikt atdalītajai zemes vienībai ar kadastra apzīmējumu 3882 003 0118, platība 9,5 ha, lietošanas mērķi  - zeme, uz kuras galvenā saimnieciskā darbība ir mežsaimniecība (NĪLM kods 0201).</w:t>
      </w:r>
    </w:p>
    <w:p w:rsidR="00644923" w:rsidRDefault="00644923" w:rsidP="00644923">
      <w:pPr>
        <w:numPr>
          <w:ilvl w:val="0"/>
          <w:numId w:val="16"/>
        </w:numPr>
        <w:jc w:val="both"/>
        <w:outlineLvl w:val="0"/>
      </w:pPr>
      <w:r>
        <w:t>Paliekošajai īpašuma daļai, kura sastāv no zemes vienības ar kadastra apzīmējumu 3882 005 0151 platībā 20,9 ha, noteikt lietošanas mērķi  -zeme, uz kuras galvenā saimnieciskā darbība ir lauksaimniecība ( NĪLM kods 0101).</w:t>
      </w:r>
    </w:p>
    <w:p w:rsidR="00644923" w:rsidRDefault="00644923" w:rsidP="00644923">
      <w:pPr>
        <w:numPr>
          <w:ilvl w:val="0"/>
          <w:numId w:val="16"/>
        </w:numPr>
        <w:jc w:val="both"/>
        <w:outlineLvl w:val="0"/>
      </w:pPr>
      <w:r>
        <w:lastRenderedPageBreak/>
        <w:t xml:space="preserve"> Paliekošajai īpašuma daļai, kura sastāv no zemes vienības ar kadastra apzīmējumu 3882 005 0151 platībā 20,9 ha,  Šķilbēnu pagastā, Viļakas novadā, saglabāt nosaukumu „</w:t>
      </w:r>
      <w:proofErr w:type="spellStart"/>
      <w:r>
        <w:t>Pieupes</w:t>
      </w:r>
      <w:proofErr w:type="spellEnd"/>
      <w:r>
        <w:t>.</w:t>
      </w:r>
    </w:p>
    <w:p w:rsidR="00644923" w:rsidRDefault="00644923" w:rsidP="00644923">
      <w:pPr>
        <w:numPr>
          <w:ilvl w:val="0"/>
          <w:numId w:val="16"/>
        </w:numPr>
        <w:jc w:val="both"/>
        <w:outlineLvl w:val="0"/>
      </w:pPr>
      <w:r>
        <w:t>Paliekošajai  apbūvētai zemes vienībai ar kadastra apzīmējumu 3882  005 0151  un uz tās esošajām ēkām un būvēm ar kadastra apzīmējumu ar kadastra apzīmējumiem Nr. 3882 005 0151 001, 3882 005 0151 002, 3882 005 0151 003, 3882 005 0151 004, 3882 005 0151 005, 3882 005 0151 006, 3882 005 0151 007, 3882 005 0151 008, 3882 005 0151 009 mainīt adresi no „</w:t>
      </w:r>
      <w:proofErr w:type="spellStart"/>
      <w:r>
        <w:t>Pieupes</w:t>
      </w:r>
      <w:proofErr w:type="spellEnd"/>
      <w:r>
        <w:t xml:space="preserve">”, </w:t>
      </w:r>
      <w:proofErr w:type="spellStart"/>
      <w:r>
        <w:t>Dubļova</w:t>
      </w:r>
      <w:proofErr w:type="spellEnd"/>
      <w:r>
        <w:t>, Šķilbēnu pagasts, Viļakas novads, LV 4587, uz  „</w:t>
      </w:r>
      <w:proofErr w:type="spellStart"/>
      <w:r>
        <w:t>Pieupes</w:t>
      </w:r>
      <w:proofErr w:type="spellEnd"/>
      <w:r>
        <w:t>”, Šķilbēnu pagasts, Viļakas novads, LV 4587.</w:t>
      </w:r>
    </w:p>
    <w:p w:rsidR="00644923" w:rsidRDefault="00644923" w:rsidP="00644923">
      <w:pPr>
        <w:outlineLvl w:val="0"/>
      </w:pPr>
    </w:p>
    <w:p w:rsidR="00644923" w:rsidRDefault="00644923" w:rsidP="00644923">
      <w:pPr>
        <w:rPr>
          <w:b/>
        </w:rPr>
      </w:pPr>
    </w:p>
    <w:p w:rsidR="00644923" w:rsidRDefault="00644923" w:rsidP="00644923">
      <w:pPr>
        <w:jc w:val="center"/>
        <w:rPr>
          <w:b/>
        </w:rPr>
      </w:pPr>
      <w:r>
        <w:rPr>
          <w:b/>
        </w:rPr>
        <w:t>8.1.&amp;</w:t>
      </w:r>
    </w:p>
    <w:p w:rsidR="00644923" w:rsidRDefault="00644923" w:rsidP="00644923">
      <w:pPr>
        <w:jc w:val="center"/>
        <w:outlineLvl w:val="1"/>
        <w:rPr>
          <w:b/>
          <w:bCs/>
        </w:rPr>
      </w:pPr>
      <w:r w:rsidRPr="00BE5A64">
        <w:rPr>
          <w:b/>
        </w:rPr>
        <w:t>Par adrese</w:t>
      </w:r>
      <w:r>
        <w:rPr>
          <w:b/>
        </w:rPr>
        <w:t>s</w:t>
      </w:r>
      <w:r w:rsidRPr="00BE5A64">
        <w:rPr>
          <w:b/>
        </w:rPr>
        <w:t xml:space="preserve"> piešķiršanu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BE5A64" w:rsidRDefault="00644923" w:rsidP="00644923">
      <w:pPr>
        <w:rPr>
          <w:b/>
        </w:rPr>
      </w:pPr>
    </w:p>
    <w:p w:rsidR="00644923" w:rsidRDefault="00644923" w:rsidP="00644923">
      <w:pPr>
        <w:jc w:val="both"/>
      </w:pPr>
      <w:r>
        <w:t xml:space="preserve">          Konstatēts, ka apbūvētai zemes vienībai ar kadastra apzīmējumu 3878 005 0039 un uz tās esošajām ēkām ar kadastra apzīmējumiem 3878 005 0039 001, 3878 005 0039 002, 3878 005 0039 003, 3878 005 0039 004, 3878 005 0039 007 nav piešķirta adrese, un  pamatojoties uz likuma „Par pašvaldībām” 21. panta pirmās daļas 27. punktu, kurš nosaka, ka  tikai vietējā pašvaldība var pieņemt </w:t>
      </w:r>
      <w:smartTag w:uri="schemas-tilde-lv/tildestengine" w:element="veidnes">
        <w:smartTagPr>
          <w:attr w:name="text" w:val="lēmumus"/>
          <w:attr w:name="id" w:val="-1"/>
          <w:attr w:name="baseform" w:val="lēmum|s"/>
        </w:smartTagPr>
        <w:r>
          <w:t>lēmumus</w:t>
        </w:r>
      </w:smartTag>
      <w:r>
        <w:t xml:space="preserve"> citos likumā paredzētos gadījumos,   </w:t>
      </w:r>
      <w:smartTag w:uri="urn:schemas-microsoft-com:office:smarttags" w:element="date">
        <w:smartTagPr>
          <w:attr w:name="Year" w:val="2009"/>
          <w:attr w:name="Month" w:val="11"/>
          <w:attr w:name="Day" w:val="3"/>
        </w:smartTagPr>
        <w:smartTag w:uri="schemas-tilde-lv/tildestengine" w:element="date">
          <w:smartTagPr>
            <w:attr w:name="Year" w:val="2009"/>
            <w:attr w:name="Month" w:val="11"/>
            <w:attr w:name="Day" w:val="3"/>
          </w:smartTagPr>
          <w:r>
            <w:t>2009.gada 3. novembra</w:t>
          </w:r>
        </w:smartTag>
      </w:smartTag>
      <w:r>
        <w:t xml:space="preserve"> Ministru Kabineta noteikumiem nr. 1269 „Adresācijas sistēmas noteikumi”  28.1 punktu, kurš nosaka, ka  </w:t>
      </w:r>
      <w:smartTag w:uri="schemas-tilde-lv/tildestengine" w:element="veidnes">
        <w:smartTagPr>
          <w:attr w:name="text" w:val="lēmumā"/>
          <w:attr w:name="id" w:val="-1"/>
          <w:attr w:name="baseform" w:val="lēmum|s"/>
        </w:smartTagPr>
        <w:r>
          <w:t>lēmumā</w:t>
        </w:r>
      </w:smartTag>
      <w:r>
        <w:t xml:space="preserve"> par adreses piešķiršanu pašvaldības dome vai tās pilnvarota institūcija norāda adresācijas  objekta atbilstību konkrētam šo noteikumu  2.punkta apakšpunktam (2.10.- adresācijas objekts ir apbūvei paredzēta zemes vienība), Viļakas novada pašvaldības 2012. gada  26.aprīļa saistošajiem noteikumiem Nr. 5/2012 „Par Viļakas novada teritorijas plānojumu 2012.-2024.gadam”, Tautsaimniecības un vides jautājumu komitejas atzinumu,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ind w:left="450"/>
        <w:jc w:val="both"/>
      </w:pPr>
      <w:r>
        <w:t>Piešķirt adresi „Susuri”,  Susāju  pagasts, Viļakas novads, LV-4583 apbūvētai zemes vienībai ar kadastra apzīmējumu 3878 005 0039 un uz tās esošām ēkām ar kadastra apzīmējumiem 3878 005 0039 001, 3878 005 0039 002, 3878 005 0039 003, 3878 005 0039 004, 3878 005 0039 007.</w:t>
      </w:r>
    </w:p>
    <w:p w:rsidR="00644923" w:rsidRDefault="00644923" w:rsidP="00644923">
      <w:pPr>
        <w:ind w:left="240"/>
      </w:pPr>
    </w:p>
    <w:p w:rsidR="00644923" w:rsidRDefault="00644923" w:rsidP="00644923"/>
    <w:p w:rsidR="00644923" w:rsidRDefault="00644923" w:rsidP="00644923">
      <w:pPr>
        <w:jc w:val="center"/>
        <w:rPr>
          <w:b/>
        </w:rPr>
      </w:pPr>
      <w:r>
        <w:rPr>
          <w:b/>
        </w:rPr>
        <w:t>8.2.&amp;</w:t>
      </w:r>
    </w:p>
    <w:p w:rsidR="00644923" w:rsidRDefault="00644923" w:rsidP="00644923">
      <w:pPr>
        <w:jc w:val="center"/>
        <w:outlineLvl w:val="1"/>
        <w:rPr>
          <w:b/>
          <w:bCs/>
        </w:rPr>
      </w:pPr>
      <w:r w:rsidRPr="00BE5A64">
        <w:rPr>
          <w:b/>
        </w:rPr>
        <w:t>Par adreses piešķiršanu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Default="00644923" w:rsidP="00644923"/>
    <w:p w:rsidR="00644923" w:rsidRDefault="00644923" w:rsidP="00644923">
      <w:pPr>
        <w:jc w:val="both"/>
      </w:pPr>
      <w:r>
        <w:t xml:space="preserve">          Izskatot  </w:t>
      </w:r>
      <w:r w:rsidR="00933BA0">
        <w:t>L.P.</w:t>
      </w:r>
      <w:r>
        <w:t xml:space="preserve">  20.01.2015. iesniegumu Nr. 2/1-7 ar lūgumu piešķirt adresi apbūvētai zemes vienībai ar kadastra apzīmējumu  3878 004 0121 un uz tās esošām būvēm, un  pamatojoties uz likuma „Par pašvaldībām” 21. panta pirmās daļas 27. punktu, kurš nosaka, ka  tikai vietējā pašvaldība var pieņemt </w:t>
      </w:r>
      <w:smartTag w:uri="schemas-tilde-lv/tildestengine" w:element="veidnes">
        <w:smartTagPr>
          <w:attr w:name="baseform" w:val="lēmum|s"/>
          <w:attr w:name="id" w:val="-1"/>
          <w:attr w:name="text" w:val="lēmumus"/>
        </w:smartTagPr>
        <w:r>
          <w:t>lēmumus</w:t>
        </w:r>
      </w:smartTag>
      <w:r>
        <w:t xml:space="preserve"> citos likumā paredzētos gadījumos,  </w:t>
      </w:r>
      <w:smartTag w:uri="schemas-tilde-lv/tildestengine" w:element="date">
        <w:smartTagPr>
          <w:attr w:name="Day" w:val="3"/>
          <w:attr w:name="Month" w:val="11"/>
          <w:attr w:name="Year" w:val="2009"/>
        </w:smartTagPr>
        <w:r>
          <w:t>2009.gada 3. novembra</w:t>
        </w:r>
      </w:smartTag>
      <w:r>
        <w:t xml:space="preserve"> Ministru Kabineta noteikumiem nr. 1269 „Adresācijas sistēmas noteikumi”  28. punktu, kurš nosaka, ka  </w:t>
      </w:r>
      <w:smartTag w:uri="schemas-tilde-lv/tildestengine" w:element="veidnes">
        <w:smartTagPr>
          <w:attr w:name="baseform" w:val="lēmum|s"/>
          <w:attr w:name="id" w:val="-1"/>
          <w:attr w:name="text" w:val="lēmumā"/>
        </w:smartTagPr>
        <w:r>
          <w:t>lēmumā</w:t>
        </w:r>
      </w:smartTag>
      <w:r>
        <w:t xml:space="preserve"> par adreses piešķiršanu pašvaldības dome vai tās pilnvarota institūcija norāda adresācijas objekta atbilstību konkrētam šo noteikumu 2.punkta apakšpunktam (2.10- </w:t>
      </w:r>
      <w:r>
        <w:lastRenderedPageBreak/>
        <w:t xml:space="preserve">apbūvei paredzēta zemes vienība),  Viļakas novada pašvaldības 2012. gada  26.aprīļa saistošajiem noteikumiem Nr. 5/2012 „Par Viļakas novada teritorijas plānojumu”, Tautsaimniecības un  vides jautājumu komitejas atzinumu,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r>
        <w:t xml:space="preserve"> </w:t>
      </w:r>
    </w:p>
    <w:p w:rsidR="00644923" w:rsidRDefault="00644923" w:rsidP="00644923">
      <w:pPr>
        <w:ind w:left="540"/>
        <w:jc w:val="both"/>
      </w:pPr>
      <w:r>
        <w:t xml:space="preserve">Piešķirt adresi „Pumpīši”,  Susāju pagasts, Viļakas novads, LV-4583 apbūvētai zemes vienībai ar kadastra apzīmējumu 3878 004 0121 un uz tās esošām ēkām. </w:t>
      </w:r>
    </w:p>
    <w:p w:rsidR="00644923" w:rsidRDefault="00644923" w:rsidP="00644923">
      <w:pPr>
        <w:ind w:left="240"/>
      </w:pPr>
    </w:p>
    <w:p w:rsidR="00644923" w:rsidRDefault="00644923" w:rsidP="00644923">
      <w:pPr>
        <w:jc w:val="center"/>
        <w:rPr>
          <w:szCs w:val="28"/>
        </w:rPr>
      </w:pPr>
    </w:p>
    <w:p w:rsidR="00644923" w:rsidRDefault="00644923" w:rsidP="00644923">
      <w:pPr>
        <w:jc w:val="center"/>
        <w:rPr>
          <w:b/>
        </w:rPr>
      </w:pPr>
      <w:r>
        <w:rPr>
          <w:b/>
        </w:rPr>
        <w:t>8.3.&amp;</w:t>
      </w:r>
    </w:p>
    <w:p w:rsidR="00644923" w:rsidRDefault="00644923" w:rsidP="00644923">
      <w:pPr>
        <w:jc w:val="center"/>
        <w:outlineLvl w:val="1"/>
        <w:rPr>
          <w:b/>
          <w:bCs/>
        </w:rPr>
      </w:pPr>
      <w:r w:rsidRPr="00BE5A64">
        <w:rPr>
          <w:b/>
        </w:rPr>
        <w:t>Par adreses piešķiršanu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Default="00644923" w:rsidP="00644923"/>
    <w:p w:rsidR="00644923" w:rsidRDefault="00644923" w:rsidP="00644923">
      <w:pPr>
        <w:jc w:val="both"/>
      </w:pPr>
      <w:r>
        <w:t xml:space="preserve">          Izskatot  akciju sabiedrības „Sadales tīkls”, vienotais reģistrs Nr. 40003857687, juridiskā adrese Aiviekste, Kalsnavas pagasts, Madonas novads, LV 4860, 16.02.2015. iesniegumu nr. 186/3-14 ar lūgumu piešķirt adreses  Transformatoru apakšstacijām ar kadastra apzīmējumiem 3878 008 0078 003 un 3870 002 0024 001, un  pamatojoties uz likuma „Par pašvaldībām” 21. panta pirmās daļas 27. punktu, kurš nosaka, ka  tikai vietējā pašvaldība var pieņemt </w:t>
      </w:r>
      <w:smartTag w:uri="schemas-tilde-lv/tildestengine" w:element="veidnes">
        <w:smartTagPr>
          <w:attr w:name="baseform" w:val="lēmum|s"/>
          <w:attr w:name="id" w:val="-1"/>
          <w:attr w:name="text" w:val="lēmumus"/>
        </w:smartTagPr>
        <w:r>
          <w:t>lēmumus</w:t>
        </w:r>
      </w:smartTag>
      <w:r>
        <w:t xml:space="preserve"> citos likumā paredzētos gadījumos,   Administratīvo teritoriju  un apdzīvoto vietu likumu ,   </w:t>
      </w:r>
      <w:smartTag w:uri="urn:schemas-microsoft-com:office:smarttags" w:element="date">
        <w:smartTagPr>
          <w:attr w:name="Day" w:val="3"/>
          <w:attr w:name="Month" w:val="11"/>
          <w:attr w:name="Year" w:val="2009"/>
        </w:smartTagPr>
        <w:smartTag w:uri="schemas-tilde-lv/tildestengine" w:element="date">
          <w:smartTagPr>
            <w:attr w:name="Day" w:val="3"/>
            <w:attr w:name="Month" w:val="11"/>
            <w:attr w:name="Year" w:val="2009"/>
          </w:smartTagPr>
          <w:r>
            <w:t>2009.gada 3. novembra</w:t>
          </w:r>
        </w:smartTag>
      </w:smartTag>
      <w:r>
        <w:t xml:space="preserve"> Ministru Kabineta noteikumiem nr. 1269 „Adresācijas sistēmas noteikumi”  28. punktu, kurš nosaka, ka  </w:t>
      </w:r>
      <w:smartTag w:uri="schemas-tilde-lv/tildestengine" w:element="veidnes">
        <w:smartTagPr>
          <w:attr w:name="baseform" w:val="lēmum|s"/>
          <w:attr w:name="id" w:val="-1"/>
          <w:attr w:name="text" w:val="lēmumā"/>
        </w:smartTagPr>
        <w:r>
          <w:t>lēmumā</w:t>
        </w:r>
      </w:smartTag>
      <w:r>
        <w:t xml:space="preserve"> par adreses piešķiršanu pašvaldības dome vai tās pilnvarota institūcija norāda adresācijas objekta atbilstību konkrētam šo noteikumu  punktam; Viļakas novada pašvaldības 2012. gada  26.aprīļa saistošajiem noteikumiem Nr. 5/2012 „Par Viļakas novada teritorijas plānojumu”, </w:t>
      </w:r>
    </w:p>
    <w:p w:rsidR="00644923" w:rsidRDefault="00644923" w:rsidP="00644923">
      <w:pPr>
        <w:pStyle w:val="Heading2"/>
        <w:spacing w:before="0" w:after="0"/>
        <w:jc w:val="both"/>
        <w:rPr>
          <w:rFonts w:cs="Times New Roman"/>
          <w:i w:val="0"/>
          <w:sz w:val="24"/>
          <w:szCs w:val="24"/>
        </w:rPr>
      </w:pPr>
      <w:r>
        <w:t xml:space="preserve"> </w:t>
      </w: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numPr>
          <w:ilvl w:val="0"/>
          <w:numId w:val="14"/>
        </w:numPr>
        <w:jc w:val="both"/>
      </w:pPr>
      <w:r>
        <w:t>Piešķirt adresi TP-3175, Susāju pagasts, Viļakas novads, LV-4583 būvei ar kadastra apzīmējumu  3878 008 0078 003.</w:t>
      </w:r>
    </w:p>
    <w:p w:rsidR="00644923" w:rsidRDefault="00644923" w:rsidP="00644923">
      <w:pPr>
        <w:numPr>
          <w:ilvl w:val="0"/>
          <w:numId w:val="14"/>
        </w:numPr>
        <w:jc w:val="both"/>
      </w:pPr>
      <w:r>
        <w:t>Piešķirt adresi TP-3265, Medņevas pagasts, Viļakas novads, LV 4586 būvei ar kadastra apzīmējumu 3870 002 0024 001.</w:t>
      </w:r>
    </w:p>
    <w:p w:rsidR="00933BA0" w:rsidRDefault="00933BA0" w:rsidP="00644923">
      <w:pPr>
        <w:jc w:val="center"/>
        <w:rPr>
          <w:b/>
        </w:rPr>
      </w:pPr>
    </w:p>
    <w:p w:rsidR="00644923" w:rsidRDefault="00644923" w:rsidP="00644923">
      <w:pPr>
        <w:jc w:val="center"/>
        <w:rPr>
          <w:b/>
        </w:rPr>
      </w:pPr>
      <w:r>
        <w:rPr>
          <w:b/>
        </w:rPr>
        <w:t>9.1.&amp;</w:t>
      </w:r>
    </w:p>
    <w:p w:rsidR="00644923" w:rsidRDefault="00644923" w:rsidP="00644923">
      <w:pPr>
        <w:jc w:val="center"/>
        <w:outlineLvl w:val="1"/>
        <w:rPr>
          <w:b/>
          <w:bCs/>
        </w:rPr>
      </w:pPr>
      <w:r w:rsidRPr="00BE5A64">
        <w:rPr>
          <w:b/>
        </w:rPr>
        <w:t>Par nosaukuma piešķiršanu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Default="00644923" w:rsidP="00644923"/>
    <w:p w:rsidR="00644923" w:rsidRDefault="00644923" w:rsidP="00644923">
      <w:pPr>
        <w:jc w:val="both"/>
      </w:pPr>
      <w:r>
        <w:t xml:space="preserve">          Konstatēts, ka zemes īpašumam  ar kadastra apzīmējumu 3878 005 0039 nav piešķirts nosaukums  un  pamatojoties uz likuma „Par pašvaldībām” 21.panta pirmās daļas 27.punktu, kurš nosaka, ka  tikai vietējā pašvaldība var pieņemt </w:t>
      </w:r>
      <w:smartTag w:uri="schemas-tilde-lv/tildestengine" w:element="veidnes">
        <w:smartTagPr>
          <w:attr w:name="text" w:val="lēmumus"/>
          <w:attr w:name="id" w:val="-1"/>
          <w:attr w:name="baseform" w:val="lēmum|s"/>
        </w:smartTagPr>
        <w:r>
          <w:t>lēmumus</w:t>
        </w:r>
      </w:smartTag>
      <w:r>
        <w:t xml:space="preserve"> citos likumā paredzētos gadījumos,     2009.gada 3.novembra Ministru Kabineta noteikumiem nr. 1269 „Adresācijas sistēmas noteikumi”  12.punktu, kurš nosaka, ka  pagastu, pilsētu lauku teritoriju, novadu pagastu un novadu pilsētu lauku teritoriju apvidos, kas atrodas ārpus ciemiem, zemesgabalam vai ēkai piešķir nosaukumu; Viļakas novada pašvaldības 2012.gada  26.aprīļa saistošajiem noteikumiem </w:t>
      </w:r>
      <w:r>
        <w:lastRenderedPageBreak/>
        <w:t xml:space="preserve">Nr. 5/2012 „Par Viļakas novada teritorijas plānojumu 2012-2024.gadam”, Tautsaimniecības un vides jautājumu komitejas ieteikumu,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ind w:left="450"/>
        <w:jc w:val="both"/>
      </w:pPr>
      <w:r>
        <w:t>Piešķirt  nekustamajam  īpašumam ar kadastra Nr. 3878 005 0039, platība  2,7 ha, kas atrodas Susāju pagastā, Viļakas novadā, nosaukumu „Susuri”.</w:t>
      </w:r>
    </w:p>
    <w:p w:rsidR="00644923" w:rsidRDefault="00644923" w:rsidP="00644923">
      <w:pPr>
        <w:ind w:left="240"/>
      </w:pPr>
    </w:p>
    <w:p w:rsidR="00644923" w:rsidRDefault="00644923" w:rsidP="00644923">
      <w:pPr>
        <w:jc w:val="center"/>
        <w:rPr>
          <w:b/>
        </w:rPr>
      </w:pPr>
    </w:p>
    <w:p w:rsidR="00644923" w:rsidRDefault="00644923" w:rsidP="00644923">
      <w:pPr>
        <w:jc w:val="center"/>
        <w:rPr>
          <w:b/>
        </w:rPr>
      </w:pPr>
      <w:r>
        <w:rPr>
          <w:b/>
        </w:rPr>
        <w:t>9.2.&amp;</w:t>
      </w:r>
    </w:p>
    <w:p w:rsidR="00644923" w:rsidRDefault="00644923" w:rsidP="00644923">
      <w:pPr>
        <w:jc w:val="center"/>
        <w:outlineLvl w:val="1"/>
        <w:rPr>
          <w:b/>
          <w:bCs/>
        </w:rPr>
      </w:pPr>
      <w:r w:rsidRPr="00BE5A64">
        <w:rPr>
          <w:b/>
        </w:rPr>
        <w:t>Par nosaukuma piešķiršanu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BE5A64" w:rsidRDefault="00644923" w:rsidP="00644923">
      <w:pPr>
        <w:jc w:val="center"/>
        <w:rPr>
          <w:b/>
        </w:rPr>
      </w:pPr>
    </w:p>
    <w:p w:rsidR="00644923" w:rsidRDefault="00644923" w:rsidP="00644923">
      <w:pPr>
        <w:jc w:val="both"/>
      </w:pPr>
      <w:r>
        <w:t xml:space="preserve">          Izskatot </w:t>
      </w:r>
      <w:r w:rsidR="00933BA0">
        <w:t>L.P.</w:t>
      </w:r>
      <w:r>
        <w:t xml:space="preserve"> 20.01.2015. iesniegumu Nr. 2/1-7  ar lūgumu piešķirt nosaukumu „Pumpīši” nekustamajam īpašumam 3878 004 0121 ar platību 0,5941 ha, un pamatojoties uz likuma „Par pašvaldībām” 21.panta pirmās daļas 27.punktu, kurš nosaka, ka  tikai vietējā pašvaldība var pieņemt </w:t>
      </w:r>
      <w:smartTag w:uri="schemas-tilde-lv/tildestengine" w:element="veidnes">
        <w:smartTagPr>
          <w:attr w:name="text" w:val="lēmumus"/>
          <w:attr w:name="id" w:val="-1"/>
          <w:attr w:name="baseform" w:val="lēmum|s"/>
        </w:smartTagPr>
        <w:r>
          <w:t>lēmumus</w:t>
        </w:r>
      </w:smartTag>
      <w:r>
        <w:t xml:space="preserve"> citos likumā paredzētos gadījumos,   2009.gada 3.novembra Ministru Kabineta noteikumiem nr. 1269 „Adresācijas sistēmas noteikumi”  12.punktu, kurš nosaka, ka  pagastu , pilsētu lauku teritoriju, novadu pagastu un novadu pilsētu lauku teritoriju apvidos, kas atrodas ārpus ciemiem, zemesgabalam vai ēkai piešķir nosaukumu; Viļakas novada pašvaldības 2012.gada 26.aprīļa saistošajiem noteikumiem Nr. 5/2012 „Par Viļakas novada teritorijas plānojumu”, Tautsaimniecības un vides jautājumu komitejas atzinumu,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ind w:left="540"/>
        <w:jc w:val="both"/>
      </w:pPr>
      <w:r>
        <w:t xml:space="preserve">Piešķirt  nekustamajam  īpašumam ar kadastra Nr. 3878 004 0121, platība  0,5941 ha, atrodas Susāju   pagastā, Viļakas novadā, nosaukumu „Pumpīši”.   </w:t>
      </w:r>
    </w:p>
    <w:p w:rsidR="00644923" w:rsidRDefault="00644923" w:rsidP="00644923">
      <w:pPr>
        <w:ind w:left="240"/>
      </w:pPr>
    </w:p>
    <w:p w:rsidR="00644923" w:rsidRDefault="00644923" w:rsidP="00644923">
      <w:pPr>
        <w:ind w:left="360"/>
        <w:jc w:val="center"/>
        <w:outlineLvl w:val="0"/>
      </w:pPr>
    </w:p>
    <w:p w:rsidR="00644923" w:rsidRDefault="00644923" w:rsidP="00644923">
      <w:pPr>
        <w:jc w:val="center"/>
        <w:outlineLvl w:val="0"/>
        <w:rPr>
          <w:b/>
        </w:rPr>
      </w:pPr>
      <w:r>
        <w:rPr>
          <w:b/>
        </w:rPr>
        <w:t>10.&amp;</w:t>
      </w:r>
    </w:p>
    <w:p w:rsidR="00644923" w:rsidRDefault="00644923" w:rsidP="00644923">
      <w:pPr>
        <w:jc w:val="center"/>
        <w:outlineLvl w:val="1"/>
        <w:rPr>
          <w:b/>
          <w:bCs/>
        </w:rPr>
      </w:pPr>
      <w:r w:rsidRPr="00BE5A64">
        <w:rPr>
          <w:b/>
        </w:rPr>
        <w:t xml:space="preserve">Par zemes platības piesaisti ēku ierakstīšanai Zemesgrāmatā uz zemes vienības ar kadastra apzīmējumu 3815 001 0121, Dārzu </w:t>
      </w:r>
      <w:r>
        <w:rPr>
          <w:b/>
        </w:rPr>
        <w:t>iela 20, Viļaka, Viļakas novadā</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AD0397" w:rsidRDefault="00644923" w:rsidP="00644923">
      <w:pPr>
        <w:jc w:val="center"/>
        <w:outlineLvl w:val="0"/>
      </w:pPr>
    </w:p>
    <w:p w:rsidR="00644923" w:rsidRDefault="00644923" w:rsidP="00644923">
      <w:pPr>
        <w:jc w:val="both"/>
      </w:pPr>
      <w:r>
        <w:t xml:space="preserve">        Izskatot </w:t>
      </w:r>
      <w:r w:rsidR="00933BA0">
        <w:t xml:space="preserve">L.B. </w:t>
      </w:r>
      <w:r>
        <w:t xml:space="preserve">pilnvarotās personas </w:t>
      </w:r>
      <w:r w:rsidR="00933BA0">
        <w:t>R.Z.</w:t>
      </w:r>
      <w:r>
        <w:t xml:space="preserve"> iesniegumu nr. 46/3-14 par dzīvojamās mājas uzturēšanai nepieciešamo zemi Viļakā, Dārzu ielā 20, Viļakas novadā, kadastra apzīmējums 3815 001 0121, uz kura atrodas dzīvojamā māja ar kadastra apzīmējumu 3815 001 0121 001 un 2 palīgēkas, </w:t>
      </w:r>
    </w:p>
    <w:p w:rsidR="00644923" w:rsidRDefault="00644923" w:rsidP="00644923">
      <w:pPr>
        <w:jc w:val="both"/>
      </w:pPr>
      <w:r>
        <w:t xml:space="preserve">dome konstatēja, ka uz zemes vienības ar kadastra apzīmējumu 3815 001 0121 atrodas </w:t>
      </w:r>
      <w:r w:rsidR="00933BA0">
        <w:t>L.B.</w:t>
      </w:r>
      <w:r>
        <w:t xml:space="preserve"> tiesiskajā valdījumā esošās būves; Zemes vienības statuss- pašvaldībai piekritīgā zeme, un pamatojoties uz likuma „Par pašvaldībām” 21. panta pirmo daļu, kura nosaka, ka Dome var izskatīt jebkuru jautājumu, kas attiecīgās pašvaldības </w:t>
      </w:r>
      <w:proofErr w:type="spellStart"/>
      <w:r>
        <w:t>pārziņā</w:t>
      </w:r>
      <w:proofErr w:type="spellEnd"/>
      <w:r>
        <w:t xml:space="preserve">, likuma „Par nekustamā īpašuma ierakstīšanu Zemesgrāmatās” 13. pantu, kurš nosaka, ka ēkas, kuras ir patstāvīgs nekustamais īpašums un atrodas uz svešas zemes, ierakstāmas Zemesgrāmatā vispārējā kārtībā, Viļakas </w:t>
      </w:r>
      <w:r>
        <w:lastRenderedPageBreak/>
        <w:t>novada domes saistošajiem noteikumiem Nr. 5/2012 „Par Viļakas novada teritorijas plānojumu 2012.-2024.  gadam”, Tautsaimniecības un vides jautājumu komitejas ieteikumu,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numPr>
          <w:ilvl w:val="0"/>
          <w:numId w:val="21"/>
        </w:numPr>
        <w:jc w:val="both"/>
      </w:pPr>
      <w:r>
        <w:t xml:space="preserve">Noteikt </w:t>
      </w:r>
      <w:r w:rsidR="00933BA0">
        <w:t xml:space="preserve">L.B. </w:t>
      </w:r>
      <w:r>
        <w:t xml:space="preserve">  piederošās dzīvojamās mājas ar kadastra apzīmējumu 3815 001 0121  001 un 2  palīgēku ar kadastra apzīmējumiem 3815 001 0121 002, 3815 001 0121 003, kuras atrodas uz zemes vienības ar kadastra apzīmējumu 3815 001 0121 Dārzu ielā 20, Viļakā, Viļakas novadā, LV-4583, uzturēšanai saistību ar zemes vienību ar kadastra apzīmējumu 3815 001 0121, platība  0,0902 ha (atbilstoši grafiskajam pielikumam).</w:t>
      </w:r>
    </w:p>
    <w:p w:rsidR="00644923" w:rsidRDefault="00644923" w:rsidP="00644923">
      <w:pPr>
        <w:numPr>
          <w:ilvl w:val="0"/>
          <w:numId w:val="21"/>
        </w:numPr>
        <w:jc w:val="both"/>
      </w:pPr>
      <w:r w:rsidRPr="00700DA9">
        <w:t xml:space="preserve">Lēmuma izrakstu nosūtīt </w:t>
      </w:r>
      <w:r w:rsidR="00933BA0">
        <w:t xml:space="preserve">R.Z. </w:t>
      </w:r>
      <w:r w:rsidRPr="00700DA9">
        <w:t xml:space="preserve">(Dārzu </w:t>
      </w:r>
      <w:r>
        <w:t>iela 20, Viļaka, Viļakas novads</w:t>
      </w:r>
      <w:r w:rsidRPr="00700DA9">
        <w:t>, LV  4583)</w:t>
      </w:r>
      <w:r>
        <w:t>.</w:t>
      </w:r>
    </w:p>
    <w:p w:rsidR="00644923" w:rsidRPr="00700DA9" w:rsidRDefault="00644923" w:rsidP="00644923">
      <w:pPr>
        <w:numPr>
          <w:ilvl w:val="0"/>
          <w:numId w:val="21"/>
        </w:numPr>
        <w:jc w:val="both"/>
      </w:pPr>
      <w:r w:rsidRPr="00700DA9">
        <w:t xml:space="preserve"> Saskaņā ar Administratīvā procesa likumu šo </w:t>
      </w:r>
      <w:smartTag w:uri="schemas-tilde-lv/tildestengine" w:element="veidnes">
        <w:smartTagPr>
          <w:attr w:name="baseform" w:val="lēmum|s"/>
          <w:attr w:name="id" w:val="-1"/>
          <w:attr w:name="text" w:val="lēmumu"/>
        </w:smartTagPr>
        <w:r w:rsidRPr="00700DA9">
          <w:t>lēmumu</w:t>
        </w:r>
      </w:smartTag>
      <w:r w:rsidRPr="00700DA9">
        <w:t xml:space="preserve"> var pārsūdzēt Administratīvajā rajona tiesā Rēzeknes tiesu namā  Atbrīvošanas alejā 88, Rēzeknē viena mēneša laikā no tā spēkā stāšanās dienas</w:t>
      </w:r>
    </w:p>
    <w:p w:rsidR="00644923" w:rsidRDefault="00644923" w:rsidP="00644923"/>
    <w:p w:rsidR="00644923" w:rsidRDefault="00644923" w:rsidP="00644923"/>
    <w:p w:rsidR="00644923" w:rsidRDefault="00644923" w:rsidP="00644923">
      <w:pPr>
        <w:jc w:val="center"/>
        <w:rPr>
          <w:b/>
        </w:rPr>
      </w:pPr>
      <w:r>
        <w:rPr>
          <w:b/>
        </w:rPr>
        <w:t>11.&amp;</w:t>
      </w:r>
    </w:p>
    <w:p w:rsidR="00644923" w:rsidRDefault="00644923" w:rsidP="00644923">
      <w:pPr>
        <w:jc w:val="center"/>
        <w:outlineLvl w:val="1"/>
        <w:rPr>
          <w:b/>
          <w:bCs/>
        </w:rPr>
      </w:pPr>
      <w:r w:rsidRPr="00524E3B">
        <w:rPr>
          <w:b/>
        </w:rPr>
        <w:t>Par grozījumiem lēmumā</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524E3B" w:rsidRDefault="00644923" w:rsidP="00644923">
      <w:pPr>
        <w:jc w:val="center"/>
        <w:rPr>
          <w:b/>
        </w:rPr>
      </w:pPr>
    </w:p>
    <w:p w:rsidR="00644923" w:rsidRDefault="00644923" w:rsidP="00644923">
      <w:pPr>
        <w:ind w:firstLine="708"/>
        <w:jc w:val="both"/>
      </w:pPr>
      <w:r>
        <w:t xml:space="preserve">Konstatēts,  ka mainot adresi  apbūvētai zemes vienībai  3870 002 0051 un uz tās esošām būvēm ar kadastra apzīmējumu 3870 002 0051 001, netika ņemts vērā, ka  saskaņā ar Viļakas novada teritorijas plānojuma nosacījumiem šo adresi vajadzētu piesaistīt Mežmalas ielai, </w:t>
      </w:r>
      <w:proofErr w:type="spellStart"/>
      <w:r>
        <w:t>Semenovas</w:t>
      </w:r>
      <w:proofErr w:type="spellEnd"/>
      <w:r>
        <w:t xml:space="preserve"> ciemā, Medņevas pagastā, Viļakas novadā, LV- 4686, un pamatojoties uz likuma  „Par pašvaldībām”  21.panta  pirmās daļas 27.punktu, kurš nosaka, ka dome var izskatīt jebkuru jautājumu,  kas ir attiecīgās pašvaldības </w:t>
      </w:r>
      <w:proofErr w:type="spellStart"/>
      <w:r>
        <w:t>pārziņā</w:t>
      </w:r>
      <w:proofErr w:type="spellEnd"/>
      <w:r>
        <w:t xml:space="preserve">, turklāt tikai dome var  pieņemt lēmumus citos likumā paredzētajos gadījumos,  Ministru kabineta  2009.gada 3.novembra  noteikumiem Nr. 1269 „Adresācijas sistēmas noteikumi” 12. punktu, kurš nosaka, ka novadu, novadu pagastu un novada pilsētu lauku teritoriju apvidos, kas atrodas  ārpus ciemiem, apbūvei paredzētajai zemes vienībai vai ēkai piešķir nosaukumu, Ministru kabineta 2006.gada  20.jūnija noteikumiem Nr. 496 „Nekustamā īpašuma  lietošanas mērķu klasifikācija un nekustamā īpašuma lietošanas mērķu noteikšanas un maiņas kārtība” 16.1. punktu, kurš nosaka, ka lietošanas mērķi nosaka, ja tiek izveidota jauna zemes vienība vai zemes vienības daļa, Viļakas novada domes saistošajiem noteikumiem Nr. 5/2012 „Par Viļakas novada teritorijas plānojumu 2012.-2024.gadam”, Tautsaimniecības un vides jautājumu komitejas atzinumu,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ind w:left="630"/>
        <w:jc w:val="both"/>
        <w:outlineLvl w:val="0"/>
      </w:pPr>
      <w:r>
        <w:t>Izdarīt grozījumus Viļakas novada domes 29.01.2015. sēdes lēmumā  „Par adreses maiņu” (protokols Nr.1, &amp;6.1.), izsakot lēmumu šādā redakcijā:</w:t>
      </w:r>
    </w:p>
    <w:p w:rsidR="00644923" w:rsidRDefault="00644923" w:rsidP="00644923">
      <w:pPr>
        <w:ind w:left="630"/>
        <w:jc w:val="both"/>
        <w:outlineLvl w:val="0"/>
      </w:pPr>
      <w:r>
        <w:t>„Mainīt apbūvētai zemes vienībai ar kadastra apzīmējumu 3870 002 0051 un uz tās esošajām ēkām un būvēm ar kadastra apzīmējumu 3870 002 0051 001 adresi no „</w:t>
      </w:r>
      <w:proofErr w:type="spellStart"/>
      <w:r>
        <w:t>Jasmini</w:t>
      </w:r>
      <w:proofErr w:type="spellEnd"/>
      <w:r>
        <w:t xml:space="preserve">”, </w:t>
      </w:r>
      <w:proofErr w:type="spellStart"/>
      <w:r>
        <w:t>Bahmatova</w:t>
      </w:r>
      <w:proofErr w:type="spellEnd"/>
      <w:r>
        <w:t xml:space="preserve">, Medņevas pagasts, Viļakas novads, LV 4586, uz adresi Mežmalas iela 3, </w:t>
      </w:r>
      <w:proofErr w:type="spellStart"/>
      <w:r>
        <w:t>Semenova</w:t>
      </w:r>
      <w:proofErr w:type="spellEnd"/>
      <w:r>
        <w:t>, Medņevas pagasts, Viļakas novads, LV-4586”.</w:t>
      </w:r>
    </w:p>
    <w:p w:rsidR="00644923" w:rsidRDefault="00644923" w:rsidP="00644923">
      <w:pPr>
        <w:ind w:left="360"/>
        <w:outlineLvl w:val="0"/>
      </w:pPr>
    </w:p>
    <w:p w:rsidR="00644923" w:rsidRDefault="00644923" w:rsidP="00644923">
      <w:pPr>
        <w:ind w:left="360"/>
        <w:outlineLvl w:val="0"/>
      </w:pPr>
    </w:p>
    <w:p w:rsidR="00644923" w:rsidRDefault="00644923" w:rsidP="00644923">
      <w:pPr>
        <w:jc w:val="center"/>
        <w:rPr>
          <w:b/>
        </w:rPr>
      </w:pPr>
      <w:r w:rsidRPr="0078538F">
        <w:rPr>
          <w:b/>
        </w:rPr>
        <w:t>1</w:t>
      </w:r>
      <w:r>
        <w:rPr>
          <w:b/>
        </w:rPr>
        <w:t>2</w:t>
      </w:r>
      <w:r w:rsidRPr="0078538F">
        <w:rPr>
          <w:b/>
        </w:rPr>
        <w:t>.</w:t>
      </w:r>
      <w:r>
        <w:rPr>
          <w:b/>
        </w:rPr>
        <w:t>&amp;</w:t>
      </w:r>
    </w:p>
    <w:p w:rsidR="00644923" w:rsidRDefault="00644923" w:rsidP="00644923">
      <w:pPr>
        <w:jc w:val="center"/>
        <w:outlineLvl w:val="1"/>
        <w:rPr>
          <w:b/>
          <w:bCs/>
        </w:rPr>
      </w:pPr>
      <w:r w:rsidRPr="0078538F">
        <w:rPr>
          <w:b/>
        </w:rPr>
        <w:t>Par  Viļakas novada pašvaldības ceļu un ielu fonda izlietošanas vidējā termiņa programma</w:t>
      </w:r>
      <w:r>
        <w:rPr>
          <w:b/>
        </w:rPr>
        <w:t>s</w:t>
      </w:r>
      <w:r w:rsidRPr="0078538F">
        <w:rPr>
          <w:b/>
        </w:rPr>
        <w:t xml:space="preserve"> 2015.-2017.gadam apstiprināšanu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78538F" w:rsidRDefault="00644923" w:rsidP="00644923">
      <w:pPr>
        <w:jc w:val="center"/>
        <w:rPr>
          <w:b/>
        </w:rPr>
      </w:pPr>
    </w:p>
    <w:p w:rsidR="00644923" w:rsidRDefault="00644923" w:rsidP="00644923">
      <w:pPr>
        <w:jc w:val="both"/>
      </w:pPr>
      <w:r>
        <w:t xml:space="preserve">        Pamatojoties uz likumu „</w:t>
      </w:r>
      <w:r w:rsidRPr="0078538F">
        <w:t>Par pašvaldībām” 15.panta 2.apakšpunktu, kas nosaka, ka pašvaldībām ir autonomā funkcija gādāt par savas administratīvās teritorijas labiekārtošanu un sanitāro tīrību (ielu, ceļu un laukumu būvniecība, rekonstruēšana un u</w:t>
      </w:r>
      <w:r>
        <w:t xml:space="preserve">zturēšana; ielu laukumu un citu </w:t>
      </w:r>
      <w:r w:rsidRPr="0078538F">
        <w:t>publiskai lietošanai pare</w:t>
      </w:r>
      <w:r>
        <w:t xml:space="preserve">dzēto teritoriju apgaismošana), </w:t>
      </w:r>
      <w:r w:rsidRPr="0078538F">
        <w:t>Ministru kabineta 11.03.2008.noteikumu Nr.173 „ Valsts pamatbudžeta valsts autoceļu fonda programmai piešķirto līdzekļu izlietošanas kārtība” 24.punktu, kas nosaka, ka pašvaldību speciālo budžetu – ceļu un ielu fondu – izlieto atbilstoši pašvaldību apstiprinātām vidēja termiņa programmām (trijiem gadiem)</w:t>
      </w:r>
      <w:r>
        <w:t>,</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Pr>
        <w:jc w:val="both"/>
      </w:pPr>
    </w:p>
    <w:p w:rsidR="00644923" w:rsidRDefault="00644923" w:rsidP="00644923">
      <w:pPr>
        <w:numPr>
          <w:ilvl w:val="0"/>
          <w:numId w:val="23"/>
        </w:numPr>
        <w:spacing w:after="200"/>
        <w:jc w:val="both"/>
      </w:pPr>
      <w:r w:rsidRPr="0078538F">
        <w:t>Apstiprināt Viļakas novada pašvaldības ceļu un ielu fonda izlietošanas vidējā termiņa programmu 2015.-2017.gadam.</w:t>
      </w:r>
    </w:p>
    <w:p w:rsidR="00644923" w:rsidRDefault="00644923" w:rsidP="00644923">
      <w:pPr>
        <w:numPr>
          <w:ilvl w:val="0"/>
          <w:numId w:val="23"/>
        </w:numPr>
        <w:spacing w:after="200"/>
        <w:jc w:val="both"/>
      </w:pPr>
      <w:r w:rsidRPr="00D221D8">
        <w:t>Noteikt, ka programma ir precizējama katru gadu atbilstoši faktiski pieejamajam finansējumam kārtējam gadam.</w:t>
      </w:r>
    </w:p>
    <w:p w:rsidR="00644923" w:rsidRPr="00D221D8" w:rsidRDefault="00644923" w:rsidP="00644923">
      <w:pPr>
        <w:numPr>
          <w:ilvl w:val="0"/>
          <w:numId w:val="23"/>
        </w:numPr>
        <w:spacing w:after="200"/>
        <w:jc w:val="both"/>
      </w:pPr>
      <w:r w:rsidRPr="00D221D8">
        <w:t xml:space="preserve">Kontroli par lēmuma izpildi uzdot Viļakas novada izpilddirektorei Zigrīdai </w:t>
      </w:r>
      <w:proofErr w:type="spellStart"/>
      <w:r w:rsidRPr="00D221D8">
        <w:t>Vancānei</w:t>
      </w:r>
      <w:proofErr w:type="spellEnd"/>
      <w:r w:rsidRPr="00D221D8">
        <w:t>.</w:t>
      </w:r>
    </w:p>
    <w:p w:rsidR="00644923" w:rsidRPr="0078538F" w:rsidRDefault="00644923" w:rsidP="00644923"/>
    <w:p w:rsidR="00644923" w:rsidRPr="00D221D8" w:rsidRDefault="00644923" w:rsidP="00644923">
      <w:r w:rsidRPr="00D221D8">
        <w:t xml:space="preserve">Pielikumā: Viļakas novada pašvaldības ceļu un ielu fonda izlietošanas vidējā termiņa programma 2015.-2017.gadam uz 1lp. </w:t>
      </w:r>
    </w:p>
    <w:p w:rsidR="00644923" w:rsidRDefault="00644923" w:rsidP="00644923">
      <w:pPr>
        <w:rPr>
          <w:b/>
        </w:rPr>
      </w:pPr>
    </w:p>
    <w:p w:rsidR="00644923" w:rsidRDefault="00644923" w:rsidP="00644923">
      <w:pPr>
        <w:jc w:val="center"/>
        <w:rPr>
          <w:b/>
        </w:rPr>
      </w:pPr>
    </w:p>
    <w:p w:rsidR="00644923" w:rsidRDefault="00644923" w:rsidP="00644923">
      <w:pPr>
        <w:jc w:val="center"/>
        <w:rPr>
          <w:b/>
        </w:rPr>
      </w:pPr>
    </w:p>
    <w:p w:rsidR="00644923" w:rsidRDefault="00644923" w:rsidP="00644923">
      <w:pPr>
        <w:jc w:val="center"/>
        <w:rPr>
          <w:b/>
        </w:rPr>
      </w:pPr>
      <w:r>
        <w:rPr>
          <w:b/>
        </w:rPr>
        <w:t>13</w:t>
      </w:r>
      <w:r w:rsidRPr="0078538F">
        <w:rPr>
          <w:b/>
        </w:rPr>
        <w:t>.</w:t>
      </w:r>
      <w:r>
        <w:rPr>
          <w:b/>
        </w:rPr>
        <w:t>&amp;</w:t>
      </w:r>
    </w:p>
    <w:p w:rsidR="00644923" w:rsidRDefault="00644923" w:rsidP="00644923">
      <w:pPr>
        <w:jc w:val="center"/>
        <w:outlineLvl w:val="1"/>
        <w:rPr>
          <w:b/>
          <w:bCs/>
        </w:rPr>
      </w:pPr>
      <w:r>
        <w:rPr>
          <w:b/>
        </w:rPr>
        <w:t>Par K</w:t>
      </w:r>
      <w:r w:rsidRPr="0078538F">
        <w:rPr>
          <w:b/>
        </w:rPr>
        <w:t>omisijas lēmuma pieņemšanai par lauksaimniecības zemes iegūšanu īpašumā  nolikuma apstiprināšanu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r>
        <w:rPr>
          <w:bCs/>
        </w:rPr>
        <w:t xml:space="preserve">, </w:t>
      </w:r>
      <w:proofErr w:type="spellStart"/>
      <w:r>
        <w:rPr>
          <w:bCs/>
        </w:rPr>
        <w:t>M.Locāns</w:t>
      </w:r>
      <w:proofErr w:type="spellEnd"/>
      <w:r w:rsidRPr="00537972">
        <w:rPr>
          <w:bCs/>
        </w:rPr>
        <w:t>)</w:t>
      </w:r>
    </w:p>
    <w:p w:rsidR="00644923" w:rsidRPr="0078538F" w:rsidRDefault="00644923" w:rsidP="00644923">
      <w:pPr>
        <w:jc w:val="center"/>
        <w:rPr>
          <w:b/>
          <w:sz w:val="20"/>
          <w:szCs w:val="20"/>
        </w:rPr>
      </w:pPr>
    </w:p>
    <w:p w:rsidR="00644923" w:rsidRPr="0078538F" w:rsidRDefault="00644923" w:rsidP="00644923">
      <w:pPr>
        <w:jc w:val="both"/>
      </w:pPr>
      <w:r w:rsidRPr="0078538F">
        <w:t xml:space="preserve">       Pamatojoties uz likuma „Par pašvaldībām” 41.panta pirmās daļas 2.punktu, kas nosaka, ka pašvaldības dome pieņem iekšējos normatīvos aktus</w:t>
      </w:r>
      <w:r>
        <w:t xml:space="preserve"> (noteikumi, nolikumi, </w:t>
      </w:r>
      <w:r w:rsidRPr="0078538F">
        <w:t>instrukcijas), 61.panta trešo daļu, kura nosaka, ka valdes, komisijas un darba grupas darbojas saskaņā ar domes apstiprinātajiem nolikumiem, likuma „Par zemes privatizāciju lauku apvidos”</w:t>
      </w:r>
      <w:r>
        <w:t xml:space="preserve"> </w:t>
      </w:r>
      <w:r w:rsidRPr="0078538F">
        <w:t>30.1.pantu, kurš nosaka, ka (</w:t>
      </w:r>
      <w:r>
        <w:t>…</w:t>
      </w:r>
      <w:r w:rsidRPr="0078538F">
        <w:t>) ar lauksaimniecības zemi veikto darījumu tiesiskumu uzrauga novada pašvaldības komisija;  2014.gada 2.decembra Ministru kabineta noteikumiem Nr.748 „Noteikumi par lēmumu pieņemšanu darījum</w:t>
      </w:r>
      <w:r>
        <w:t>iem ar lauksaimniecības zemi”, F</w:t>
      </w:r>
      <w:r w:rsidRPr="0078538F">
        <w:t xml:space="preserve">inanšu  komitejas atzinumu,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lastRenderedPageBreak/>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Pr="0078538F" w:rsidRDefault="00644923" w:rsidP="00644923">
      <w:pPr>
        <w:ind w:left="720"/>
        <w:jc w:val="both"/>
        <w:outlineLvl w:val="0"/>
      </w:pPr>
      <w:r>
        <w:t>Apstiprināt K</w:t>
      </w:r>
      <w:r w:rsidRPr="0078538F">
        <w:t xml:space="preserve">omisijas lēmuma pieņemšanai par lauksaimniecības zemes iegūšanu īpašumā  nolikumu saskaņā ar pielikumu.  </w:t>
      </w:r>
    </w:p>
    <w:p w:rsidR="00644923" w:rsidRDefault="00644923" w:rsidP="00644923"/>
    <w:p w:rsidR="00644923" w:rsidRPr="0078538F" w:rsidRDefault="00644923" w:rsidP="00644923">
      <w:pPr>
        <w:ind w:left="600"/>
      </w:pPr>
      <w:r w:rsidRPr="0078538F">
        <w:t xml:space="preserve">                </w:t>
      </w:r>
    </w:p>
    <w:p w:rsidR="00644923" w:rsidRDefault="00644923" w:rsidP="00644923">
      <w:pPr>
        <w:jc w:val="center"/>
        <w:rPr>
          <w:b/>
        </w:rPr>
      </w:pPr>
      <w:r>
        <w:rPr>
          <w:b/>
        </w:rPr>
        <w:t>14</w:t>
      </w:r>
      <w:r w:rsidRPr="0078538F">
        <w:rPr>
          <w:b/>
        </w:rPr>
        <w:t>.</w:t>
      </w:r>
      <w:r>
        <w:rPr>
          <w:b/>
        </w:rPr>
        <w:t>&amp;</w:t>
      </w:r>
    </w:p>
    <w:p w:rsidR="00644923" w:rsidRDefault="00644923" w:rsidP="00644923">
      <w:pPr>
        <w:jc w:val="center"/>
        <w:outlineLvl w:val="1"/>
        <w:rPr>
          <w:b/>
          <w:bCs/>
        </w:rPr>
      </w:pPr>
      <w:r w:rsidRPr="0078538F">
        <w:rPr>
          <w:b/>
        </w:rPr>
        <w:t>Par mēneša uzturēšanās izmaksām izglītības un sociālās aprūpes iestādēs</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78538F" w:rsidRDefault="00644923" w:rsidP="00644923">
      <w:pPr>
        <w:jc w:val="center"/>
        <w:rPr>
          <w:b/>
        </w:rPr>
      </w:pPr>
    </w:p>
    <w:p w:rsidR="00644923" w:rsidRDefault="00644923" w:rsidP="00644923">
      <w:pPr>
        <w:ind w:firstLine="708"/>
        <w:jc w:val="both"/>
      </w:pPr>
      <w:r>
        <w:t xml:space="preserve">Pamatojoties uz likuma „Par pašvaldībām” 21.panta pirmās daļas 2.punktu, kurš nosaka, ka Dome var izskatīt jebkuru jautājumu, kurš ir attiecīgās pašvaldības </w:t>
      </w:r>
      <w:proofErr w:type="spellStart"/>
      <w:r>
        <w:t>pārziņā</w:t>
      </w:r>
      <w:proofErr w:type="spellEnd"/>
      <w:r>
        <w:t xml:space="preserve">, turklāt tikai dome var apstiprināt budžetu, budžeta grozījumus un pārskatus par budžeta izpildi, kā arī saimniecisko un gada publisko pārskatu un Latvijas Republikas MK 13.07.1999 noteikumiem Nr.250 „Kārtība, kādā veicami pašvaldību savstarpējie norēķini par izglītības iestāžu vai sociālās aprūpes iestāžu sniegtajiem pakalpojumiem,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2</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Pr>
          <w:rFonts w:cs="Times New Roman"/>
          <w:b w:val="0"/>
          <w:i w:val="0"/>
          <w:sz w:val="24"/>
          <w:szCs w:val="24"/>
        </w:rPr>
        <w:t>Jaroslavs</w:t>
      </w:r>
      <w:proofErr w:type="spellEnd"/>
      <w:r>
        <w:rPr>
          <w:rFonts w:cs="Times New Roman"/>
          <w:b w:val="0"/>
          <w:i w:val="0"/>
          <w:sz w:val="24"/>
          <w:szCs w:val="24"/>
        </w:rPr>
        <w:t xml:space="preserve"> </w:t>
      </w:r>
      <w:proofErr w:type="spellStart"/>
      <w:r>
        <w:rPr>
          <w:rFonts w:cs="Times New Roman"/>
          <w:b w:val="0"/>
          <w:i w:val="0"/>
          <w:sz w:val="24"/>
          <w:szCs w:val="24"/>
        </w:rPr>
        <w:t>Kozlovs</w:t>
      </w:r>
      <w:proofErr w:type="spellEnd"/>
      <w:r>
        <w:rPr>
          <w:rFonts w:cs="Times New Roman"/>
          <w:b w:val="0"/>
          <w:i w:val="0"/>
          <w:sz w:val="24"/>
          <w:szCs w:val="24"/>
        </w:rPr>
        <w:t xml:space="preserve">, </w:t>
      </w:r>
      <w:r w:rsidRPr="004318E1">
        <w:rPr>
          <w:rFonts w:cs="Times New Roman"/>
          <w:b w:val="0"/>
          <w:i w:val="0"/>
          <w:sz w:val="24"/>
          <w:szCs w:val="24"/>
        </w:rPr>
        <w:t xml:space="preserve">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w:t>
      </w:r>
      <w:r>
        <w:rPr>
          <w:rFonts w:cs="Times New Roman"/>
          <w:i w:val="0"/>
          <w:sz w:val="24"/>
          <w:szCs w:val="24"/>
        </w:rPr>
        <w:t xml:space="preserve">BALSOJUMĀ NEPIEDALĀS -1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saskaņā ar likumu „Par interešu konflikta novēršanu valsts amatpersonu darbībā), </w:t>
      </w:r>
      <w:r w:rsidRPr="004318E1">
        <w:rPr>
          <w:rFonts w:cs="Times New Roman"/>
          <w:b w:val="0"/>
          <w:i w:val="0"/>
          <w:sz w:val="24"/>
          <w:szCs w:val="24"/>
        </w:rPr>
        <w:t xml:space="preserve">Viļakas novada dome </w:t>
      </w:r>
      <w:r w:rsidRPr="004318E1">
        <w:rPr>
          <w:rFonts w:cs="Times New Roman"/>
          <w:i w:val="0"/>
          <w:sz w:val="24"/>
          <w:szCs w:val="24"/>
        </w:rPr>
        <w:t>NOLEMJ:</w:t>
      </w:r>
    </w:p>
    <w:p w:rsidR="00644923" w:rsidRDefault="00644923" w:rsidP="00644923">
      <w:pPr>
        <w:jc w:val="both"/>
      </w:pPr>
    </w:p>
    <w:p w:rsidR="00644923" w:rsidRDefault="00644923" w:rsidP="00644923">
      <w:pPr>
        <w:jc w:val="both"/>
      </w:pPr>
      <w:r>
        <w:t>1.Noteikt viena audzēkņa mēneša uzturēšanas izmaksas izglītības iestādēs:</w:t>
      </w:r>
    </w:p>
    <w:p w:rsidR="00644923" w:rsidRDefault="00644923" w:rsidP="00644923">
      <w:pPr>
        <w:ind w:left="720"/>
        <w:jc w:val="both"/>
      </w:pPr>
      <w:r>
        <w:t xml:space="preserve">1.1.Viļakas pirmsskolas izglītības iestādē – 132.40 </w:t>
      </w:r>
      <w:proofErr w:type="spellStart"/>
      <w:r>
        <w:t>euro</w:t>
      </w:r>
      <w:proofErr w:type="spellEnd"/>
      <w:r>
        <w:t>;</w:t>
      </w:r>
    </w:p>
    <w:p w:rsidR="00644923" w:rsidRDefault="00644923" w:rsidP="00644923">
      <w:pPr>
        <w:ind w:left="720"/>
        <w:jc w:val="both"/>
      </w:pPr>
      <w:r>
        <w:t>1.2.</w:t>
      </w:r>
      <w:r w:rsidRPr="00D003BF">
        <w:t xml:space="preserve"> </w:t>
      </w:r>
      <w:r>
        <w:t xml:space="preserve">Medņevas pirmsskolas izglītības iestādē – 187.73 </w:t>
      </w:r>
      <w:proofErr w:type="spellStart"/>
      <w:r>
        <w:t>euro</w:t>
      </w:r>
      <w:proofErr w:type="spellEnd"/>
      <w:r>
        <w:t>;</w:t>
      </w:r>
    </w:p>
    <w:p w:rsidR="00644923" w:rsidRDefault="00644923" w:rsidP="00644923">
      <w:pPr>
        <w:ind w:left="720"/>
        <w:jc w:val="both"/>
      </w:pPr>
      <w:r>
        <w:t xml:space="preserve">1.3.Žīguru pirmsskolas izglītības iestādē – 168.46 </w:t>
      </w:r>
      <w:proofErr w:type="spellStart"/>
      <w:r>
        <w:t>euro</w:t>
      </w:r>
      <w:proofErr w:type="spellEnd"/>
      <w:r>
        <w:t>;</w:t>
      </w:r>
    </w:p>
    <w:p w:rsidR="00644923" w:rsidRDefault="00644923" w:rsidP="00644923">
      <w:pPr>
        <w:ind w:left="720"/>
        <w:jc w:val="both"/>
      </w:pPr>
      <w:r>
        <w:t xml:space="preserve">1.4.Viļakas pamatskolā – 66.11 </w:t>
      </w:r>
      <w:proofErr w:type="spellStart"/>
      <w:r>
        <w:t>euro</w:t>
      </w:r>
      <w:proofErr w:type="spellEnd"/>
      <w:r>
        <w:t>;</w:t>
      </w:r>
    </w:p>
    <w:p w:rsidR="00644923" w:rsidRDefault="00644923" w:rsidP="00644923">
      <w:pPr>
        <w:ind w:left="720"/>
        <w:jc w:val="both"/>
      </w:pPr>
      <w:r>
        <w:t xml:space="preserve">1.5.Viduču pamatskolā – 92.12 </w:t>
      </w:r>
      <w:proofErr w:type="spellStart"/>
      <w:r>
        <w:t>euro</w:t>
      </w:r>
      <w:proofErr w:type="spellEnd"/>
      <w:r>
        <w:t>;</w:t>
      </w:r>
    </w:p>
    <w:p w:rsidR="00644923" w:rsidRDefault="00644923" w:rsidP="00644923">
      <w:pPr>
        <w:ind w:left="720"/>
        <w:jc w:val="both"/>
      </w:pPr>
      <w:r>
        <w:t xml:space="preserve">1.6.Žīguru pamatskolā – 118.33 </w:t>
      </w:r>
      <w:proofErr w:type="spellStart"/>
      <w:r>
        <w:t>euro</w:t>
      </w:r>
      <w:proofErr w:type="spellEnd"/>
      <w:r>
        <w:t>;</w:t>
      </w:r>
    </w:p>
    <w:p w:rsidR="00644923" w:rsidRDefault="00644923" w:rsidP="00644923">
      <w:pPr>
        <w:ind w:left="720"/>
        <w:jc w:val="both"/>
      </w:pPr>
      <w:r>
        <w:t xml:space="preserve">1.7.Upītes pamatskola – 68.58 </w:t>
      </w:r>
      <w:proofErr w:type="spellStart"/>
      <w:r>
        <w:t>euro</w:t>
      </w:r>
      <w:proofErr w:type="spellEnd"/>
      <w:r>
        <w:t>;</w:t>
      </w:r>
    </w:p>
    <w:p w:rsidR="00644923" w:rsidRDefault="00644923" w:rsidP="00644923">
      <w:pPr>
        <w:ind w:left="720"/>
        <w:jc w:val="both"/>
      </w:pPr>
      <w:r>
        <w:t xml:space="preserve">1.8. Viļakas Valsts ģimnāzijā – 74.59 </w:t>
      </w:r>
      <w:proofErr w:type="spellStart"/>
      <w:r>
        <w:t>euro</w:t>
      </w:r>
      <w:proofErr w:type="spellEnd"/>
      <w:r>
        <w:t>;</w:t>
      </w:r>
    </w:p>
    <w:p w:rsidR="00644923" w:rsidRDefault="00644923" w:rsidP="00644923">
      <w:pPr>
        <w:ind w:left="720"/>
        <w:jc w:val="both"/>
      </w:pPr>
      <w:r>
        <w:t xml:space="preserve">1.9.Rekavas vidusskolā – 49.82 </w:t>
      </w:r>
      <w:proofErr w:type="spellStart"/>
      <w:r>
        <w:t>euro</w:t>
      </w:r>
      <w:proofErr w:type="spellEnd"/>
      <w:r>
        <w:t>.</w:t>
      </w:r>
    </w:p>
    <w:p w:rsidR="00644923" w:rsidRDefault="00644923" w:rsidP="00644923">
      <w:pPr>
        <w:jc w:val="both"/>
      </w:pPr>
    </w:p>
    <w:p w:rsidR="00644923" w:rsidRDefault="00644923" w:rsidP="00644923">
      <w:pPr>
        <w:jc w:val="both"/>
      </w:pPr>
      <w:r>
        <w:t>2. Noteikt viena iemītnieka mēneša uzturēšanas izmaksas sociālās aprūpes iestādēs:</w:t>
      </w:r>
    </w:p>
    <w:p w:rsidR="00644923" w:rsidRDefault="00644923" w:rsidP="00644923">
      <w:pPr>
        <w:ind w:left="810"/>
        <w:jc w:val="both"/>
      </w:pPr>
      <w:r>
        <w:t xml:space="preserve">2.1.Viļakas sociālās aprūpes centrā – 376.82 </w:t>
      </w:r>
      <w:proofErr w:type="spellStart"/>
      <w:r>
        <w:t>euro</w:t>
      </w:r>
      <w:proofErr w:type="spellEnd"/>
      <w:r>
        <w:t>;</w:t>
      </w:r>
    </w:p>
    <w:p w:rsidR="00644923" w:rsidRDefault="00644923" w:rsidP="00644923">
      <w:pPr>
        <w:ind w:left="810"/>
        <w:jc w:val="both"/>
      </w:pPr>
      <w:r>
        <w:t xml:space="preserve">2.2.Šķilbēnu sociālās aprūpes mājā – 403.05 </w:t>
      </w:r>
      <w:proofErr w:type="spellStart"/>
      <w:r>
        <w:t>euro</w:t>
      </w:r>
      <w:proofErr w:type="spellEnd"/>
      <w:r>
        <w:t>.</w:t>
      </w:r>
    </w:p>
    <w:p w:rsidR="00644923" w:rsidRDefault="00644923" w:rsidP="00644923">
      <w:pPr>
        <w:jc w:val="both"/>
      </w:pPr>
    </w:p>
    <w:p w:rsidR="00644923" w:rsidRPr="00092928" w:rsidRDefault="00644923" w:rsidP="00644923">
      <w:pPr>
        <w:jc w:val="both"/>
        <w:rPr>
          <w:sz w:val="22"/>
          <w:szCs w:val="22"/>
        </w:rPr>
      </w:pPr>
      <w:r w:rsidRPr="00092928">
        <w:rPr>
          <w:sz w:val="22"/>
          <w:szCs w:val="22"/>
        </w:rPr>
        <w:t>Pielikumā: Viļakas novada domes izglītības un sociālās aprūpes iestāžu uzturēšanās izmaksu tāmes (Pielikumi Nr.1,2,3,4).</w:t>
      </w:r>
    </w:p>
    <w:p w:rsidR="00644923" w:rsidRDefault="00644923" w:rsidP="00644923">
      <w:pPr>
        <w:outlineLvl w:val="0"/>
        <w:rPr>
          <w:rStyle w:val="Strong"/>
          <w:rFonts w:ascii="Helvetica" w:hAnsi="Helvetica"/>
          <w:sz w:val="20"/>
          <w:szCs w:val="20"/>
        </w:rPr>
      </w:pPr>
    </w:p>
    <w:p w:rsidR="00644923" w:rsidRDefault="00644923" w:rsidP="00644923">
      <w:pPr>
        <w:jc w:val="center"/>
        <w:outlineLvl w:val="0"/>
        <w:rPr>
          <w:b/>
        </w:rPr>
      </w:pPr>
    </w:p>
    <w:p w:rsidR="00644923" w:rsidRDefault="00644923" w:rsidP="00644923">
      <w:pPr>
        <w:jc w:val="center"/>
        <w:outlineLvl w:val="0"/>
        <w:rPr>
          <w:b/>
        </w:rPr>
      </w:pPr>
      <w:r>
        <w:rPr>
          <w:b/>
        </w:rPr>
        <w:t>15</w:t>
      </w:r>
      <w:r w:rsidRPr="0078538F">
        <w:rPr>
          <w:b/>
        </w:rPr>
        <w:t>.</w:t>
      </w:r>
      <w:r>
        <w:rPr>
          <w:b/>
        </w:rPr>
        <w:t>&amp;</w:t>
      </w:r>
    </w:p>
    <w:p w:rsidR="00644923" w:rsidRDefault="00644923" w:rsidP="00644923">
      <w:pPr>
        <w:jc w:val="center"/>
        <w:outlineLvl w:val="1"/>
        <w:rPr>
          <w:b/>
          <w:bCs/>
        </w:rPr>
      </w:pPr>
      <w:r w:rsidRPr="0078538F">
        <w:rPr>
          <w:b/>
        </w:rPr>
        <w:t>Par atbildīgajām amatpersonām vēlētāju parakstu  īstuma apliecināšanai</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78538F" w:rsidRDefault="00644923" w:rsidP="00644923">
      <w:pPr>
        <w:jc w:val="center"/>
        <w:outlineLvl w:val="0"/>
        <w:rPr>
          <w:b/>
        </w:rPr>
      </w:pPr>
    </w:p>
    <w:p w:rsidR="00644923" w:rsidRDefault="00644923" w:rsidP="00644923">
      <w:pPr>
        <w:jc w:val="both"/>
      </w:pPr>
      <w:r>
        <w:lastRenderedPageBreak/>
        <w:t xml:space="preserve">      Izskatot  Latvijas Republikas  Centrālās Vēlēšanu komisijas  28.01.2015. iesniegumu Nr. 02-01.07/8e  „Par parakstu vākšanu”, kurā tiek lūgts līdz 2015.gada 27.februārim Centrālajai vēlēšanu komisijai paziņot  atbildīgo amatpersonu  datus, kam ir tiesības Viļakas novada administratīvajā teritorijā  apliecināt vēlētāju parakstu  īstumu,  un pamatojoties uz likuma „Par pašvaldībām” 21.panta pirmās daļas  27.punktu, kurš nosaka, ka  dome var izskatīt jebkuru jautājumu, kas ir attiecīgās pašvaldības </w:t>
      </w:r>
      <w:proofErr w:type="spellStart"/>
      <w:r>
        <w:t>pārziņā</w:t>
      </w:r>
      <w:proofErr w:type="spellEnd"/>
      <w:r>
        <w:t>, turklāt tikai dome var pieņemt lēmumus citos likumā paredzētajos gadījumos, likuma  „Par tautas nobalsošanu, likumu ierosināšanu un Eiropas pilsoņu iniciatīvu”22.panta  otro daļu, kura nosaka, ka katram vēlētāja parakstam šo 12 mēnešu laikā jābūt apliecinātam pie zvērināta notāra, dzīvesvietas deklarēšanas vietā pašvaldībā,  bāriņtiesā ,kura veic notariālās darbības, vai novadā pie pagasta vai pilsētas pārvaldes vadītāja. Apliecināti paraksti vācami uz Centrālās vēlēšanu komisijas apstiprināta parauga veidlapas,</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numPr>
          <w:ilvl w:val="0"/>
          <w:numId w:val="24"/>
        </w:numPr>
        <w:spacing w:after="200"/>
        <w:jc w:val="both"/>
      </w:pPr>
      <w:r>
        <w:t>Apstiprināt atbildīgo  amatpersonu sarakstu, kuri ir tiesīgi apliecināt vēlētāju parakstus, saskaņā ar pielikumu.</w:t>
      </w:r>
    </w:p>
    <w:p w:rsidR="00644923" w:rsidRDefault="00644923" w:rsidP="00644923">
      <w:pPr>
        <w:numPr>
          <w:ilvl w:val="0"/>
          <w:numId w:val="24"/>
        </w:numPr>
        <w:spacing w:after="200"/>
        <w:jc w:val="both"/>
      </w:pPr>
      <w:r>
        <w:t xml:space="preserve">Lietvedības, komunikācijas un informācijas nodaļas vadītājai </w:t>
      </w:r>
      <w:proofErr w:type="spellStart"/>
      <w:r>
        <w:t>Terēzijai</w:t>
      </w:r>
      <w:proofErr w:type="spellEnd"/>
      <w:r>
        <w:t xml:space="preserve"> </w:t>
      </w:r>
      <w:proofErr w:type="spellStart"/>
      <w:r>
        <w:t>Babānei</w:t>
      </w:r>
      <w:proofErr w:type="spellEnd"/>
      <w:r>
        <w:t xml:space="preserve"> Atbildīgo amatpersonu/darbinieku sarakstu nosūtīt uz Centrālo vēlēšanu komisiju </w:t>
      </w:r>
      <w:hyperlink r:id="rId7" w:history="1">
        <w:r w:rsidRPr="000D2902">
          <w:rPr>
            <w:rStyle w:val="Hyperlink"/>
          </w:rPr>
          <w:t>cvk@cvk.lv</w:t>
        </w:r>
      </w:hyperlink>
      <w:r>
        <w:t xml:space="preserve">  līdz 2015.gada 27.februārim.</w:t>
      </w:r>
    </w:p>
    <w:p w:rsidR="00644923" w:rsidRPr="0018244F" w:rsidRDefault="00644923" w:rsidP="00644923">
      <w:pPr>
        <w:numPr>
          <w:ilvl w:val="0"/>
          <w:numId w:val="24"/>
        </w:numPr>
        <w:spacing w:after="200"/>
        <w:jc w:val="both"/>
      </w:pPr>
      <w:r>
        <w:t>Darba devējiem papildināt atbildīgo amatpersonu/darbinieku amatu aprakstus ar jauniem pienākumiem.</w:t>
      </w:r>
    </w:p>
    <w:p w:rsidR="00644923" w:rsidRDefault="00644923" w:rsidP="00644923"/>
    <w:p w:rsidR="00644923" w:rsidRDefault="00644923" w:rsidP="00644923">
      <w:pPr>
        <w:outlineLvl w:val="0"/>
        <w:rPr>
          <w:b/>
        </w:rPr>
      </w:pPr>
    </w:p>
    <w:p w:rsidR="00644923" w:rsidRDefault="00644923" w:rsidP="00644923">
      <w:pPr>
        <w:jc w:val="center"/>
        <w:outlineLvl w:val="0"/>
        <w:rPr>
          <w:b/>
        </w:rPr>
      </w:pPr>
      <w:r>
        <w:rPr>
          <w:b/>
        </w:rPr>
        <w:t>16.&amp;</w:t>
      </w:r>
    </w:p>
    <w:p w:rsidR="00644923" w:rsidRDefault="00644923" w:rsidP="00644923">
      <w:pPr>
        <w:jc w:val="center"/>
        <w:outlineLvl w:val="1"/>
        <w:rPr>
          <w:b/>
          <w:bCs/>
        </w:rPr>
      </w:pPr>
      <w:r>
        <w:rPr>
          <w:b/>
        </w:rPr>
        <w:t>Par maksas noteikšanu</w:t>
      </w:r>
      <w:r w:rsidRPr="00734498">
        <w:rPr>
          <w:b/>
        </w:rPr>
        <w:t xml:space="preserve"> par paraksta apliecinā</w:t>
      </w:r>
      <w:r>
        <w:rPr>
          <w:b/>
        </w:rPr>
        <w:t>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r>
        <w:rPr>
          <w:bCs/>
        </w:rPr>
        <w:t xml:space="preserve">, </w:t>
      </w:r>
      <w:proofErr w:type="spellStart"/>
      <w:r>
        <w:rPr>
          <w:bCs/>
        </w:rPr>
        <w:t>M.Locāns</w:t>
      </w:r>
      <w:proofErr w:type="spellEnd"/>
      <w:r w:rsidRPr="00537972">
        <w:rPr>
          <w:bCs/>
        </w:rPr>
        <w:t>)</w:t>
      </w:r>
    </w:p>
    <w:p w:rsidR="00644923" w:rsidRPr="00734498" w:rsidRDefault="00644923" w:rsidP="00644923">
      <w:pPr>
        <w:jc w:val="center"/>
        <w:outlineLvl w:val="0"/>
        <w:rPr>
          <w:b/>
        </w:rPr>
      </w:pPr>
    </w:p>
    <w:p w:rsidR="00644923" w:rsidRDefault="00644923" w:rsidP="00644923">
      <w:pPr>
        <w:jc w:val="both"/>
      </w:pPr>
      <w:r>
        <w:t xml:space="preserve">       Pamatojoties uz likuma „Par pašvaldībām” 21.panta pirmās daļas 14.punkta g  apakšpunktu,  kurš nosaka, ka  dome var izskatīt jebkuru jautājumu, kas ir attiecīgās pašvaldības </w:t>
      </w:r>
      <w:proofErr w:type="spellStart"/>
      <w:r>
        <w:t>pārziņā</w:t>
      </w:r>
      <w:proofErr w:type="spellEnd"/>
      <w:r>
        <w:t xml:space="preserve">, turklāt tikai dome var noteikt, ja tas nav aizliegts vai noteikts ar likumiem vai Ministru kabineta noteikumiem, maksu par  citiem pakalpojumiem, šā likuma 21.panta pirmās daļas 27.punktu, kurš nosaka, ka dome var pieņemt lēmumus citos likumā paredzētajos gadījumos, likuma  „Par tautas nobalsošanu, likumu ierosināšanu un Eiropas pilsoņu iniciatīvu” 22.panta  trešo  daļu, kura nosaka, ka  maksu par paraksta apliecināšanu saistībā ar parakstu vākšanu par likumprojektu vai Satversmes grozījumu projektu bāriņtiesā vai pašvaldības institūcijā  nosaka, ņemot vērā paraksta apliecināšanas tiešās administratīvās izmaksas, taču ne  lielāku par pusi no summas, kas likumā noteikta paraksta īstuma apliecināšanai bāriņtiesā, Finanšu komitejas atzinumu,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Pr="00A12879" w:rsidRDefault="00644923" w:rsidP="00644923">
      <w:pPr>
        <w:ind w:left="540"/>
        <w:jc w:val="both"/>
      </w:pPr>
      <w:r>
        <w:t xml:space="preserve">Noteikt maksu par paraksta apliecināšanu saistībā ar parakstu vākšanu par likumprojektu vai Satversmes grozījumu projektu pie atbildīgajām amatpersonām Viļakas novada </w:t>
      </w:r>
      <w:r>
        <w:lastRenderedPageBreak/>
        <w:t xml:space="preserve">bāriņtiesā, pie pagastu pārvaldes vadītājiem un dzīvesvietas deklarēšanas vietas darbiniekiem-lietvedēm – 0,50 </w:t>
      </w:r>
      <w:proofErr w:type="spellStart"/>
      <w:r>
        <w:rPr>
          <w:i/>
        </w:rPr>
        <w:t>euro</w:t>
      </w:r>
      <w:proofErr w:type="spellEnd"/>
      <w:r>
        <w:rPr>
          <w:i/>
        </w:rPr>
        <w:t xml:space="preserve"> </w:t>
      </w:r>
      <w:r w:rsidRPr="000B501E">
        <w:t>(</w:t>
      </w:r>
      <w:proofErr w:type="spellStart"/>
      <w:r w:rsidRPr="000B501E">
        <w:t>t.sk.PVN</w:t>
      </w:r>
      <w:proofErr w:type="spellEnd"/>
      <w:r w:rsidRPr="000B501E">
        <w:t>).</w:t>
      </w:r>
    </w:p>
    <w:p w:rsidR="00644923" w:rsidRDefault="00644923" w:rsidP="00644923">
      <w:pPr>
        <w:autoSpaceDE w:val="0"/>
        <w:autoSpaceDN w:val="0"/>
        <w:adjustRightInd w:val="0"/>
        <w:jc w:val="center"/>
        <w:rPr>
          <w:rFonts w:ascii="TimesNewRomanPS-BoldMT" w:hAnsi="TimesNewRomanPS-BoldMT" w:cs="TimesNewRomanPS-BoldMT"/>
          <w:b/>
          <w:bCs/>
        </w:rPr>
      </w:pPr>
    </w:p>
    <w:p w:rsidR="00644923" w:rsidRDefault="00644923" w:rsidP="00644923">
      <w:pPr>
        <w:autoSpaceDE w:val="0"/>
        <w:autoSpaceDN w:val="0"/>
        <w:adjustRightInd w:val="0"/>
        <w:jc w:val="center"/>
        <w:rPr>
          <w:rFonts w:ascii="TimesNewRomanPS-BoldMT" w:hAnsi="TimesNewRomanPS-BoldMT" w:cs="TimesNewRomanPS-BoldMT"/>
          <w:b/>
          <w:bCs/>
        </w:rPr>
      </w:pPr>
    </w:p>
    <w:p w:rsidR="00644923" w:rsidRDefault="00644923" w:rsidP="00644923">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17</w:t>
      </w:r>
      <w:r w:rsidRPr="00734498">
        <w:rPr>
          <w:rFonts w:ascii="TimesNewRomanPS-BoldMT" w:hAnsi="TimesNewRomanPS-BoldMT" w:cs="TimesNewRomanPS-BoldMT"/>
          <w:b/>
          <w:bCs/>
        </w:rPr>
        <w:t>.</w:t>
      </w:r>
      <w:r>
        <w:rPr>
          <w:rFonts w:ascii="TimesNewRomanPS-BoldMT" w:hAnsi="TimesNewRomanPS-BoldMT" w:cs="TimesNewRomanPS-BoldMT"/>
          <w:b/>
          <w:bCs/>
        </w:rPr>
        <w:t>&amp;</w:t>
      </w:r>
    </w:p>
    <w:p w:rsidR="00644923" w:rsidRDefault="00644923" w:rsidP="00644923">
      <w:pPr>
        <w:jc w:val="center"/>
        <w:outlineLvl w:val="1"/>
        <w:rPr>
          <w:b/>
          <w:bCs/>
        </w:rPr>
      </w:pPr>
      <w:r w:rsidRPr="00734498">
        <w:rPr>
          <w:rFonts w:ascii="TimesNewRomanPS-BoldMT" w:hAnsi="TimesNewRomanPS-BoldMT" w:cs="TimesNewRomanPS-BoldMT"/>
          <w:b/>
          <w:bCs/>
        </w:rPr>
        <w:t xml:space="preserve">Par nekustamā īpašuma  nodokļa parāda piedziņu no </w:t>
      </w:r>
      <w:r w:rsidR="00933BA0">
        <w:rPr>
          <w:rFonts w:ascii="TimesNewRomanPS-BoldMT" w:hAnsi="TimesNewRomanPS-BoldMT" w:cs="TimesNewRomanPS-BoldMT"/>
          <w:b/>
          <w:bCs/>
        </w:rPr>
        <w:t>M.H.</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734498" w:rsidRDefault="00644923" w:rsidP="00644923">
      <w:pPr>
        <w:autoSpaceDE w:val="0"/>
        <w:autoSpaceDN w:val="0"/>
        <w:adjustRightInd w:val="0"/>
        <w:jc w:val="center"/>
        <w:rPr>
          <w:rFonts w:ascii="TimesNewRomanPS-BoldMT" w:hAnsi="TimesNewRomanPS-BoldMT" w:cs="TimesNewRomanPS-BoldMT"/>
          <w:b/>
          <w:bCs/>
        </w:rPr>
      </w:pPr>
    </w:p>
    <w:p w:rsidR="00644923" w:rsidRDefault="00933BA0" w:rsidP="00644923">
      <w:pPr>
        <w:autoSpaceDE w:val="0"/>
        <w:autoSpaceDN w:val="0"/>
        <w:adjustRightInd w:val="0"/>
        <w:jc w:val="both"/>
        <w:rPr>
          <w:rFonts w:ascii="TimesNewRomanPSMT" w:hAnsi="TimesNewRomanPSMT" w:cs="TimesNewRomanPSMT"/>
        </w:rPr>
      </w:pPr>
      <w:r>
        <w:rPr>
          <w:rFonts w:ascii="TimesNewRomanPSMT" w:hAnsi="TimesNewRomanPSMT" w:cs="TimesNewRomanPSMT"/>
        </w:rPr>
        <w:t>M.H.</w:t>
      </w:r>
      <w:r w:rsidR="00644923">
        <w:rPr>
          <w:rFonts w:ascii="TimesNewRomanPSMT" w:hAnsi="TimesNewRomanPSMT" w:cs="TimesNewRomanPSMT"/>
        </w:rPr>
        <w:t xml:space="preserve"> nekustamā īpašuma nodok</w:t>
      </w:r>
      <w:r>
        <w:rPr>
          <w:rFonts w:ascii="TimesNewRomanPSMT" w:hAnsi="TimesNewRomanPSMT" w:cs="TimesNewRomanPSMT"/>
        </w:rPr>
        <w:t>ļa parāds par nekustamo īpašumu</w:t>
      </w:r>
      <w:r w:rsidR="00644923">
        <w:rPr>
          <w:rFonts w:ascii="TimesNewRomanPSMT" w:hAnsi="TimesNewRomanPSMT" w:cs="TimesNewRomanPSMT"/>
        </w:rPr>
        <w:t xml:space="preserve"> Viļakā, Viļakas nov.,  kadastra numurs 3815 900 0054 ir </w:t>
      </w:r>
      <w:smartTag w:uri="schemas-tilde-lv/tildestengine" w:element="currency2">
        <w:smartTagPr>
          <w:attr w:name="currency_id" w:val="16"/>
          <w:attr w:name="currency_key" w:val="EUR"/>
          <w:attr w:name="currency_value" w:val="1"/>
          <w:attr w:name="currency_text" w:val="EUR"/>
        </w:smartTagPr>
        <w:r w:rsidR="00644923">
          <w:rPr>
            <w:rFonts w:ascii="TimesNewRomanPSMT" w:hAnsi="TimesNewRomanPSMT" w:cs="TimesNewRomanPSMT"/>
          </w:rPr>
          <w:t>EUR</w:t>
        </w:r>
      </w:smartTag>
      <w:r w:rsidR="00644923">
        <w:rPr>
          <w:rFonts w:ascii="TimesNewRomanPSMT" w:hAnsi="TimesNewRomanPSMT" w:cs="TimesNewRomanPSMT"/>
        </w:rPr>
        <w:t xml:space="preserve">  48,63  (pamatparāds –</w:t>
      </w:r>
      <w:smartTag w:uri="schemas-tilde-lv/tildestengine" w:element="currency2">
        <w:smartTagPr>
          <w:attr w:name="currency_id" w:val="16"/>
          <w:attr w:name="currency_key" w:val="EUR"/>
          <w:attr w:name="currency_value" w:val="1"/>
          <w:attr w:name="currency_text" w:val="EUR"/>
        </w:smartTagPr>
        <w:r w:rsidR="00644923">
          <w:rPr>
            <w:rFonts w:ascii="TimesNewRomanPSMT" w:hAnsi="TimesNewRomanPSMT" w:cs="TimesNewRomanPSMT"/>
          </w:rPr>
          <w:t>EUR</w:t>
        </w:r>
      </w:smartTag>
      <w:r w:rsidR="00644923">
        <w:rPr>
          <w:rFonts w:ascii="TimesNewRomanPSMT" w:hAnsi="TimesNewRomanPSMT" w:cs="TimesNewRomanPSMT"/>
        </w:rPr>
        <w:t xml:space="preserve"> 33,06, nokavējuma nauda </w:t>
      </w:r>
      <w:smartTag w:uri="schemas-tilde-lv/tildestengine" w:element="currency2">
        <w:smartTagPr>
          <w:attr w:name="currency_id" w:val="16"/>
          <w:attr w:name="currency_key" w:val="EUR"/>
          <w:attr w:name="currency_value" w:val="1"/>
          <w:attr w:name="currency_text" w:val="EUR"/>
        </w:smartTagPr>
        <w:r w:rsidR="00644923">
          <w:rPr>
            <w:rFonts w:ascii="TimesNewRomanPSMT" w:hAnsi="TimesNewRomanPSMT" w:cs="TimesNewRomanPSMT"/>
          </w:rPr>
          <w:t>EUR</w:t>
        </w:r>
      </w:smartTag>
      <w:r w:rsidR="00644923">
        <w:rPr>
          <w:rFonts w:ascii="TimesNewRomanPSMT" w:hAnsi="TimesNewRomanPSMT" w:cs="TimesNewRomanPSMT"/>
        </w:rPr>
        <w:t xml:space="preserve"> 15,57) .</w:t>
      </w:r>
    </w:p>
    <w:p w:rsidR="00644923" w:rsidRDefault="00644923" w:rsidP="00644923">
      <w:pPr>
        <w:autoSpaceDE w:val="0"/>
        <w:autoSpaceDN w:val="0"/>
        <w:adjustRightInd w:val="0"/>
        <w:jc w:val="both"/>
        <w:rPr>
          <w:rFonts w:ascii="TimesNewRomanPSMT" w:hAnsi="TimesNewRomanPSMT" w:cs="TimesNewRomanPSMT"/>
        </w:rPr>
      </w:pPr>
      <w:r>
        <w:rPr>
          <w:rFonts w:ascii="TimesNewRomanPSMT" w:hAnsi="TimesNewRomanPSMT" w:cs="TimesNewRomanPSMT"/>
        </w:rPr>
        <w:t>Nodokļa parāda maksāšanas pienākums izriet no  2014.gada 22.janvāra maksāšanas paziņojuma Nr. 14-1048, kas stājās spēkā 2014.gada 29. janvārī.</w:t>
      </w:r>
    </w:p>
    <w:p w:rsidR="00644923" w:rsidRDefault="00644923" w:rsidP="00644923">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Likuma „Par nekustamā īpašuma nodokli” 9.panta otrā daļa  nosaka, ka  noteiktajā laikā nenomaksāto nodokli, soda naudu un nokavējuma naudu saskaņā ar pašvaldības lēmumu piedzen bezstrīda kārtībā. Atbilstoši Administratīvā  procesa likuma  65.panta  pirmajai daļai  </w:t>
      </w:r>
      <w:smartTag w:uri="schemas-tilde-lv/tildestengine" w:element="veidnes">
        <w:smartTagPr>
          <w:attr w:name="text" w:val="lēmums"/>
          <w:attr w:name="baseform" w:val="lēmums"/>
          <w:attr w:name="id" w:val="-1"/>
        </w:smartTagPr>
        <w:r>
          <w:rPr>
            <w:rFonts w:ascii="TimesNewRomanPSMT" w:hAnsi="TimesNewRomanPSMT" w:cs="TimesNewRomanPSMT"/>
          </w:rPr>
          <w:t>lēmums</w:t>
        </w:r>
      </w:smartTag>
      <w:r>
        <w:rPr>
          <w:rFonts w:ascii="TimesNewRomanPSMT" w:hAnsi="TimesNewRomanPSMT" w:cs="TimesNewRomanPSMT"/>
        </w:rPr>
        <w:t xml:space="preserve"> par nekustamā īpašuma nodokļa un  nokavējuma  naudas  parāda piedziņu  uzskatāms par  obligāto  administratīvo aktu  un tā  izdošanai nav nepieciešams  izvērtēt lietderības apsvērumus.</w:t>
      </w:r>
    </w:p>
    <w:p w:rsidR="00644923" w:rsidRDefault="00644923" w:rsidP="00644923">
      <w:pPr>
        <w:autoSpaceDE w:val="0"/>
        <w:autoSpaceDN w:val="0"/>
        <w:adjustRightInd w:val="0"/>
        <w:jc w:val="both"/>
        <w:rPr>
          <w:rFonts w:ascii="TimesNewRomanPS-BoldMT" w:hAnsi="TimesNewRomanPS-BoldMT" w:cs="TimesNewRomanPS-BoldMT"/>
          <w:bCs/>
        </w:rPr>
      </w:pPr>
      <w:r>
        <w:rPr>
          <w:rFonts w:ascii="TimesNewRomanPSMT" w:hAnsi="TimesNewRomanPSMT" w:cs="TimesNewRomanPSMT"/>
        </w:rPr>
        <w:t xml:space="preserve"> Pamatojoties uz likuma „Par pašvaldībām”14.panta otrās daļas 4.punktu, kas nosaka, ka lai izpildītu savas funkcijas, pašvaldībām likumā noteiktajā kārtībā ir pienākums iekasēt nodokļus un nodevas, likuma „Par nekustamā īpašuma nodokli” 9.panta otro daļu, likuma „Par nodokļiem un nodevām” 26.pantu,kas nosaka kārtību, kādā tiek piedzīti nokavētie  nodokļi, Latvijas Republikas Latgales apgabaltiesas iecirkņa Nr.18 Zvērināta tiesu izpildītāja  Jūlijas </w:t>
      </w:r>
      <w:proofErr w:type="spellStart"/>
      <w:r>
        <w:rPr>
          <w:rFonts w:ascii="TimesNewRomanPSMT" w:hAnsi="TimesNewRomanPSMT" w:cs="TimesNewRomanPSMT"/>
        </w:rPr>
        <w:t>Joffes</w:t>
      </w:r>
      <w:proofErr w:type="spellEnd"/>
      <w:r>
        <w:rPr>
          <w:rFonts w:ascii="TimesNewRomanPSMT" w:hAnsi="TimesNewRomanPSMT" w:cs="TimesNewRomanPSMT"/>
        </w:rPr>
        <w:t xml:space="preserve">   24.01.2015. Pieprasījumu  par nekustamā īpašuma nodokļa parādu Nr. 00291/018/2015-NOS Izpildu lietā Nr. 00290/018/2014, kurā tiek lūgts  sniegt informāciju par nekustamā īpašuma  ar kadastra numuru 3815 900 0054, kas atrodasViļakā, nekustamā īpašuma nodokļa parādu un uzaicināts  pašvaldībai iesniegt lēmumu par nodokļa parāda piedziņu, Finanšu komitejas atzinumu,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Pr>
        <w:autoSpaceDE w:val="0"/>
        <w:autoSpaceDN w:val="0"/>
        <w:adjustRightInd w:val="0"/>
        <w:jc w:val="both"/>
        <w:rPr>
          <w:rFonts w:ascii="TimesNewRomanPS-BoldMT" w:hAnsi="TimesNewRomanPS-BoldMT" w:cs="TimesNewRomanPS-BoldMT"/>
          <w:bCs/>
        </w:rPr>
      </w:pPr>
    </w:p>
    <w:p w:rsidR="00644923" w:rsidRPr="00933BA0" w:rsidRDefault="00644923" w:rsidP="00933BA0">
      <w:pPr>
        <w:pStyle w:val="ListParagraph"/>
        <w:numPr>
          <w:ilvl w:val="0"/>
          <w:numId w:val="26"/>
        </w:numPr>
        <w:autoSpaceDE w:val="0"/>
        <w:autoSpaceDN w:val="0"/>
        <w:adjustRightInd w:val="0"/>
        <w:jc w:val="both"/>
        <w:rPr>
          <w:rFonts w:ascii="TimesNewRomanPSMT" w:hAnsi="TimesNewRomanPSMT" w:cs="TimesNewRomanPSMT"/>
        </w:rPr>
      </w:pPr>
      <w:r w:rsidRPr="00933BA0">
        <w:rPr>
          <w:rFonts w:ascii="TimesNewRomanPSMT" w:hAnsi="TimesNewRomanPSMT" w:cs="TimesNewRomanPSMT"/>
        </w:rPr>
        <w:t xml:space="preserve">Piedzīt no </w:t>
      </w:r>
      <w:r w:rsidR="00933BA0" w:rsidRPr="00933BA0">
        <w:rPr>
          <w:rFonts w:ascii="TimesNewRomanPSMT" w:hAnsi="TimesNewRomanPSMT" w:cs="TimesNewRomanPSMT"/>
        </w:rPr>
        <w:t>M.H.</w:t>
      </w:r>
      <w:r w:rsidRPr="00933BA0">
        <w:rPr>
          <w:rFonts w:ascii="TimesNewRomanPSMT" w:hAnsi="TimesNewRomanPSMT" w:cs="TimesNewRomanPSMT"/>
        </w:rPr>
        <w:t xml:space="preserve"> nekustamā īpašuma nodokļa parādu par nekustamo īpašumu </w:t>
      </w:r>
      <w:r w:rsidR="00933BA0" w:rsidRPr="00933BA0">
        <w:rPr>
          <w:rFonts w:ascii="TimesNewRomanPSMT" w:hAnsi="TimesNewRomanPSMT" w:cs="TimesNewRomanPSMT"/>
        </w:rPr>
        <w:t>***, Viļakā,</w:t>
      </w:r>
      <w:r w:rsidRPr="00933BA0">
        <w:rPr>
          <w:rFonts w:ascii="TimesNewRomanPSMT" w:hAnsi="TimesNewRomanPSMT" w:cs="TimesNewRomanPSMT"/>
        </w:rPr>
        <w:t xml:space="preserve"> Viļakas nov., kadastra numurs 3815 900 0054 summā </w:t>
      </w:r>
      <w:smartTag w:uri="schemas-tilde-lv/tildestengine" w:element="currency2">
        <w:smartTagPr>
          <w:attr w:name="currency_text" w:val="EUR"/>
          <w:attr w:name="currency_value" w:val="1"/>
          <w:attr w:name="currency_key" w:val="EUR"/>
          <w:attr w:name="currency_id" w:val="16"/>
        </w:smartTagPr>
        <w:r w:rsidRPr="00933BA0">
          <w:rPr>
            <w:rFonts w:ascii="TimesNewRomanPSMT" w:hAnsi="TimesNewRomanPSMT" w:cs="TimesNewRomanPSMT"/>
          </w:rPr>
          <w:t>EUR</w:t>
        </w:r>
      </w:smartTag>
      <w:r w:rsidRPr="00933BA0">
        <w:rPr>
          <w:rFonts w:ascii="TimesNewRomanPSMT" w:hAnsi="TimesNewRomanPSMT" w:cs="TimesNewRomanPSMT"/>
        </w:rPr>
        <w:t xml:space="preserve"> 48,63 (četrdesmit astoņi </w:t>
      </w:r>
      <w:proofErr w:type="spellStart"/>
      <w:r w:rsidRPr="00933BA0">
        <w:rPr>
          <w:rFonts w:ascii="TimesNewRomanPSMT" w:hAnsi="TimesNewRomanPSMT" w:cs="TimesNewRomanPSMT"/>
          <w:i/>
        </w:rPr>
        <w:t>euro</w:t>
      </w:r>
      <w:proofErr w:type="spellEnd"/>
      <w:r w:rsidRPr="00933BA0">
        <w:rPr>
          <w:rFonts w:ascii="TimesNewRomanPSMT" w:hAnsi="TimesNewRomanPSMT" w:cs="TimesNewRomanPSMT"/>
        </w:rPr>
        <w:t>, 63 centi), ( pamatparāds –</w:t>
      </w:r>
      <w:smartTag w:uri="schemas-tilde-lv/tildestengine" w:element="currency2">
        <w:smartTagPr>
          <w:attr w:name="currency_text" w:val="EUR"/>
          <w:attr w:name="currency_value" w:val="1"/>
          <w:attr w:name="currency_key" w:val="EUR"/>
          <w:attr w:name="currency_id" w:val="16"/>
        </w:smartTagPr>
        <w:r w:rsidRPr="00933BA0">
          <w:rPr>
            <w:rFonts w:ascii="TimesNewRomanPSMT" w:hAnsi="TimesNewRomanPSMT" w:cs="TimesNewRomanPSMT"/>
          </w:rPr>
          <w:t>EUR</w:t>
        </w:r>
      </w:smartTag>
      <w:r w:rsidRPr="00933BA0">
        <w:rPr>
          <w:rFonts w:ascii="TimesNewRomanPSMT" w:hAnsi="TimesNewRomanPSMT" w:cs="TimesNewRomanPSMT"/>
        </w:rPr>
        <w:t xml:space="preserve"> 33,06, nokavējuma nauda –</w:t>
      </w:r>
      <w:smartTag w:uri="schemas-tilde-lv/tildestengine" w:element="currency2">
        <w:smartTagPr>
          <w:attr w:name="currency_text" w:val="EUR"/>
          <w:attr w:name="currency_value" w:val="1"/>
          <w:attr w:name="currency_key" w:val="EUR"/>
          <w:attr w:name="currency_id" w:val="16"/>
        </w:smartTagPr>
        <w:r w:rsidRPr="00933BA0">
          <w:rPr>
            <w:rFonts w:ascii="TimesNewRomanPSMT" w:hAnsi="TimesNewRomanPSMT" w:cs="TimesNewRomanPSMT"/>
          </w:rPr>
          <w:t>EUR</w:t>
        </w:r>
      </w:smartTag>
      <w:r w:rsidRPr="00933BA0">
        <w:rPr>
          <w:rFonts w:ascii="TimesNewRomanPSMT" w:hAnsi="TimesNewRomanPSMT" w:cs="TimesNewRomanPSMT"/>
        </w:rPr>
        <w:t xml:space="preserve"> 15,57), piedziņu vēršot uz nodokļa parādnieka naudas līdzekļiem un tam piederošo kustamo un nekustamo īpašumu.</w:t>
      </w:r>
    </w:p>
    <w:p w:rsidR="00644923" w:rsidRDefault="00644923" w:rsidP="00644923">
      <w:pPr>
        <w:numPr>
          <w:ilvl w:val="0"/>
          <w:numId w:val="26"/>
        </w:numPr>
        <w:autoSpaceDE w:val="0"/>
        <w:autoSpaceDN w:val="0"/>
        <w:adjustRightInd w:val="0"/>
        <w:spacing w:after="200"/>
        <w:jc w:val="both"/>
        <w:rPr>
          <w:rFonts w:ascii="TimesNewRomanPSMT" w:hAnsi="TimesNewRomanPSMT" w:cs="TimesNewRomanPSMT"/>
        </w:rPr>
      </w:pPr>
      <w:r>
        <w:rPr>
          <w:rFonts w:ascii="TimesNewRomanPSMT" w:hAnsi="TimesNewRomanPSMT" w:cs="TimesNewRomanPSMT"/>
        </w:rPr>
        <w:t xml:space="preserve">Finanšu un grāmatvedības nodaļai izdarīt valsts nodevas maksājumu par izpildu dokumenta iesniegšanu izpildei </w:t>
      </w:r>
      <w:smartTag w:uri="schemas-tilde-lv/tildestengine" w:element="currency2">
        <w:smartTagPr>
          <w:attr w:name="currency_text" w:val="EUR"/>
          <w:attr w:name="currency_value" w:val="1"/>
          <w:attr w:name="currency_key" w:val="EUR"/>
          <w:attr w:name="currency_id" w:val="16"/>
        </w:smartTagPr>
        <w:r>
          <w:rPr>
            <w:rFonts w:ascii="TimesNewRomanPSMT" w:hAnsi="TimesNewRomanPSMT" w:cs="TimesNewRomanPSMT"/>
          </w:rPr>
          <w:t>EUR</w:t>
        </w:r>
      </w:smartTag>
      <w:r>
        <w:rPr>
          <w:rFonts w:ascii="TimesNewRomanPSMT" w:hAnsi="TimesNewRomanPSMT" w:cs="TimesNewRomanPSMT"/>
        </w:rPr>
        <w:t xml:space="preserve"> 2,85,  veicot pārskaitījumu: Valsts Kase, reģistrācijas numurs 90000050138, Latvijas Banka konts Nr. LV71TREL1060190911300.</w:t>
      </w:r>
    </w:p>
    <w:p w:rsidR="00644923" w:rsidRDefault="00644923" w:rsidP="00644923">
      <w:pPr>
        <w:numPr>
          <w:ilvl w:val="0"/>
          <w:numId w:val="26"/>
        </w:numPr>
        <w:autoSpaceDE w:val="0"/>
        <w:autoSpaceDN w:val="0"/>
        <w:adjustRightInd w:val="0"/>
        <w:spacing w:after="200"/>
        <w:jc w:val="both"/>
        <w:rPr>
          <w:rFonts w:ascii="TimesNewRomanPSMT" w:hAnsi="TimesNewRomanPSMT" w:cs="TimesNewRomanPSMT"/>
        </w:rPr>
      </w:pPr>
      <w:r>
        <w:rPr>
          <w:rFonts w:ascii="TimesNewRomanPSMT" w:hAnsi="TimesNewRomanPSMT" w:cs="TimesNewRomanPSMT"/>
        </w:rPr>
        <w:t xml:space="preserve">Uzdot Viļakas novada pašvaldības izpilddirektorei Zigrīdai </w:t>
      </w:r>
      <w:proofErr w:type="spellStart"/>
      <w:r>
        <w:rPr>
          <w:rFonts w:ascii="TimesNewRomanPSMT" w:hAnsi="TimesNewRomanPSMT" w:cs="TimesNewRomanPSMT"/>
        </w:rPr>
        <w:t>Vancānei</w:t>
      </w:r>
      <w:proofErr w:type="spellEnd"/>
      <w:r>
        <w:rPr>
          <w:rFonts w:ascii="TimesNewRomanPSMT" w:hAnsi="TimesNewRomanPSMT" w:cs="TimesNewRomanPSMT"/>
        </w:rPr>
        <w:t xml:space="preserve"> izdot </w:t>
      </w:r>
      <w:proofErr w:type="spellStart"/>
      <w:r>
        <w:rPr>
          <w:rFonts w:ascii="TimesNewRomanPSMT" w:hAnsi="TimesNewRomanPSMT" w:cs="TimesNewRomanPSMT"/>
        </w:rPr>
        <w:t>izpildrīkojumu</w:t>
      </w:r>
      <w:proofErr w:type="spellEnd"/>
      <w:r>
        <w:rPr>
          <w:rFonts w:ascii="TimesNewRomanPSMT" w:hAnsi="TimesNewRomanPSMT" w:cs="TimesNewRomanPSMT"/>
        </w:rPr>
        <w:t xml:space="preserve">  par parāda (pamatparāda un nokavējuma naudas) piedziņu no </w:t>
      </w:r>
      <w:r w:rsidR="00853C83">
        <w:rPr>
          <w:rFonts w:ascii="TimesNewRomanPSMT" w:hAnsi="TimesNewRomanPSMT" w:cs="TimesNewRomanPSMT"/>
        </w:rPr>
        <w:t>M.H.</w:t>
      </w:r>
      <w:r>
        <w:rPr>
          <w:rFonts w:ascii="TimesNewRomanPSMT" w:hAnsi="TimesNewRomanPSMT" w:cs="TimesNewRomanPSMT"/>
        </w:rPr>
        <w:t xml:space="preserve"> </w:t>
      </w:r>
    </w:p>
    <w:p w:rsidR="00644923" w:rsidRPr="00185D00" w:rsidRDefault="00644923" w:rsidP="00644923">
      <w:pPr>
        <w:numPr>
          <w:ilvl w:val="0"/>
          <w:numId w:val="26"/>
        </w:numPr>
        <w:autoSpaceDE w:val="0"/>
        <w:autoSpaceDN w:val="0"/>
        <w:adjustRightInd w:val="0"/>
        <w:spacing w:after="200"/>
        <w:jc w:val="both"/>
        <w:rPr>
          <w:rFonts w:ascii="TimesNewRomanPSMT" w:hAnsi="TimesNewRomanPSMT" w:cs="TimesNewRomanPSMT"/>
        </w:rPr>
      </w:pPr>
      <w:r w:rsidRPr="00185D00">
        <w:rPr>
          <w:rFonts w:ascii="TimesNewRomanPSMT" w:hAnsi="TimesNewRomanPSMT" w:cs="TimesNewRomanPSMT"/>
        </w:rPr>
        <w:t xml:space="preserve">Lēmumu, </w:t>
      </w:r>
      <w:proofErr w:type="spellStart"/>
      <w:r w:rsidRPr="00185D00">
        <w:rPr>
          <w:rFonts w:ascii="TimesNewRomanPSMT" w:hAnsi="TimesNewRomanPSMT" w:cs="TimesNewRomanPSMT"/>
        </w:rPr>
        <w:t>Izpildrīkojumu</w:t>
      </w:r>
      <w:proofErr w:type="spellEnd"/>
      <w:r w:rsidRPr="00185D00">
        <w:rPr>
          <w:rFonts w:ascii="TimesNewRomanPSMT" w:hAnsi="TimesNewRomanPSMT" w:cs="TimesNewRomanPSMT"/>
        </w:rPr>
        <w:t xml:space="preserve">  un  internetbankas maksājuma izdruku  izsūtīt Latvijas Republikas Latgales apgabaltiesas Iecirkņa Nr.18 Zvērinātam tiesu izpildītājam  Jūlijai </w:t>
      </w:r>
      <w:proofErr w:type="spellStart"/>
      <w:r w:rsidRPr="00185D00">
        <w:rPr>
          <w:rFonts w:ascii="TimesNewRomanPSMT" w:hAnsi="TimesNewRomanPSMT" w:cs="TimesNewRomanPSMT"/>
        </w:rPr>
        <w:t>Joffei</w:t>
      </w:r>
      <w:proofErr w:type="spellEnd"/>
      <w:r w:rsidRPr="00185D00">
        <w:rPr>
          <w:rFonts w:ascii="TimesNewRomanPSMT" w:hAnsi="TimesNewRomanPSMT" w:cs="TimesNewRomanPSMT"/>
        </w:rPr>
        <w:t xml:space="preserve">, Rīgas  ielā 64-304, Daugavpils, LV- 5401. </w:t>
      </w:r>
    </w:p>
    <w:p w:rsidR="00644923" w:rsidRDefault="00644923" w:rsidP="00644923">
      <w:pPr>
        <w:autoSpaceDE w:val="0"/>
        <w:autoSpaceDN w:val="0"/>
        <w:adjustRightInd w:val="0"/>
        <w:jc w:val="both"/>
        <w:rPr>
          <w:rFonts w:ascii="TimesNewRomanPSMT" w:hAnsi="TimesNewRomanPSMT" w:cs="TimesNewRomanPSMT"/>
        </w:rPr>
      </w:pPr>
    </w:p>
    <w:p w:rsidR="00644923" w:rsidRDefault="00644923" w:rsidP="00644923">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18</w:t>
      </w:r>
      <w:r w:rsidRPr="00692F71">
        <w:rPr>
          <w:rFonts w:ascii="TimesNewRomanPS-BoldMT" w:hAnsi="TimesNewRomanPS-BoldMT" w:cs="TimesNewRomanPS-BoldMT"/>
          <w:b/>
          <w:bCs/>
        </w:rPr>
        <w:t>.</w:t>
      </w:r>
      <w:r>
        <w:rPr>
          <w:rFonts w:ascii="TimesNewRomanPS-BoldMT" w:hAnsi="TimesNewRomanPS-BoldMT" w:cs="TimesNewRomanPS-BoldMT"/>
          <w:b/>
          <w:bCs/>
        </w:rPr>
        <w:t>&amp;</w:t>
      </w:r>
    </w:p>
    <w:p w:rsidR="00644923" w:rsidRDefault="00644923" w:rsidP="00644923">
      <w:pPr>
        <w:jc w:val="center"/>
        <w:outlineLvl w:val="1"/>
        <w:rPr>
          <w:b/>
          <w:bCs/>
        </w:rPr>
      </w:pPr>
      <w:r w:rsidRPr="00692F71">
        <w:rPr>
          <w:rFonts w:ascii="TimesNewRomanPS-BoldMT" w:hAnsi="TimesNewRomanPS-BoldMT" w:cs="TimesNewRomanPS-BoldMT"/>
          <w:b/>
          <w:bCs/>
        </w:rPr>
        <w:t xml:space="preserve">Par nekustamā īpašuma  nodokļa parāda piedziņu no </w:t>
      </w:r>
      <w:r w:rsidR="00762CC5">
        <w:rPr>
          <w:rFonts w:ascii="TimesNewRomanPS-BoldMT" w:hAnsi="TimesNewRomanPS-BoldMT" w:cs="TimesNewRomanPS-BoldMT"/>
          <w:b/>
          <w:bCs/>
        </w:rPr>
        <w:t>J.Z.</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692F71" w:rsidRDefault="00644923" w:rsidP="00644923">
      <w:pPr>
        <w:autoSpaceDE w:val="0"/>
        <w:autoSpaceDN w:val="0"/>
        <w:adjustRightInd w:val="0"/>
        <w:jc w:val="center"/>
        <w:rPr>
          <w:rFonts w:ascii="TimesNewRomanPS-BoldMT" w:hAnsi="TimesNewRomanPS-BoldMT" w:cs="TimesNewRomanPS-BoldMT"/>
          <w:b/>
          <w:bCs/>
        </w:rPr>
      </w:pPr>
    </w:p>
    <w:p w:rsidR="00644923" w:rsidRDefault="00644923" w:rsidP="00644923">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sidR="00762CC5">
        <w:rPr>
          <w:rFonts w:ascii="TimesNewRomanPSMT" w:hAnsi="TimesNewRomanPSMT" w:cs="TimesNewRomanPSMT"/>
        </w:rPr>
        <w:t>J.Z.</w:t>
      </w:r>
      <w:r>
        <w:rPr>
          <w:rFonts w:ascii="TimesNewRomanPSMT" w:hAnsi="TimesNewRomanPSMT" w:cs="TimesNewRomanPSMT"/>
        </w:rPr>
        <w:t xml:space="preserve">   nekustamā īpašuma nodokļa parāds par nekustamo īpašumu </w:t>
      </w:r>
      <w:r w:rsidR="00762CC5">
        <w:rPr>
          <w:rFonts w:ascii="TimesNewRomanPSMT" w:hAnsi="TimesNewRomanPSMT" w:cs="TimesNewRomanPSMT"/>
        </w:rPr>
        <w:t>***,</w:t>
      </w:r>
      <w:r>
        <w:rPr>
          <w:rFonts w:ascii="TimesNewRomanPSMT" w:hAnsi="TimesNewRomanPSMT" w:cs="TimesNewRomanPSMT"/>
        </w:rPr>
        <w:t xml:space="preserve">Medņevas pag.,  Viļakas nov.,  kadastra numurs 3870 005 0098  ir </w:t>
      </w:r>
      <w:smartTag w:uri="schemas-tilde-lv/tildestengine" w:element="currency2">
        <w:smartTagPr>
          <w:attr w:name="currency_id" w:val="16"/>
          <w:attr w:name="currency_key" w:val="EUR"/>
          <w:attr w:name="currency_value" w:val="1"/>
          <w:attr w:name="currency_text" w:val="EUR"/>
        </w:smartTagPr>
        <w:r>
          <w:rPr>
            <w:rFonts w:ascii="TimesNewRomanPSMT" w:hAnsi="TimesNewRomanPSMT" w:cs="TimesNewRomanPSMT"/>
          </w:rPr>
          <w:t>EUR</w:t>
        </w:r>
      </w:smartTag>
      <w:r>
        <w:rPr>
          <w:rFonts w:ascii="TimesNewRomanPSMT" w:hAnsi="TimesNewRomanPSMT" w:cs="TimesNewRomanPSMT"/>
        </w:rPr>
        <w:t xml:space="preserve">  614,39 (seši simti četrpadsmit </w:t>
      </w:r>
      <w:proofErr w:type="spellStart"/>
      <w:r>
        <w:rPr>
          <w:rFonts w:ascii="TimesNewRomanPSMT" w:hAnsi="TimesNewRomanPSMT" w:cs="TimesNewRomanPSMT"/>
          <w:i/>
        </w:rPr>
        <w:t>euro</w:t>
      </w:r>
      <w:proofErr w:type="spellEnd"/>
      <w:r>
        <w:rPr>
          <w:rFonts w:ascii="TimesNewRomanPSMT" w:hAnsi="TimesNewRomanPSMT" w:cs="TimesNewRomanPSMT"/>
        </w:rPr>
        <w:t xml:space="preserve"> 39 centi ), tai skaitā (pamatparāds –</w:t>
      </w:r>
      <w:smartTag w:uri="schemas-tilde-lv/tildestengine" w:element="currency2">
        <w:smartTagPr>
          <w:attr w:name="currency_id" w:val="16"/>
          <w:attr w:name="currency_key" w:val="EUR"/>
          <w:attr w:name="currency_value" w:val="1"/>
          <w:attr w:name="currency_text" w:val="EUR"/>
        </w:smartTagPr>
        <w:r>
          <w:rPr>
            <w:rFonts w:ascii="TimesNewRomanPSMT" w:hAnsi="TimesNewRomanPSMT" w:cs="TimesNewRomanPSMT"/>
          </w:rPr>
          <w:t>EUR</w:t>
        </w:r>
      </w:smartTag>
      <w:r>
        <w:rPr>
          <w:rFonts w:ascii="TimesNewRomanPSMT" w:hAnsi="TimesNewRomanPSMT" w:cs="TimesNewRomanPSMT"/>
        </w:rPr>
        <w:t xml:space="preserve"> 315,72, nokavējuma nauda </w:t>
      </w:r>
      <w:smartTag w:uri="schemas-tilde-lv/tildestengine" w:element="currency2">
        <w:smartTagPr>
          <w:attr w:name="currency_id" w:val="16"/>
          <w:attr w:name="currency_key" w:val="EUR"/>
          <w:attr w:name="currency_value" w:val="1"/>
          <w:attr w:name="currency_text" w:val="EUR"/>
        </w:smartTagPr>
        <w:r>
          <w:rPr>
            <w:rFonts w:ascii="TimesNewRomanPSMT" w:hAnsi="TimesNewRomanPSMT" w:cs="TimesNewRomanPSMT"/>
          </w:rPr>
          <w:t>EUR</w:t>
        </w:r>
      </w:smartTag>
      <w:r>
        <w:rPr>
          <w:rFonts w:ascii="TimesNewRomanPSMT" w:hAnsi="TimesNewRomanPSMT" w:cs="TimesNewRomanPSMT"/>
        </w:rPr>
        <w:t xml:space="preserve"> 298,67).</w:t>
      </w:r>
    </w:p>
    <w:p w:rsidR="00644923" w:rsidRDefault="00644923" w:rsidP="00644923">
      <w:pPr>
        <w:autoSpaceDE w:val="0"/>
        <w:autoSpaceDN w:val="0"/>
        <w:adjustRightInd w:val="0"/>
        <w:jc w:val="both"/>
        <w:rPr>
          <w:rFonts w:ascii="TimesNewRomanPSMT" w:hAnsi="TimesNewRomanPSMT" w:cs="TimesNewRomanPSMT"/>
        </w:rPr>
      </w:pPr>
      <w:r>
        <w:rPr>
          <w:rFonts w:ascii="TimesNewRomanPSMT" w:hAnsi="TimesNewRomanPSMT" w:cs="TimesNewRomanPSMT"/>
        </w:rPr>
        <w:t>Nodokļa parāda maksāšanas pienākums izriet no  2014.gada 27.janvāra maksāšanas paziņojuma Nr. 14-3415, kas stājās spēkā 2014.gada 5 februārī .</w:t>
      </w:r>
    </w:p>
    <w:p w:rsidR="00644923" w:rsidRDefault="00644923" w:rsidP="00644923">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Likuma „Par nekustamā īpašuma nodokli” 9.panta otrā daļa  nosaka, ka  noteiktajā laikā nenomaksāto nodokli, soda naudu un nokavējuma naudu saskaņā ar pašvaldības lēmumu piedzen bezstrīda kārtībā. Atbilstoši Administratīvā  procesa likuma  65.panta  pirmajai daļai  </w:t>
      </w:r>
      <w:smartTag w:uri="schemas-tilde-lv/tildestengine" w:element="veidnes">
        <w:smartTagPr>
          <w:attr w:name="text" w:val="lēmums"/>
          <w:attr w:name="baseform" w:val="lēmums"/>
          <w:attr w:name="id" w:val="-1"/>
        </w:smartTagPr>
        <w:r>
          <w:rPr>
            <w:rFonts w:ascii="TimesNewRomanPSMT" w:hAnsi="TimesNewRomanPSMT" w:cs="TimesNewRomanPSMT"/>
          </w:rPr>
          <w:t>lēmums</w:t>
        </w:r>
      </w:smartTag>
      <w:r>
        <w:rPr>
          <w:rFonts w:ascii="TimesNewRomanPSMT" w:hAnsi="TimesNewRomanPSMT" w:cs="TimesNewRomanPSMT"/>
        </w:rPr>
        <w:t xml:space="preserve"> par nekustamā īpašuma nodokļa un  nokavējuma  naudas  parāda piedziņu  uzskatāms par  obligāto  administratīvo aktu  un tā  izdošanai nav nepieciešams  izvērtēt lietderības apsvērumus.</w:t>
      </w:r>
    </w:p>
    <w:p w:rsidR="00644923" w:rsidRDefault="00644923" w:rsidP="00644923">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Pamatojoties uz likuma „Par pašvaldībām”14.panta otrās daļas 4.punktu, kas nosaka, ka lai izpildītu savas funkcijas, pašvaldībām likumā noteiktajā kārtībā ir pienākums iekasēt nodokļus un nodevas, likuma „Par nekustamā īpašuma nodokli” 9.panta otro daļu, likuma „Par nodokļiem un nodevām”26.pantu,kas nosaka kārtību, kādā tiek piedzīti nokavētie  nodokļi, Latvijas Republikas Latgales apgabaltiesas iecirkņa Nr.31 Zvērināta tiesu izpildītāja  Gaidas </w:t>
      </w:r>
      <w:proofErr w:type="spellStart"/>
      <w:r>
        <w:rPr>
          <w:rFonts w:ascii="TimesNewRomanPSMT" w:hAnsi="TimesNewRomanPSMT" w:cs="TimesNewRomanPSMT"/>
        </w:rPr>
        <w:t>Rutkovskas</w:t>
      </w:r>
      <w:proofErr w:type="spellEnd"/>
      <w:r>
        <w:rPr>
          <w:rFonts w:ascii="TimesNewRomanPSMT" w:hAnsi="TimesNewRomanPSMT" w:cs="TimesNewRomanPSMT"/>
        </w:rPr>
        <w:t xml:space="preserve">    09.02.2015. Pieprasījumu  par nekustamā īpašuma nodokļa parādu Nr. 00711/031/2015-NOS Izpildu lietā Nr. 00280/031/2014,kurā tiek lūgts  sniegt informāciju par nekustamā īpašuma  ar kadastra numuru 3870 005 0098, kas atrodas Medņevas pag., Viļakas novads,   nekustamā īpašuma nodokļa parādu un uzaicināts  pašvaldībai iesniegt lēmumu par nodokļa parāda piedziņu, Finanšu komitejas atzinumu,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Pr>
        <w:autoSpaceDE w:val="0"/>
        <w:autoSpaceDN w:val="0"/>
        <w:adjustRightInd w:val="0"/>
        <w:jc w:val="both"/>
        <w:rPr>
          <w:rFonts w:ascii="TimesNewRomanPSMT" w:hAnsi="TimesNewRomanPSMT" w:cs="TimesNewRomanPSMT"/>
        </w:rPr>
      </w:pPr>
    </w:p>
    <w:p w:rsidR="00644923" w:rsidRDefault="00644923" w:rsidP="00644923">
      <w:pPr>
        <w:numPr>
          <w:ilvl w:val="0"/>
          <w:numId w:val="27"/>
        </w:numPr>
        <w:autoSpaceDE w:val="0"/>
        <w:autoSpaceDN w:val="0"/>
        <w:adjustRightInd w:val="0"/>
        <w:spacing w:after="200"/>
        <w:jc w:val="both"/>
        <w:rPr>
          <w:rFonts w:ascii="TimesNewRomanPSMT" w:hAnsi="TimesNewRomanPSMT" w:cs="TimesNewRomanPSMT"/>
        </w:rPr>
      </w:pPr>
      <w:r>
        <w:rPr>
          <w:rFonts w:ascii="TimesNewRomanPSMT" w:hAnsi="TimesNewRomanPSMT" w:cs="TimesNewRomanPSMT"/>
        </w:rPr>
        <w:t xml:space="preserve">Piedzīt no </w:t>
      </w:r>
      <w:r w:rsidR="00762CC5">
        <w:rPr>
          <w:rFonts w:ascii="TimesNewRomanPSMT" w:hAnsi="TimesNewRomanPSMT" w:cs="TimesNewRomanPSMT"/>
        </w:rPr>
        <w:t>J.Z.</w:t>
      </w:r>
      <w:r>
        <w:rPr>
          <w:rFonts w:ascii="TimesNewRomanPSMT" w:hAnsi="TimesNewRomanPSMT" w:cs="TimesNewRomanPSMT"/>
        </w:rPr>
        <w:t xml:space="preserve"> nekustamā īpašuma nodokļ</w:t>
      </w:r>
      <w:r w:rsidR="00762CC5">
        <w:rPr>
          <w:rFonts w:ascii="TimesNewRomanPSMT" w:hAnsi="TimesNewRomanPSMT" w:cs="TimesNewRomanPSMT"/>
        </w:rPr>
        <w:t>a parādu par nekustamo īpašumu ***</w:t>
      </w:r>
      <w:r>
        <w:rPr>
          <w:rFonts w:ascii="TimesNewRomanPSMT" w:hAnsi="TimesNewRomanPSMT" w:cs="TimesNewRomanPSMT"/>
        </w:rPr>
        <w:t xml:space="preserve"> Medņevas pag.,  Viļakas nov., kadastra numurs 3870 005 0098  summā </w:t>
      </w:r>
      <w:smartTag w:uri="schemas-tilde-lv/tildestengine" w:element="currency2">
        <w:smartTagPr>
          <w:attr w:name="currency_id" w:val="16"/>
          <w:attr w:name="currency_key" w:val="EUR"/>
          <w:attr w:name="currency_value" w:val="1"/>
          <w:attr w:name="currency_text" w:val="EUR"/>
        </w:smartTagPr>
        <w:r>
          <w:rPr>
            <w:rFonts w:ascii="TimesNewRomanPSMT" w:hAnsi="TimesNewRomanPSMT" w:cs="TimesNewRomanPSMT"/>
          </w:rPr>
          <w:t>EUR</w:t>
        </w:r>
      </w:smartTag>
      <w:r>
        <w:rPr>
          <w:rFonts w:ascii="TimesNewRomanPSMT" w:hAnsi="TimesNewRomanPSMT" w:cs="TimesNewRomanPSMT"/>
        </w:rPr>
        <w:t xml:space="preserve"> 614,39 (seši simti četrpadsmit </w:t>
      </w:r>
      <w:proofErr w:type="spellStart"/>
      <w:r>
        <w:rPr>
          <w:rFonts w:ascii="TimesNewRomanPSMT" w:hAnsi="TimesNewRomanPSMT" w:cs="TimesNewRomanPSMT"/>
          <w:i/>
        </w:rPr>
        <w:t>euro</w:t>
      </w:r>
      <w:proofErr w:type="spellEnd"/>
      <w:r>
        <w:rPr>
          <w:rFonts w:ascii="TimesNewRomanPSMT" w:hAnsi="TimesNewRomanPSMT" w:cs="TimesNewRomanPSMT"/>
        </w:rPr>
        <w:t>, 39 centi) (pamatparāds –</w:t>
      </w:r>
      <w:smartTag w:uri="schemas-tilde-lv/tildestengine" w:element="currency2">
        <w:smartTagPr>
          <w:attr w:name="currency_id" w:val="16"/>
          <w:attr w:name="currency_key" w:val="EUR"/>
          <w:attr w:name="currency_value" w:val="1"/>
          <w:attr w:name="currency_text" w:val="EUR"/>
        </w:smartTagPr>
        <w:r>
          <w:rPr>
            <w:rFonts w:ascii="TimesNewRomanPSMT" w:hAnsi="TimesNewRomanPSMT" w:cs="TimesNewRomanPSMT"/>
          </w:rPr>
          <w:t>EUR</w:t>
        </w:r>
      </w:smartTag>
      <w:r>
        <w:rPr>
          <w:rFonts w:ascii="TimesNewRomanPSMT" w:hAnsi="TimesNewRomanPSMT" w:cs="TimesNewRomanPSMT"/>
        </w:rPr>
        <w:t xml:space="preserve"> 315,72,nokavējuma nauda –</w:t>
      </w:r>
      <w:smartTag w:uri="schemas-tilde-lv/tildestengine" w:element="currency2">
        <w:smartTagPr>
          <w:attr w:name="currency_id" w:val="16"/>
          <w:attr w:name="currency_key" w:val="EUR"/>
          <w:attr w:name="currency_value" w:val="1"/>
          <w:attr w:name="currency_text" w:val="EUR"/>
        </w:smartTagPr>
        <w:r>
          <w:rPr>
            <w:rFonts w:ascii="TimesNewRomanPSMT" w:hAnsi="TimesNewRomanPSMT" w:cs="TimesNewRomanPSMT"/>
          </w:rPr>
          <w:t>EUR</w:t>
        </w:r>
      </w:smartTag>
      <w:r>
        <w:rPr>
          <w:rFonts w:ascii="TimesNewRomanPSMT" w:hAnsi="TimesNewRomanPSMT" w:cs="TimesNewRomanPSMT"/>
        </w:rPr>
        <w:t xml:space="preserve"> 298,67), piedziņu  vēršot uz nodokļa parādnieka naudas līdzekļiem un tam piederošo kustamo un nekustamo īpašumu.</w:t>
      </w:r>
    </w:p>
    <w:p w:rsidR="00644923" w:rsidRDefault="00644923" w:rsidP="00644923">
      <w:pPr>
        <w:numPr>
          <w:ilvl w:val="0"/>
          <w:numId w:val="27"/>
        </w:numPr>
        <w:autoSpaceDE w:val="0"/>
        <w:autoSpaceDN w:val="0"/>
        <w:adjustRightInd w:val="0"/>
        <w:spacing w:after="200"/>
        <w:jc w:val="both"/>
        <w:rPr>
          <w:rFonts w:ascii="TimesNewRomanPSMT" w:hAnsi="TimesNewRomanPSMT" w:cs="TimesNewRomanPSMT"/>
        </w:rPr>
      </w:pPr>
      <w:r>
        <w:rPr>
          <w:rFonts w:ascii="TimesNewRomanPSMT" w:hAnsi="TimesNewRomanPSMT" w:cs="TimesNewRomanPSMT"/>
        </w:rPr>
        <w:t xml:space="preserve">Finanšu un grāmatvedības nodaļai izdarīt valsts nodevas maksājumu par izpildu dokumenta iesniegšanu izpildei </w:t>
      </w:r>
      <w:smartTag w:uri="schemas-tilde-lv/tildestengine" w:element="currency2">
        <w:smartTagPr>
          <w:attr w:name="currency_id" w:val="16"/>
          <w:attr w:name="currency_key" w:val="EUR"/>
          <w:attr w:name="currency_value" w:val="1"/>
          <w:attr w:name="currency_text" w:val="EUR"/>
        </w:smartTagPr>
        <w:r>
          <w:rPr>
            <w:rFonts w:ascii="TimesNewRomanPSMT" w:hAnsi="TimesNewRomanPSMT" w:cs="TimesNewRomanPSMT"/>
          </w:rPr>
          <w:t>EUR</w:t>
        </w:r>
      </w:smartTag>
      <w:r>
        <w:rPr>
          <w:rFonts w:ascii="TimesNewRomanPSMT" w:hAnsi="TimesNewRomanPSMT" w:cs="TimesNewRomanPSMT"/>
        </w:rPr>
        <w:t xml:space="preserve"> 2,85, veicot pārskaitījumu: Valsts Kase, reģistrācijas numurs 90000050138, Latvijas Banka konts Nr. LV71TREL1060190911300.</w:t>
      </w:r>
    </w:p>
    <w:p w:rsidR="00644923" w:rsidRDefault="00644923" w:rsidP="00644923">
      <w:pPr>
        <w:numPr>
          <w:ilvl w:val="0"/>
          <w:numId w:val="27"/>
        </w:numPr>
        <w:autoSpaceDE w:val="0"/>
        <w:autoSpaceDN w:val="0"/>
        <w:adjustRightInd w:val="0"/>
        <w:spacing w:after="200"/>
        <w:jc w:val="both"/>
        <w:rPr>
          <w:rFonts w:ascii="TimesNewRomanPSMT" w:hAnsi="TimesNewRomanPSMT" w:cs="TimesNewRomanPSMT"/>
        </w:rPr>
      </w:pPr>
      <w:r>
        <w:rPr>
          <w:rFonts w:ascii="TimesNewRomanPSMT" w:hAnsi="TimesNewRomanPSMT" w:cs="TimesNewRomanPSMT"/>
        </w:rPr>
        <w:t xml:space="preserve">Uzdot Viļakas novada pašvaldības izpilddirektorei Zigrīdai </w:t>
      </w:r>
      <w:proofErr w:type="spellStart"/>
      <w:r>
        <w:rPr>
          <w:rFonts w:ascii="TimesNewRomanPSMT" w:hAnsi="TimesNewRomanPSMT" w:cs="TimesNewRomanPSMT"/>
        </w:rPr>
        <w:t>Vancānei</w:t>
      </w:r>
      <w:proofErr w:type="spellEnd"/>
      <w:r>
        <w:rPr>
          <w:rFonts w:ascii="TimesNewRomanPSMT" w:hAnsi="TimesNewRomanPSMT" w:cs="TimesNewRomanPSMT"/>
        </w:rPr>
        <w:t xml:space="preserve"> izdot </w:t>
      </w:r>
      <w:proofErr w:type="spellStart"/>
      <w:r>
        <w:rPr>
          <w:rFonts w:ascii="TimesNewRomanPSMT" w:hAnsi="TimesNewRomanPSMT" w:cs="TimesNewRomanPSMT"/>
        </w:rPr>
        <w:t>izpildrīkojumu</w:t>
      </w:r>
      <w:proofErr w:type="spellEnd"/>
      <w:r>
        <w:rPr>
          <w:rFonts w:ascii="TimesNewRomanPSMT" w:hAnsi="TimesNewRomanPSMT" w:cs="TimesNewRomanPSMT"/>
        </w:rPr>
        <w:t xml:space="preserve"> par parāda (pamatparāda un nokavējuma naudas) piedziņu no </w:t>
      </w:r>
      <w:r w:rsidR="00853C83">
        <w:rPr>
          <w:rFonts w:ascii="TimesNewRomanPSMT" w:hAnsi="TimesNewRomanPSMT" w:cs="TimesNewRomanPSMT"/>
        </w:rPr>
        <w:t>J.Z</w:t>
      </w:r>
      <w:r>
        <w:rPr>
          <w:rFonts w:ascii="TimesNewRomanPSMT" w:hAnsi="TimesNewRomanPSMT" w:cs="TimesNewRomanPSMT"/>
        </w:rPr>
        <w:t xml:space="preserve">. </w:t>
      </w:r>
    </w:p>
    <w:p w:rsidR="00644923" w:rsidRDefault="00644923" w:rsidP="00644923">
      <w:pPr>
        <w:numPr>
          <w:ilvl w:val="0"/>
          <w:numId w:val="27"/>
        </w:numPr>
        <w:autoSpaceDE w:val="0"/>
        <w:autoSpaceDN w:val="0"/>
        <w:adjustRightInd w:val="0"/>
        <w:spacing w:after="200"/>
        <w:jc w:val="both"/>
        <w:rPr>
          <w:rFonts w:ascii="TimesNewRomanPSMT" w:hAnsi="TimesNewRomanPSMT" w:cs="TimesNewRomanPSMT"/>
        </w:rPr>
      </w:pPr>
      <w:r>
        <w:rPr>
          <w:rFonts w:ascii="TimesNewRomanPSMT" w:hAnsi="TimesNewRomanPSMT" w:cs="TimesNewRomanPSMT"/>
        </w:rPr>
        <w:t xml:space="preserve">Lēmumu, </w:t>
      </w:r>
      <w:proofErr w:type="spellStart"/>
      <w:r>
        <w:rPr>
          <w:rFonts w:ascii="TimesNewRomanPSMT" w:hAnsi="TimesNewRomanPSMT" w:cs="TimesNewRomanPSMT"/>
        </w:rPr>
        <w:t>Izpildrīkojumu</w:t>
      </w:r>
      <w:proofErr w:type="spellEnd"/>
      <w:r>
        <w:rPr>
          <w:rFonts w:ascii="TimesNewRomanPSMT" w:hAnsi="TimesNewRomanPSMT" w:cs="TimesNewRomanPSMT"/>
        </w:rPr>
        <w:t xml:space="preserve"> un internetbankas maksājuma izdruku izsūtīt Latvijas Republikas Latgales apgabaltiesas Iecirkņa Nr.31 Zvērinātam tiesu izpildītājam  Gaidai </w:t>
      </w:r>
      <w:proofErr w:type="spellStart"/>
      <w:r>
        <w:rPr>
          <w:rFonts w:ascii="TimesNewRomanPSMT" w:hAnsi="TimesNewRomanPSMT" w:cs="TimesNewRomanPSMT"/>
        </w:rPr>
        <w:t>Rutkovskai</w:t>
      </w:r>
      <w:proofErr w:type="spellEnd"/>
      <w:r>
        <w:rPr>
          <w:rFonts w:ascii="TimesNewRomanPSMT" w:hAnsi="TimesNewRomanPSMT" w:cs="TimesNewRomanPSMT"/>
        </w:rPr>
        <w:t xml:space="preserve">, Atbrīvošanas   alejā  93 a, Rēzekne, LV- 4601. </w:t>
      </w:r>
    </w:p>
    <w:p w:rsidR="00644923" w:rsidRDefault="00644923" w:rsidP="00644923">
      <w:pPr>
        <w:autoSpaceDE w:val="0"/>
        <w:autoSpaceDN w:val="0"/>
        <w:adjustRightInd w:val="0"/>
        <w:jc w:val="both"/>
        <w:rPr>
          <w:rFonts w:ascii="TimesNewRomanPSMT" w:hAnsi="TimesNewRomanPSMT" w:cs="TimesNewRomanPSMT"/>
        </w:rPr>
      </w:pPr>
    </w:p>
    <w:p w:rsidR="00644923" w:rsidRDefault="00644923" w:rsidP="00644923">
      <w:pPr>
        <w:jc w:val="center"/>
        <w:rPr>
          <w:b/>
        </w:rPr>
      </w:pPr>
      <w:r>
        <w:rPr>
          <w:b/>
        </w:rPr>
        <w:t>19</w:t>
      </w:r>
      <w:r w:rsidRPr="00734498">
        <w:rPr>
          <w:b/>
        </w:rPr>
        <w:t>.</w:t>
      </w:r>
      <w:r>
        <w:rPr>
          <w:b/>
        </w:rPr>
        <w:t>&amp;</w:t>
      </w:r>
    </w:p>
    <w:p w:rsidR="00644923" w:rsidRDefault="00644923" w:rsidP="00644923">
      <w:pPr>
        <w:jc w:val="center"/>
        <w:outlineLvl w:val="1"/>
        <w:rPr>
          <w:b/>
          <w:bCs/>
        </w:rPr>
      </w:pPr>
      <w:r w:rsidRPr="00734498">
        <w:rPr>
          <w:b/>
        </w:rPr>
        <w:lastRenderedPageBreak/>
        <w:t>Par finanšu līdzekļu novirzīšanu Upītes pamatskolai</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734498" w:rsidRDefault="00644923" w:rsidP="00644923">
      <w:pPr>
        <w:jc w:val="center"/>
        <w:rPr>
          <w:b/>
        </w:rPr>
      </w:pPr>
    </w:p>
    <w:p w:rsidR="00644923" w:rsidRDefault="00644923" w:rsidP="00644923">
      <w:pPr>
        <w:jc w:val="both"/>
      </w:pPr>
      <w:r w:rsidRPr="00734498">
        <w:rPr>
          <w:b/>
        </w:rPr>
        <w:t xml:space="preserve">   </w:t>
      </w:r>
      <w:r w:rsidRPr="00622515">
        <w:t xml:space="preserve"> </w:t>
      </w:r>
      <w:r>
        <w:t xml:space="preserve">        Pamatojoties uz likuma ”</w:t>
      </w:r>
      <w:r w:rsidRPr="00622515">
        <w:t>Par pašvaldībām” 15.panta  pirmās daļas 4.punktu, kurš nosaka, ka  pašvaldīb</w:t>
      </w:r>
      <w:r>
        <w:t>ām ir šādas autonomās funkcijas:</w:t>
      </w:r>
      <w:r w:rsidRPr="00622515">
        <w:t xml:space="preserve"> </w:t>
      </w:r>
      <w:r>
        <w:t>gādāt par iedzīvotāju izglītību</w:t>
      </w:r>
      <w:r w:rsidRPr="00622515">
        <w:t>,</w:t>
      </w:r>
      <w:r>
        <w:t xml:space="preserve"> 21.panta pirmās daļas 23. punktu,</w:t>
      </w:r>
      <w:r w:rsidRPr="00622515">
        <w:t xml:space="preserve"> kurš nosaka, ka dome var izskatīt jebkuru jautājumu, kas ir attiecīgās pašvaldības pārziņa, turklāt tikai dome var  lemt par kārtību, kādā izpildāmas šā liku</w:t>
      </w:r>
      <w:r>
        <w:t>ma 15.pantā minētās funkcijas, F</w:t>
      </w:r>
      <w:r w:rsidRPr="00622515">
        <w:t>inanšu komitejas atzinumu,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Pr>
        <w:jc w:val="both"/>
      </w:pPr>
    </w:p>
    <w:p w:rsidR="00644923" w:rsidRDefault="00644923" w:rsidP="00644923">
      <w:pPr>
        <w:pStyle w:val="ListParagraph"/>
        <w:numPr>
          <w:ilvl w:val="0"/>
          <w:numId w:val="37"/>
        </w:numPr>
        <w:jc w:val="both"/>
      </w:pPr>
      <w:r>
        <w:t>Novirzīt</w:t>
      </w:r>
      <w:r w:rsidRPr="00622515">
        <w:t xml:space="preserve"> Upītes pamatskolai </w:t>
      </w:r>
      <w:r>
        <w:t>finansējumu 182.00</w:t>
      </w:r>
      <w:r w:rsidRPr="00622515">
        <w:t xml:space="preserve"> </w:t>
      </w:r>
      <w:proofErr w:type="spellStart"/>
      <w:r w:rsidRPr="00622515">
        <w:t>euro</w:t>
      </w:r>
      <w:proofErr w:type="spellEnd"/>
      <w:r w:rsidRPr="00622515">
        <w:t xml:space="preserve"> mēnesī pedagogu darba samaksai, lai nodrošinātu mācību procesu līdz 201</w:t>
      </w:r>
      <w:r>
        <w:t>5</w:t>
      </w:r>
      <w:r w:rsidRPr="00622515">
        <w:t xml:space="preserve">.gada </w:t>
      </w:r>
      <w:r>
        <w:t>31.maijam.</w:t>
      </w:r>
    </w:p>
    <w:p w:rsidR="00644923" w:rsidRPr="00662075" w:rsidRDefault="00644923" w:rsidP="00644923">
      <w:pPr>
        <w:pStyle w:val="ListParagraph"/>
        <w:numPr>
          <w:ilvl w:val="0"/>
          <w:numId w:val="37"/>
        </w:numPr>
        <w:jc w:val="both"/>
      </w:pPr>
      <w:r>
        <w:t xml:space="preserve">Finansējumu nodrošināt  Upītes pamatskolas </w:t>
      </w:r>
      <w:r w:rsidRPr="00662075">
        <w:t>2015</w:t>
      </w:r>
      <w:bookmarkStart w:id="2" w:name="_GoBack"/>
      <w:bookmarkEnd w:id="2"/>
      <w:r w:rsidRPr="00662075">
        <w:t>.gada budžeta tāmes ietvaros.</w:t>
      </w:r>
    </w:p>
    <w:p w:rsidR="00644923" w:rsidRDefault="00644923" w:rsidP="00644923">
      <w:pPr>
        <w:rPr>
          <w:sz w:val="20"/>
          <w:szCs w:val="20"/>
        </w:rPr>
      </w:pPr>
    </w:p>
    <w:p w:rsidR="00644923" w:rsidRDefault="00644923" w:rsidP="00644923"/>
    <w:p w:rsidR="00644923" w:rsidRDefault="00644923" w:rsidP="00644923">
      <w:pPr>
        <w:jc w:val="center"/>
        <w:outlineLvl w:val="0"/>
        <w:rPr>
          <w:b/>
        </w:rPr>
      </w:pPr>
      <w:r w:rsidRPr="00EA3C84">
        <w:rPr>
          <w:b/>
        </w:rPr>
        <w:t>20.</w:t>
      </w:r>
      <w:r>
        <w:rPr>
          <w:b/>
        </w:rPr>
        <w:t>&amp;</w:t>
      </w:r>
    </w:p>
    <w:p w:rsidR="00644923" w:rsidRDefault="00644923" w:rsidP="00644923">
      <w:pPr>
        <w:jc w:val="center"/>
        <w:outlineLvl w:val="1"/>
        <w:rPr>
          <w:b/>
          <w:bCs/>
        </w:rPr>
      </w:pPr>
      <w:r w:rsidRPr="00734498">
        <w:rPr>
          <w:b/>
        </w:rPr>
        <w:t>Par funkciju deleģēšanu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734498" w:rsidRDefault="00644923" w:rsidP="00644923">
      <w:pPr>
        <w:jc w:val="center"/>
        <w:outlineLvl w:val="0"/>
        <w:rPr>
          <w:b/>
        </w:rPr>
      </w:pPr>
    </w:p>
    <w:p w:rsidR="00644923" w:rsidRDefault="00644923" w:rsidP="00644923">
      <w:pPr>
        <w:ind w:firstLine="708"/>
        <w:jc w:val="both"/>
      </w:pPr>
      <w:r>
        <w:t xml:space="preserve">Pamatojoties uz likuma „Par pašvaldībām” 15.panta pirmās daļas 2.punktu, kurš nosaka, ka pašvaldībām ir šādas autonomās funkcijas: gādāt par savas administratīvās teritorijas labiekārtošanu un sanitāro tīrību (ielu, ceļu un laukumu būvniecība, rekonstruēšana un uzturēšana ielu, laukumu un citu publiskai lietošanai paredzēto teritoriju apsaimniekošana, parku, skvēru un zaļo zonu ierīkošana un uzturēšana, atkritumu savākšanas un  izvešanas kontrole, pretplūdu pasākumi, kapsētu un beigto dzīvnieku apbedīšanas vietu izveidošana un uzturēšana); 9.punktu, kurš nosaka, ka pašvaldības pienākums sniegt palīdzību iedzīvotājiem dzīvokļa jautājumu risināšanā;  21.panta pirmās daļas 23.punktu,kurš nosaka, ka Dome var izskatīt jebkuru  jautājumu, kas ir attiecīgās pašvaldības </w:t>
      </w:r>
      <w:proofErr w:type="spellStart"/>
      <w:r>
        <w:t>pārziņā</w:t>
      </w:r>
      <w:proofErr w:type="spellEnd"/>
      <w:r>
        <w:t xml:space="preserve">, turklāt tikai dome var  lemt par kārtību, kādā izpildāmas šā likuma 15.pantā minētās funkcijas  un nosakāmas par to izpildi atbildīgās amatpersonas, kā arī sniedzami pārskati par šo funkciju izpildi,  Finanšu  komitejas ieteikumu,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Pr>
        <w:ind w:left="540"/>
      </w:pPr>
    </w:p>
    <w:p w:rsidR="00644923" w:rsidRDefault="00644923" w:rsidP="00644923">
      <w:pPr>
        <w:ind w:left="540"/>
        <w:jc w:val="both"/>
      </w:pPr>
      <w:r>
        <w:t>Deleģēt Viļakas novada pašvaldības Tehniskajai nodaļai pārvaldes funkciju veikšanu Viļakas pilsētā.</w:t>
      </w:r>
    </w:p>
    <w:p w:rsidR="00644923" w:rsidRDefault="00644923" w:rsidP="00644923">
      <w:pPr>
        <w:ind w:left="240"/>
      </w:pPr>
    </w:p>
    <w:p w:rsidR="00644923" w:rsidRDefault="00644923" w:rsidP="00644923"/>
    <w:p w:rsidR="00644923" w:rsidRDefault="00644923" w:rsidP="00644923">
      <w:pPr>
        <w:jc w:val="center"/>
        <w:rPr>
          <w:b/>
        </w:rPr>
      </w:pPr>
      <w:r>
        <w:rPr>
          <w:b/>
        </w:rPr>
        <w:t>21</w:t>
      </w:r>
      <w:r w:rsidRPr="00BB45BE">
        <w:rPr>
          <w:b/>
        </w:rPr>
        <w:t>.</w:t>
      </w:r>
      <w:r>
        <w:rPr>
          <w:b/>
        </w:rPr>
        <w:t>&amp;</w:t>
      </w:r>
    </w:p>
    <w:p w:rsidR="00644923" w:rsidRPr="00BB45BE" w:rsidRDefault="00644923" w:rsidP="00644923">
      <w:pPr>
        <w:jc w:val="center"/>
        <w:rPr>
          <w:b/>
        </w:rPr>
      </w:pPr>
      <w:r w:rsidRPr="00BB45BE">
        <w:rPr>
          <w:b/>
        </w:rPr>
        <w:t>Par Sabiedrības  ar ierobežotu atbildību „Viļakas namsaimnieks ” valdes locekļa</w:t>
      </w:r>
    </w:p>
    <w:p w:rsidR="00644923" w:rsidRDefault="00644923" w:rsidP="00644923">
      <w:pPr>
        <w:jc w:val="center"/>
        <w:outlineLvl w:val="1"/>
        <w:rPr>
          <w:b/>
          <w:bCs/>
        </w:rPr>
      </w:pPr>
      <w:r w:rsidRPr="00BB45BE">
        <w:rPr>
          <w:b/>
        </w:rPr>
        <w:t>ievēlēšanu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Default="00644923" w:rsidP="00644923">
      <w:pPr>
        <w:jc w:val="center"/>
      </w:pPr>
    </w:p>
    <w:p w:rsidR="00644923" w:rsidRPr="00EF6DCD" w:rsidRDefault="00644923" w:rsidP="00644923">
      <w:pPr>
        <w:ind w:firstLine="708"/>
        <w:jc w:val="both"/>
        <w:rPr>
          <w:rFonts w:ascii="Roman" w:hAnsi="Roman"/>
        </w:rPr>
      </w:pPr>
      <w:r w:rsidRPr="00EF6DCD">
        <w:rPr>
          <w:rFonts w:ascii="Roman" w:hAnsi="Roman"/>
        </w:rPr>
        <w:lastRenderedPageBreak/>
        <w:t xml:space="preserve">Pamatojoties uz likuma „Par pašvaldībām” </w:t>
      </w:r>
      <w:r>
        <w:rPr>
          <w:rFonts w:ascii="Roman" w:hAnsi="Roman"/>
        </w:rPr>
        <w:t xml:space="preserve"> 21.p</w:t>
      </w:r>
      <w:r w:rsidRPr="00EF6DCD">
        <w:rPr>
          <w:rFonts w:ascii="Roman" w:hAnsi="Roman"/>
        </w:rPr>
        <w:t xml:space="preserve">anta  pirmās daļas 9.punktu, kurš nosaka, ka dome var izskatīt jebkuru jautājumu, kas ir attiecīgās pašvaldības </w:t>
      </w:r>
      <w:proofErr w:type="spellStart"/>
      <w:r w:rsidRPr="00EF6DCD">
        <w:rPr>
          <w:rFonts w:ascii="Roman" w:hAnsi="Roman"/>
        </w:rPr>
        <w:t>pārziņā</w:t>
      </w:r>
      <w:proofErr w:type="spellEnd"/>
      <w:r w:rsidRPr="00EF6DCD">
        <w:rPr>
          <w:rFonts w:ascii="Roman" w:hAnsi="Roman"/>
        </w:rPr>
        <w:t>, turklāt tikai dome var  iecelt amatā un atbrīvot no amata pašvaldības iestāžu vadītājus, kā arī citas amatpersonas likumā un pašvaldības nolikumā paredzētajos gadījumos, Publiskas personas kapitāla daļu un kapitālsabiedrību pārvaldības likuma  14.panta pirmo daļu, kura nosaka, ja pašvaldības kapitāla daļu turētājs ir pašvaldība, šajā likumā paredzētos kapitāla daļu turētāja lēmumus pieņem paš</w:t>
      </w:r>
      <w:r>
        <w:rPr>
          <w:rFonts w:ascii="Roman" w:hAnsi="Roman"/>
        </w:rPr>
        <w:t>valdības domes priekšsēdētājs (</w:t>
      </w:r>
      <w:r w:rsidRPr="00EF6DCD">
        <w:rPr>
          <w:rFonts w:ascii="Roman" w:hAnsi="Roman"/>
        </w:rPr>
        <w:t>turpmāk arī – kapitāla daļu turētāja pārstāvis), 65.panta pirmo un otro daļu, kuras nosaka, ka sabiedrības pārvaldi īsteno dalībnieks, dalībnieku sa</w:t>
      </w:r>
      <w:r>
        <w:rPr>
          <w:rFonts w:ascii="Roman" w:hAnsi="Roman"/>
        </w:rPr>
        <w:t>pulce un valde, kā arī padome (</w:t>
      </w:r>
      <w:r w:rsidRPr="00EF6DCD">
        <w:rPr>
          <w:rFonts w:ascii="Roman" w:hAnsi="Roman"/>
        </w:rPr>
        <w:t>ja tāda ir izveidota), Dalībnieku sapulces kompetencē esošos lēmumus pieņem kapitāla daļu turētāja pārstāvis; 66.panta pirmās daļas 3.punktu,kurš nosaka, ka tikai dalībnieku sapul</w:t>
      </w:r>
      <w:r>
        <w:rPr>
          <w:rFonts w:ascii="Roman" w:hAnsi="Roman"/>
        </w:rPr>
        <w:t>cei ir tiesības pieņemt lēmumus</w:t>
      </w:r>
      <w:r w:rsidRPr="00EF6DCD">
        <w:rPr>
          <w:rFonts w:ascii="Roman" w:hAnsi="Roman"/>
        </w:rPr>
        <w:t xml:space="preserve"> par valdes locekļu un valdes priekšsēdētāja ievēlēšanu un atsaukšanu izņemot gadījumus, kad sabiedrībā ir izveidota padome; 37.panta pirmo daļu, kura nosaka, ka atsavinātas publiskās personas augstākā lēmējinstitūcija nosaka valdes un padomes locekļu nominēšanas kārtību kapitālsabiedrībā ,kurā  atsavinātai publiskai personai kā dalībniekam</w:t>
      </w:r>
      <w:r>
        <w:rPr>
          <w:rFonts w:ascii="Roman" w:hAnsi="Roman"/>
        </w:rPr>
        <w:t xml:space="preserve"> </w:t>
      </w:r>
      <w:r w:rsidRPr="00EF6DCD">
        <w:rPr>
          <w:rFonts w:ascii="Roman" w:hAnsi="Roman"/>
        </w:rPr>
        <w:t>(akcionāram) ir tiesības izvirzīt  valdes vai padomes locekļus, un valdes locekļus atsavinātas publiskas personas kapitālsabiedrībā, kurā izveidota padome</w:t>
      </w:r>
      <w:r>
        <w:rPr>
          <w:rFonts w:ascii="Roman" w:hAnsi="Roman"/>
        </w:rPr>
        <w:t xml:space="preserve"> </w:t>
      </w:r>
      <w:r w:rsidRPr="00EF6DCD">
        <w:rPr>
          <w:rFonts w:ascii="Roman" w:hAnsi="Roman"/>
        </w:rPr>
        <w:t>(</w:t>
      </w:r>
      <w:r>
        <w:rPr>
          <w:rFonts w:ascii="Roman" w:hAnsi="Roman" w:hint="eastAsia"/>
        </w:rPr>
        <w:t>…</w:t>
      </w:r>
      <w:r w:rsidRPr="00EF6DCD">
        <w:rPr>
          <w:rFonts w:ascii="Roman" w:hAnsi="Roman"/>
        </w:rPr>
        <w:t xml:space="preserve">) šā likuma 1.panta pirmās daļas 14.b.punktu,kurš nosaka, ka publiskas personas augstākā lēmējinstitūcija  attiecībā uz pašvaldības kapitāla daļu un kapitālsabiedrību pārvaldību –pašvaldības dome, Pašvaldības kapitāla daļu pārvaldīšanas noteikumiem 7.1.,7.2. un 8.1.apakšpunktiem, kuri nosaka, ka  domes priekšsēdētājs vai domes priekšsēdētāja vietnieks domes </w:t>
      </w:r>
      <w:r>
        <w:rPr>
          <w:rFonts w:ascii="Roman" w:hAnsi="Roman"/>
        </w:rPr>
        <w:t>priekšsēdētāja prombūtnes laikā</w:t>
      </w:r>
      <w:r w:rsidRPr="00EF6DCD">
        <w:rPr>
          <w:rFonts w:ascii="Roman" w:hAnsi="Roman"/>
        </w:rPr>
        <w:t xml:space="preserve"> kā kapitāla daļu turētāja pārstāvis pieņem lēmumus šādos sabiedrības jautājumos: valdes </w:t>
      </w:r>
      <w:r>
        <w:rPr>
          <w:rFonts w:ascii="Roman" w:hAnsi="Roman"/>
        </w:rPr>
        <w:t>locekļu iecelšana un atcelšana,</w:t>
      </w:r>
      <w:r w:rsidRPr="00EF6DCD">
        <w:rPr>
          <w:rFonts w:ascii="Roman" w:hAnsi="Roman"/>
        </w:rPr>
        <w:t xml:space="preserve"> atalgojuma noteikšanu valdes locekļiem; dalībai sabiedrības dalībnieku sapulcē un dalībnieku sapulces lēmuma pieņemšanai domes priekšsēdētājs vai domes priekšsēdētāja vietnieks domes priekšsēdētāja  prombūtnes laikā iesniedz do</w:t>
      </w:r>
      <w:r>
        <w:rPr>
          <w:rFonts w:ascii="Roman" w:hAnsi="Roman"/>
        </w:rPr>
        <w:t>mes izskatīšanai jautājumus par</w:t>
      </w:r>
      <w:r w:rsidRPr="00EF6DCD">
        <w:rPr>
          <w:rFonts w:ascii="Roman" w:hAnsi="Roman"/>
        </w:rPr>
        <w:t>: valdes locekļu iecelšanu un atcelšanu; atalgojuma noteikšanu valdes locekļiem,</w:t>
      </w:r>
      <w:r>
        <w:rPr>
          <w:rFonts w:ascii="Roman" w:hAnsi="Roman"/>
        </w:rPr>
        <w:t xml:space="preserve"> F</w:t>
      </w:r>
      <w:r w:rsidRPr="00EF6DCD">
        <w:rPr>
          <w:rFonts w:ascii="Roman" w:hAnsi="Roman"/>
        </w:rPr>
        <w:t xml:space="preserve">inanšu komitejas atzinumu,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2</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Pr>
          <w:rFonts w:cs="Times New Roman"/>
          <w:b w:val="0"/>
          <w:i w:val="0"/>
          <w:sz w:val="24"/>
          <w:szCs w:val="24"/>
        </w:rPr>
        <w:t>Jaroslavs</w:t>
      </w:r>
      <w:proofErr w:type="spellEnd"/>
      <w:r>
        <w:rPr>
          <w:rFonts w:cs="Times New Roman"/>
          <w:b w:val="0"/>
          <w:i w:val="0"/>
          <w:sz w:val="24"/>
          <w:szCs w:val="24"/>
        </w:rPr>
        <w:t xml:space="preserve"> </w:t>
      </w:r>
      <w:proofErr w:type="spellStart"/>
      <w:r>
        <w:rPr>
          <w:rFonts w:cs="Times New Roman"/>
          <w:b w:val="0"/>
          <w:i w:val="0"/>
          <w:sz w:val="24"/>
          <w:szCs w:val="24"/>
        </w:rPr>
        <w:t>Kozlovs</w:t>
      </w:r>
      <w:proofErr w:type="spellEnd"/>
      <w:r>
        <w:rPr>
          <w:rFonts w:cs="Times New Roman"/>
          <w:b w:val="0"/>
          <w:i w:val="0"/>
          <w:sz w:val="24"/>
          <w:szCs w:val="24"/>
        </w:rPr>
        <w:t xml:space="preserve">, </w:t>
      </w:r>
      <w:r w:rsidRPr="004318E1">
        <w:rPr>
          <w:rFonts w:cs="Times New Roman"/>
          <w:b w:val="0"/>
          <w:i w:val="0"/>
          <w:sz w:val="24"/>
          <w:szCs w:val="24"/>
        </w:rPr>
        <w:t xml:space="preserve">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w:t>
      </w:r>
      <w:r>
        <w:rPr>
          <w:rFonts w:cs="Times New Roman"/>
          <w:i w:val="0"/>
          <w:sz w:val="24"/>
          <w:szCs w:val="24"/>
        </w:rPr>
        <w:t xml:space="preserve">BALSOJUMĀ NEPIEDALĀS -1 </w:t>
      </w:r>
      <w:r>
        <w:rPr>
          <w:rFonts w:cs="Times New Roman"/>
          <w:b w:val="0"/>
          <w:i w:val="0"/>
          <w:sz w:val="24"/>
          <w:szCs w:val="24"/>
        </w:rPr>
        <w:t xml:space="preserve">(Sergejs Maksimovs saskaņā ar likumu „Par interešu konflikta novēršanu valsts amatpersonu darbībā), </w:t>
      </w:r>
      <w:r w:rsidRPr="004318E1">
        <w:rPr>
          <w:rFonts w:cs="Times New Roman"/>
          <w:b w:val="0"/>
          <w:i w:val="0"/>
          <w:sz w:val="24"/>
          <w:szCs w:val="24"/>
        </w:rPr>
        <w:t xml:space="preserve">Viļakas novada dome </w:t>
      </w:r>
      <w:r w:rsidRPr="004318E1">
        <w:rPr>
          <w:rFonts w:cs="Times New Roman"/>
          <w:i w:val="0"/>
          <w:sz w:val="24"/>
          <w:szCs w:val="24"/>
        </w:rPr>
        <w:t>NOLEMJ:</w:t>
      </w:r>
    </w:p>
    <w:p w:rsidR="00644923" w:rsidRDefault="00644923" w:rsidP="00644923"/>
    <w:p w:rsidR="00644923" w:rsidRDefault="00644923" w:rsidP="00644923">
      <w:pPr>
        <w:ind w:left="360"/>
        <w:jc w:val="both"/>
      </w:pPr>
      <w:r>
        <w:t xml:space="preserve">Ievēlēt Aināru </w:t>
      </w:r>
      <w:proofErr w:type="spellStart"/>
      <w:r>
        <w:t>Milakni</w:t>
      </w:r>
      <w:proofErr w:type="spellEnd"/>
      <w:r>
        <w:t xml:space="preserve">, p.k. </w:t>
      </w:r>
      <w:r w:rsidR="00762CC5">
        <w:t>***,</w:t>
      </w:r>
      <w:r>
        <w:t xml:space="preserve"> par Sabiedrības ar ierobežotu atbildību „Viļakas namsaimnieks” valdes locekli.</w:t>
      </w:r>
    </w:p>
    <w:p w:rsidR="00644923" w:rsidRDefault="00644923" w:rsidP="00644923">
      <w:pPr>
        <w:outlineLvl w:val="0"/>
        <w:rPr>
          <w:sz w:val="20"/>
          <w:szCs w:val="20"/>
        </w:rPr>
      </w:pPr>
    </w:p>
    <w:p w:rsidR="00644923" w:rsidRDefault="00644923" w:rsidP="00644923">
      <w:pPr>
        <w:jc w:val="center"/>
        <w:outlineLvl w:val="0"/>
        <w:rPr>
          <w:b/>
        </w:rPr>
      </w:pPr>
    </w:p>
    <w:p w:rsidR="00644923" w:rsidRDefault="00644923" w:rsidP="00644923">
      <w:pPr>
        <w:jc w:val="center"/>
        <w:outlineLvl w:val="0"/>
        <w:rPr>
          <w:b/>
        </w:rPr>
      </w:pPr>
      <w:r>
        <w:rPr>
          <w:b/>
        </w:rPr>
        <w:t>22.&amp;</w:t>
      </w:r>
    </w:p>
    <w:p w:rsidR="00644923" w:rsidRDefault="00644923" w:rsidP="00644923">
      <w:pPr>
        <w:jc w:val="center"/>
        <w:outlineLvl w:val="1"/>
        <w:rPr>
          <w:b/>
          <w:bCs/>
        </w:rPr>
      </w:pPr>
      <w:r>
        <w:rPr>
          <w:b/>
        </w:rPr>
        <w:t>Par atvaļinājuma piešķiršanu domes priekšsēdētājam Sergejam Maksimovam</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BE0D4B" w:rsidRDefault="00644923" w:rsidP="00644923">
      <w:pPr>
        <w:jc w:val="center"/>
        <w:outlineLvl w:val="0"/>
        <w:rPr>
          <w:b/>
        </w:rPr>
      </w:pPr>
    </w:p>
    <w:p w:rsidR="00644923" w:rsidRDefault="00644923" w:rsidP="00644923">
      <w:pPr>
        <w:jc w:val="both"/>
      </w:pPr>
      <w:r>
        <w:t xml:space="preserve">       Pamatojoties uz  likuma „Par pašvaldībām” 21.panta  pirmās daļas 27.punktu, kurš nosaka, ka Dome var izskatīt jebkuru jautājumu, kas ir attiecīgās pašvaldības </w:t>
      </w:r>
      <w:proofErr w:type="spellStart"/>
      <w:r>
        <w:t>pārziņā</w:t>
      </w:r>
      <w:proofErr w:type="spellEnd"/>
      <w:r>
        <w:t xml:space="preserve">, turklāt tikai dome var  pieņemt lēmumus citos likumā paredzētajos gadījumos,  Darba likuma 155.panta pirmo daļu, kura nosaka, ka bērna tēvam ir tiesības uz 10 kalendāra dienas ilgu atvaļinājumu, atvaļinājumu bērna tēvam  piešķir tūlīt pēc bērna dzimšanas, bet ne vēlāk kā divu mēnešu laikā pēc bērna piedzimšanas,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2</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Pr>
          <w:rFonts w:cs="Times New Roman"/>
          <w:b w:val="0"/>
          <w:i w:val="0"/>
          <w:sz w:val="24"/>
          <w:szCs w:val="24"/>
        </w:rPr>
        <w:t>Jaroslavs</w:t>
      </w:r>
      <w:proofErr w:type="spellEnd"/>
      <w:r>
        <w:rPr>
          <w:rFonts w:cs="Times New Roman"/>
          <w:b w:val="0"/>
          <w:i w:val="0"/>
          <w:sz w:val="24"/>
          <w:szCs w:val="24"/>
        </w:rPr>
        <w:t xml:space="preserve"> </w:t>
      </w:r>
      <w:proofErr w:type="spellStart"/>
      <w:r>
        <w:rPr>
          <w:rFonts w:cs="Times New Roman"/>
          <w:b w:val="0"/>
          <w:i w:val="0"/>
          <w:sz w:val="24"/>
          <w:szCs w:val="24"/>
        </w:rPr>
        <w:t>Kozlovs</w:t>
      </w:r>
      <w:proofErr w:type="spellEnd"/>
      <w:r>
        <w:rPr>
          <w:rFonts w:cs="Times New Roman"/>
          <w:b w:val="0"/>
          <w:i w:val="0"/>
          <w:sz w:val="24"/>
          <w:szCs w:val="24"/>
        </w:rPr>
        <w:t xml:space="preserve">, </w:t>
      </w:r>
      <w:r w:rsidRPr="004318E1">
        <w:rPr>
          <w:rFonts w:cs="Times New Roman"/>
          <w:b w:val="0"/>
          <w:i w:val="0"/>
          <w:sz w:val="24"/>
          <w:szCs w:val="24"/>
        </w:rPr>
        <w:t xml:space="preserve">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w:t>
      </w:r>
      <w:r>
        <w:rPr>
          <w:rFonts w:cs="Times New Roman"/>
          <w:i w:val="0"/>
          <w:sz w:val="24"/>
          <w:szCs w:val="24"/>
        </w:rPr>
        <w:t xml:space="preserve">BALSOJUMĀ </w:t>
      </w:r>
      <w:r>
        <w:rPr>
          <w:rFonts w:cs="Times New Roman"/>
          <w:i w:val="0"/>
          <w:sz w:val="24"/>
          <w:szCs w:val="24"/>
        </w:rPr>
        <w:lastRenderedPageBreak/>
        <w:t xml:space="preserve">NEPIEDALĀS -1 </w:t>
      </w:r>
      <w:r>
        <w:rPr>
          <w:rFonts w:cs="Times New Roman"/>
          <w:b w:val="0"/>
          <w:i w:val="0"/>
          <w:sz w:val="24"/>
          <w:szCs w:val="24"/>
        </w:rPr>
        <w:t xml:space="preserve">(Sergejs Maksimovs saskaņā ar likumu „Par interešu konflikta novēršanu valsts amatpersonu darbībā), </w:t>
      </w:r>
      <w:r w:rsidRPr="004318E1">
        <w:rPr>
          <w:rFonts w:cs="Times New Roman"/>
          <w:b w:val="0"/>
          <w:i w:val="0"/>
          <w:sz w:val="24"/>
          <w:szCs w:val="24"/>
        </w:rPr>
        <w:t xml:space="preserve">Viļakas novada dome </w:t>
      </w:r>
      <w:r w:rsidRPr="004318E1">
        <w:rPr>
          <w:rFonts w:cs="Times New Roman"/>
          <w:i w:val="0"/>
          <w:sz w:val="24"/>
          <w:szCs w:val="24"/>
        </w:rPr>
        <w:t>NOLEMJ:</w:t>
      </w:r>
    </w:p>
    <w:p w:rsidR="00644923" w:rsidRDefault="00644923" w:rsidP="00644923"/>
    <w:p w:rsidR="00644923" w:rsidRDefault="00644923" w:rsidP="00644923">
      <w:pPr>
        <w:ind w:left="540"/>
        <w:jc w:val="both"/>
      </w:pPr>
      <w:r>
        <w:t>Piešķirt  Viļakas novada domes priekšsēdētājam Sergejam Maksimovam  atvaļinājumu 10 kalendāra dienas sakarā ar bērna dzimšanu, sākot ar 2015.gada  2.martu.</w:t>
      </w:r>
    </w:p>
    <w:p w:rsidR="00644923" w:rsidRDefault="00644923" w:rsidP="00644923"/>
    <w:p w:rsidR="00644923" w:rsidRDefault="00644923" w:rsidP="00644923">
      <w:pPr>
        <w:outlineLvl w:val="0"/>
        <w:rPr>
          <w:rFonts w:ascii="Roman" w:hAnsi="Roman"/>
        </w:rPr>
      </w:pPr>
    </w:p>
    <w:p w:rsidR="00644923" w:rsidRDefault="00644923" w:rsidP="00644923">
      <w:pPr>
        <w:jc w:val="center"/>
        <w:outlineLvl w:val="0"/>
        <w:rPr>
          <w:b/>
        </w:rPr>
      </w:pPr>
      <w:r w:rsidRPr="007121D3">
        <w:rPr>
          <w:b/>
        </w:rPr>
        <w:t>23.</w:t>
      </w:r>
      <w:r>
        <w:rPr>
          <w:b/>
        </w:rPr>
        <w:t>&amp;</w:t>
      </w:r>
    </w:p>
    <w:p w:rsidR="00644923" w:rsidRDefault="00644923" w:rsidP="00644923">
      <w:pPr>
        <w:jc w:val="center"/>
        <w:outlineLvl w:val="1"/>
        <w:rPr>
          <w:b/>
          <w:bCs/>
        </w:rPr>
      </w:pPr>
      <w:r w:rsidRPr="007121D3">
        <w:rPr>
          <w:b/>
        </w:rPr>
        <w:t>Par nodomu noteikt aizliegumu ģenētiski modificēto kultūraugu audzēšanai Viļakas novada administratīvajā teritorijā</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r>
        <w:rPr>
          <w:bCs/>
        </w:rPr>
        <w:t xml:space="preserve">, </w:t>
      </w:r>
      <w:proofErr w:type="spellStart"/>
      <w:r>
        <w:rPr>
          <w:bCs/>
        </w:rPr>
        <w:t>M.Locāns</w:t>
      </w:r>
      <w:proofErr w:type="spellEnd"/>
      <w:r w:rsidRPr="00537972">
        <w:rPr>
          <w:bCs/>
        </w:rPr>
        <w:t>)</w:t>
      </w:r>
    </w:p>
    <w:p w:rsidR="00644923" w:rsidRPr="007121D3" w:rsidRDefault="00644923" w:rsidP="00644923">
      <w:pPr>
        <w:jc w:val="center"/>
        <w:outlineLvl w:val="0"/>
        <w:rPr>
          <w:b/>
        </w:rPr>
      </w:pPr>
    </w:p>
    <w:p w:rsidR="00644923" w:rsidRDefault="00644923" w:rsidP="00644923">
      <w:pPr>
        <w:jc w:val="both"/>
        <w:outlineLvl w:val="0"/>
      </w:pPr>
      <w:r>
        <w:t xml:space="preserve">       Izskatot Vides aizsardzības un reģionālās attīstības ministrijas  20.02.2015. vēstuli Nr. 18-1e/1602 „Par pašvaldību tiesībām noteikt aizliegumu ģenētiski modificēto kultūraugu audzēšanai” ar lūgumu izvērtēt nepieciešamību arī turpmāk noteikt aizliegumu ģenētiski modificēto kultūraugu audzēšanai, un pamatojoties uz likuma „Par pašvaldībām” 21.panta pirmās daļas 27.punktu,  kurš nosaka, ka  dome var izskatīt jebkuru jautājumu, kas ir attiecīgās pašvaldības </w:t>
      </w:r>
      <w:proofErr w:type="spellStart"/>
      <w:r>
        <w:t>pārziņā</w:t>
      </w:r>
      <w:proofErr w:type="spellEnd"/>
      <w:r>
        <w:t xml:space="preserve">, turklāt tikai dome var pieņemt lēmumus citos likumā paredzētajos gadījumos, Ģenētiski modificēto organismu aprites likuma   22.panta otro daļu, kura nosaka, ka pašvaldība, ievērojot sociālekonomiskos, klimatiskos vai vides apstākļus vai izvērtējot lauksaimnieciskās darbības metodes, pēc savas iniciatīvas  vai uz personas iesnieguma pamata ar pašvaldības saistošajiem noteikumiem var noteikt aizliegumu ģenētiski modificēto kultūraugu audzēšanai attiecīgajā  administratīvajā teritorijā vai tās daļā, šā panta  trešo daļu, kura nosaka, ka šā panta otrajā daļā minēto aizliegumu nosaka uz laiku, kas nav īsāks par pieciem gadiem, šā  panta ceturto daļu, kura nosaka, ka  pirms šā panta otrajā daļā minēto noteikumu pieņemšanas pašvaldība informē sabiedrību un publicē paziņojumu par nodomu  noteikt aizliegumu  pašvaldības izdotajā laikrakstā, bet ja tāda nav,- citā laikrakstā, kā arī  ievieto minēto paziņojumu savā </w:t>
      </w:r>
      <w:proofErr w:type="spellStart"/>
      <w:r>
        <w:t>mājaslapā</w:t>
      </w:r>
      <w:proofErr w:type="spellEnd"/>
      <w:r>
        <w:t xml:space="preserve"> internetā un nosūta informāciju  par paziņojumu Zemkopības ministrijai un Vides aizsardzības un reģionālās  attīstības ministrijai , kas šo informāciju ievieto savās mājas lapās internetā. Paziņojumā  norāda teritoriju, kurā paredzēts noteikt aizliegumu  ģenētiski modificēto  kultūraugu audzēšanai, kā arī sabiedrības viedokļu, priekšlikumu un iebildumu sniegšanas vietu un termiņu. Priekšlikumu un iebildumu sniegšanas termiņš  nedrīkst būt īsāks par 30 dienām  no paziņojuma publicēšanas dienas. Iebildumu nesniegšana pašvaldības  noteiktajā termiņā uzskatāma par piekrišanu aizlieguma noteikšanai,</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numPr>
          <w:ilvl w:val="0"/>
          <w:numId w:val="29"/>
        </w:numPr>
        <w:jc w:val="both"/>
      </w:pPr>
      <w:r>
        <w:t xml:space="preserve">Atbalstīt nodomu noteikt aizliegumu ģenētiski modificēto kultūraugu audzēšanai Viļakas novada administratīvajā teritorijā līdz 2030.gada 31.decembrim. </w:t>
      </w:r>
    </w:p>
    <w:p w:rsidR="00644923" w:rsidRDefault="00644923" w:rsidP="00644923">
      <w:pPr>
        <w:numPr>
          <w:ilvl w:val="0"/>
          <w:numId w:val="29"/>
        </w:numPr>
        <w:jc w:val="both"/>
      </w:pPr>
      <w:r w:rsidRPr="007121D3">
        <w:t>Publicēt Paziņojumu par nodomu noteikt aizliegumu ģenētiski modificēto kultūraugu audzēšanai Viļakas novada administratīvajā teritorijā  laikrakstā „</w:t>
      </w:r>
      <w:proofErr w:type="spellStart"/>
      <w:r w:rsidRPr="007121D3">
        <w:t>Vaduguns</w:t>
      </w:r>
      <w:proofErr w:type="spellEnd"/>
      <w:r w:rsidRPr="007121D3">
        <w:t xml:space="preserve">”, to ievietot pašvaldības mājas lapā internetā </w:t>
      </w:r>
      <w:hyperlink r:id="rId8" w:history="1">
        <w:r w:rsidRPr="007121D3">
          <w:rPr>
            <w:rStyle w:val="Hyperlink"/>
          </w:rPr>
          <w:t>www.vilaka.lv</w:t>
        </w:r>
      </w:hyperlink>
      <w:r w:rsidRPr="007121D3">
        <w:t>,</w:t>
      </w:r>
      <w:r>
        <w:t xml:space="preserve"> </w:t>
      </w:r>
      <w:r w:rsidRPr="007121D3">
        <w:t>kā arī nosūtīt paziņojumu Zemkopības ministrijai un Vides aizsardzības  un reģionālās attīstības ministrijai.</w:t>
      </w:r>
    </w:p>
    <w:p w:rsidR="00644923" w:rsidRPr="007121D3" w:rsidRDefault="00644923" w:rsidP="00644923">
      <w:pPr>
        <w:numPr>
          <w:ilvl w:val="0"/>
          <w:numId w:val="29"/>
        </w:numPr>
        <w:jc w:val="both"/>
      </w:pPr>
      <w:r w:rsidRPr="007121D3">
        <w:t>Viedokļus, priekšlikumus  un iebildumus var iesniegt  līdz 2015.gada 7.aprīlim Viļakas novada domē, Abrenes ielā 26, Viļaka, Viļakas novads,</w:t>
      </w:r>
      <w:r>
        <w:t xml:space="preserve"> </w:t>
      </w:r>
      <w:r w:rsidRPr="007121D3">
        <w:t>LV-4583,</w:t>
      </w:r>
      <w:r>
        <w:t xml:space="preserve"> </w:t>
      </w:r>
      <w:r w:rsidRPr="007121D3">
        <w:t xml:space="preserve">e-pasts: </w:t>
      </w:r>
      <w:hyperlink r:id="rId9" w:history="1">
        <w:r w:rsidRPr="007121D3">
          <w:rPr>
            <w:rStyle w:val="Hyperlink"/>
          </w:rPr>
          <w:t>dome@vilaka.lv</w:t>
        </w:r>
      </w:hyperlink>
      <w:r>
        <w:t>.</w:t>
      </w:r>
      <w:r w:rsidRPr="007121D3">
        <w:t xml:space="preserve"> </w:t>
      </w:r>
    </w:p>
    <w:p w:rsidR="00644923" w:rsidRDefault="00644923" w:rsidP="00644923">
      <w:r>
        <w:t xml:space="preserve">              </w:t>
      </w:r>
    </w:p>
    <w:p w:rsidR="00644923" w:rsidRDefault="00644923" w:rsidP="00644923">
      <w:pPr>
        <w:jc w:val="right"/>
      </w:pPr>
    </w:p>
    <w:p w:rsidR="00644923" w:rsidRPr="006057BF" w:rsidRDefault="00644923" w:rsidP="00644923">
      <w:pPr>
        <w:jc w:val="center"/>
        <w:rPr>
          <w:b/>
        </w:rPr>
      </w:pPr>
      <w:r w:rsidRPr="006057BF">
        <w:rPr>
          <w:b/>
        </w:rPr>
        <w:t>24.1.&amp;</w:t>
      </w:r>
    </w:p>
    <w:p w:rsidR="00644923" w:rsidRDefault="00644923" w:rsidP="00644923">
      <w:pPr>
        <w:jc w:val="center"/>
        <w:outlineLvl w:val="1"/>
        <w:rPr>
          <w:b/>
          <w:bCs/>
        </w:rPr>
      </w:pPr>
      <w:r w:rsidRPr="00123760">
        <w:rPr>
          <w:b/>
        </w:rPr>
        <w:t>Par dzīvokļa īres līguma laušanu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123760" w:rsidRDefault="00644923" w:rsidP="00644923">
      <w:pPr>
        <w:jc w:val="center"/>
        <w:rPr>
          <w:b/>
        </w:rPr>
      </w:pPr>
    </w:p>
    <w:p w:rsidR="00644923" w:rsidRPr="00123760" w:rsidRDefault="00644923" w:rsidP="00644923">
      <w:pPr>
        <w:jc w:val="both"/>
      </w:pPr>
      <w:r w:rsidRPr="00123760">
        <w:t xml:space="preserve">            Izskatot  </w:t>
      </w:r>
      <w:r w:rsidR="00762CC5">
        <w:t>I.A.</w:t>
      </w:r>
      <w:r>
        <w:t xml:space="preserve"> </w:t>
      </w:r>
      <w:r w:rsidRPr="00123760">
        <w:t>23.02.2015.  iesniegumu Nr. 5/15-1 ar lūgumu lauzt īres līgumu par dzīvokļa Dzel</w:t>
      </w:r>
      <w:r>
        <w:t>zceļa iela 3-3, Žīguros</w:t>
      </w:r>
      <w:r w:rsidRPr="00123760">
        <w:t>, Žīguru pagast</w:t>
      </w:r>
      <w:r>
        <w:t>ā, Viļakas novadā</w:t>
      </w:r>
      <w:r w:rsidRPr="00123760">
        <w:t>, Žīguru pagasta pārvaldes iesniegumu ar lūgumu lauzt</w:t>
      </w:r>
      <w:r>
        <w:t xml:space="preserve"> īres līgumu  ar 2015.gada 1.m</w:t>
      </w:r>
      <w:r w:rsidRPr="00123760">
        <w:t>artu,  un   pamatojoties uz likuma „Par pašvaldībām”</w:t>
      </w:r>
      <w:r>
        <w:t xml:space="preserve"> </w:t>
      </w:r>
      <w:r w:rsidRPr="00123760">
        <w:t>15.panta pirmās daļas 9.punktu, kurš nosaka, ka paš</w:t>
      </w:r>
      <w:r>
        <w:t>valdībām ir autonomās funkcijas</w:t>
      </w:r>
      <w:r w:rsidRPr="00123760">
        <w:t>, kā  sniegt palīdzību iedzīvotājiem dzīvokļa</w:t>
      </w:r>
      <w:r>
        <w:t xml:space="preserve"> jautājumu risināšanā, 21.panta</w:t>
      </w:r>
      <w:r w:rsidRPr="00123760">
        <w:t xml:space="preserve"> pirmās daļas 27.punktu, kurš nosaka, ka dome var izskatīt jebkuru jautājumu,  kas ir</w:t>
      </w:r>
      <w:r>
        <w:t xml:space="preserve"> attiecīgās pašvaldības </w:t>
      </w:r>
      <w:proofErr w:type="spellStart"/>
      <w:r>
        <w:t>pārziņā</w:t>
      </w:r>
      <w:proofErr w:type="spellEnd"/>
      <w:r w:rsidRPr="00123760">
        <w:t>,</w:t>
      </w:r>
      <w:r>
        <w:t xml:space="preserve"> </w:t>
      </w:r>
      <w:r w:rsidRPr="00123760">
        <w:t xml:space="preserve">turklāt tikai dome var  pieņemt lēmumus citos </w:t>
      </w:r>
      <w:r>
        <w:t>likumā paredzētajos gadījumos, Viļakas novada pašvaldības 2010.gada 26.a</w:t>
      </w:r>
      <w:r w:rsidRPr="00123760">
        <w:t>ugusta  saistošajiem noteikumiem Nr.35  „Par palīdzību dzīvokļa jautājumu risināšanā Viļakas no</w:t>
      </w:r>
      <w:r>
        <w:t>vadā”</w:t>
      </w:r>
      <w:r w:rsidRPr="00123760">
        <w:t>,</w:t>
      </w:r>
      <w:r>
        <w:t xml:space="preserve"> S</w:t>
      </w:r>
      <w:r w:rsidRPr="00123760">
        <w:t>ociālo un veselības jautājumu komitejas atzinumu,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Pr="00123760" w:rsidRDefault="00644923" w:rsidP="00644923"/>
    <w:p w:rsidR="00644923" w:rsidRPr="00123760" w:rsidRDefault="00644923" w:rsidP="00644923">
      <w:pPr>
        <w:ind w:left="630"/>
        <w:jc w:val="both"/>
      </w:pPr>
      <w:r w:rsidRPr="00123760">
        <w:t xml:space="preserve">Lauzt dzīvokļa īre līgumu Nr. 72/4-1 ar </w:t>
      </w:r>
      <w:r w:rsidR="00762CC5">
        <w:t>I.A.</w:t>
      </w:r>
      <w:r w:rsidRPr="00123760">
        <w:t xml:space="preserve"> par dzīvokļa Dzelzceļa ielā 3-3, Žīguros, Žīguru pagast</w:t>
      </w:r>
      <w:r>
        <w:t>ā, Viļakas novadā  īri ar 2015.gada 1.m</w:t>
      </w:r>
      <w:r w:rsidRPr="00123760">
        <w:t>artu.</w:t>
      </w:r>
    </w:p>
    <w:p w:rsidR="00644923" w:rsidRPr="00123760" w:rsidRDefault="00644923" w:rsidP="00644923"/>
    <w:p w:rsidR="00644923" w:rsidRPr="00123760" w:rsidRDefault="00644923" w:rsidP="00644923"/>
    <w:p w:rsidR="00644923" w:rsidRDefault="00644923" w:rsidP="00644923">
      <w:pPr>
        <w:jc w:val="center"/>
        <w:rPr>
          <w:b/>
        </w:rPr>
      </w:pPr>
      <w:r>
        <w:rPr>
          <w:b/>
        </w:rPr>
        <w:t>24.2.&amp;</w:t>
      </w:r>
    </w:p>
    <w:p w:rsidR="00644923" w:rsidRDefault="00644923" w:rsidP="00644923">
      <w:pPr>
        <w:jc w:val="center"/>
        <w:outlineLvl w:val="1"/>
        <w:rPr>
          <w:b/>
          <w:bCs/>
        </w:rPr>
      </w:pPr>
      <w:r w:rsidRPr="006E3FC7">
        <w:rPr>
          <w:b/>
        </w:rPr>
        <w:t>Par dzīvokļa īres līguma laušanu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123760" w:rsidRDefault="00644923" w:rsidP="00644923"/>
    <w:p w:rsidR="00644923" w:rsidRPr="00123760" w:rsidRDefault="00644923" w:rsidP="00644923">
      <w:pPr>
        <w:jc w:val="both"/>
      </w:pPr>
      <w:r w:rsidRPr="00123760">
        <w:t xml:space="preserve">            Izskatot  </w:t>
      </w:r>
      <w:r w:rsidR="00762CC5">
        <w:t xml:space="preserve">V.B. </w:t>
      </w:r>
      <w:r w:rsidRPr="00123760">
        <w:t>23.02.2015.  iesniegumu Nr. 7/15-1 ar lūgumu lauzt īres līgumu par dzīvojamo telpu</w:t>
      </w:r>
      <w:r>
        <w:t xml:space="preserve"> </w:t>
      </w:r>
      <w:r w:rsidRPr="00123760">
        <w:t>īri</w:t>
      </w:r>
      <w:r>
        <w:t xml:space="preserve"> </w:t>
      </w:r>
      <w:proofErr w:type="spellStart"/>
      <w:r>
        <w:t>Škilbēnu</w:t>
      </w:r>
      <w:proofErr w:type="spellEnd"/>
      <w:r>
        <w:t xml:space="preserve"> pagasta dzīvojamā māja “Ievas”</w:t>
      </w:r>
      <w:r w:rsidRPr="00123760">
        <w:t>,</w:t>
      </w:r>
      <w:r>
        <w:t xml:space="preserve"> Viļakas novadā</w:t>
      </w:r>
      <w:r w:rsidRPr="00123760">
        <w:t xml:space="preserve">, </w:t>
      </w:r>
    </w:p>
    <w:p w:rsidR="00644923" w:rsidRPr="00123760" w:rsidRDefault="00644923" w:rsidP="00644923">
      <w:pPr>
        <w:jc w:val="both"/>
      </w:pPr>
      <w:r w:rsidRPr="00123760">
        <w:t>un  pamatojoties uz likuma „Par pašvaldībām”</w:t>
      </w:r>
      <w:r>
        <w:t xml:space="preserve"> </w:t>
      </w:r>
      <w:r w:rsidRPr="00123760">
        <w:t>5.panta pirmās daļas 9.punktu, kurš nosaka, ka paš</w:t>
      </w:r>
      <w:r>
        <w:t>valdībām ir autonomās funkcijas</w:t>
      </w:r>
      <w:r w:rsidRPr="00123760">
        <w:t xml:space="preserve">, kā  sniegt palīdzību iedzīvotājiem dzīvokļa jautājumu risināšanā, 21.panta  pirmās daļas 27.punktu, kurš nosaka, ka dome var izskatīt jebkuru jautājumu,  kas ir attiecīgās pašvaldības </w:t>
      </w:r>
      <w:proofErr w:type="spellStart"/>
      <w:r w:rsidRPr="00123760">
        <w:t>pārziņā</w:t>
      </w:r>
      <w:proofErr w:type="spellEnd"/>
      <w:r w:rsidRPr="00123760">
        <w:t>,</w:t>
      </w:r>
      <w:r>
        <w:t xml:space="preserve"> </w:t>
      </w:r>
      <w:r w:rsidRPr="00123760">
        <w:t xml:space="preserve">turklāt tikai dome var  pieņemt lēmumus citos </w:t>
      </w:r>
      <w:r>
        <w:t>likumā paredzētajos gadījumos,</w:t>
      </w:r>
      <w:r w:rsidRPr="00123760">
        <w:t xml:space="preserve"> </w:t>
      </w:r>
      <w:r>
        <w:t>Viļakas novada  pašvaldības 2010.gada 26.a</w:t>
      </w:r>
      <w:r w:rsidRPr="00123760">
        <w:t>ugusta  saistošajiem noteikumiem Nr.35  „Par palīdzību dzīvokļa jautājumu risināšanā Viļakas novadā</w:t>
      </w:r>
      <w:r>
        <w:t>”</w:t>
      </w:r>
      <w:r w:rsidRPr="00123760">
        <w:t xml:space="preserve">,  </w:t>
      </w:r>
      <w:r>
        <w:t>S</w:t>
      </w:r>
      <w:r w:rsidRPr="00123760">
        <w:t>ociālo un veselības jautājumu komitejas atzinumu,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Pr="00123760" w:rsidRDefault="00644923" w:rsidP="00644923"/>
    <w:p w:rsidR="00644923" w:rsidRPr="00123760" w:rsidRDefault="00644923" w:rsidP="00644923">
      <w:pPr>
        <w:ind w:left="540"/>
        <w:jc w:val="both"/>
      </w:pPr>
      <w:r w:rsidRPr="00123760">
        <w:t xml:space="preserve">Lauzt dzīvojamo telpu īres līgumu ar </w:t>
      </w:r>
      <w:r w:rsidR="00762CC5">
        <w:t>V.B.</w:t>
      </w:r>
      <w:r w:rsidRPr="00123760">
        <w:t xml:space="preserve"> par </w:t>
      </w:r>
      <w:r>
        <w:t>dzīvojamās mājas</w:t>
      </w:r>
      <w:r w:rsidRPr="00123760">
        <w:t xml:space="preserve"> “Ie</w:t>
      </w:r>
      <w:r>
        <w:t xml:space="preserve">vas”, </w:t>
      </w:r>
      <w:proofErr w:type="spellStart"/>
      <w:r>
        <w:t>Stabļova</w:t>
      </w:r>
      <w:proofErr w:type="spellEnd"/>
      <w:r>
        <w:t>, Šķilbēnu pagastā, Viļakas novadā</w:t>
      </w:r>
      <w:r w:rsidRPr="00123760">
        <w:t xml:space="preserve">  </w:t>
      </w:r>
      <w:r>
        <w:t>īri ar 2015.gada 1.m</w:t>
      </w:r>
      <w:r w:rsidRPr="00123760">
        <w:t>artu.</w:t>
      </w:r>
    </w:p>
    <w:p w:rsidR="00644923" w:rsidRPr="00123760" w:rsidRDefault="00644923" w:rsidP="00644923"/>
    <w:p w:rsidR="00644923" w:rsidRPr="00123760" w:rsidRDefault="00644923" w:rsidP="00644923"/>
    <w:p w:rsidR="00644923" w:rsidRDefault="00644923" w:rsidP="00644923">
      <w:pPr>
        <w:jc w:val="center"/>
        <w:rPr>
          <w:b/>
        </w:rPr>
      </w:pPr>
      <w:r w:rsidRPr="006E3FC7">
        <w:rPr>
          <w:b/>
        </w:rPr>
        <w:t>2</w:t>
      </w:r>
      <w:r>
        <w:rPr>
          <w:b/>
        </w:rPr>
        <w:t>5</w:t>
      </w:r>
      <w:r w:rsidRPr="006E3FC7">
        <w:rPr>
          <w:b/>
        </w:rPr>
        <w:t>.1.</w:t>
      </w:r>
      <w:r>
        <w:rPr>
          <w:b/>
        </w:rPr>
        <w:t>&amp;</w:t>
      </w:r>
    </w:p>
    <w:p w:rsidR="00644923" w:rsidRDefault="00644923" w:rsidP="00644923">
      <w:pPr>
        <w:jc w:val="center"/>
        <w:outlineLvl w:val="1"/>
        <w:rPr>
          <w:b/>
          <w:bCs/>
        </w:rPr>
      </w:pPr>
      <w:r w:rsidRPr="006E3FC7">
        <w:rPr>
          <w:b/>
        </w:rPr>
        <w:t>Par palīdzību dzīvokļa jautājumu risināšanā</w:t>
      </w:r>
    </w:p>
    <w:p w:rsidR="00644923" w:rsidRDefault="00644923" w:rsidP="00644923">
      <w:pPr>
        <w:jc w:val="center"/>
        <w:outlineLvl w:val="1"/>
        <w:rPr>
          <w:b/>
          <w:bCs/>
        </w:rPr>
      </w:pPr>
      <w:r>
        <w:rPr>
          <w:b/>
          <w:bCs/>
        </w:rPr>
        <w:lastRenderedPageBreak/>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6E3FC7" w:rsidRDefault="00644923" w:rsidP="00644923">
      <w:pPr>
        <w:jc w:val="center"/>
        <w:rPr>
          <w:b/>
        </w:rPr>
      </w:pPr>
    </w:p>
    <w:p w:rsidR="00644923" w:rsidRPr="00123760" w:rsidRDefault="00644923" w:rsidP="00644923">
      <w:pPr>
        <w:jc w:val="both"/>
      </w:pPr>
      <w:r w:rsidRPr="00123760">
        <w:t xml:space="preserve">            Izskatot  Viļakas novada Žīguru pagasta pārvaldes pārvaldnieka</w:t>
      </w:r>
      <w:r>
        <w:t xml:space="preserve"> </w:t>
      </w:r>
      <w:r w:rsidRPr="00123760">
        <w:t xml:space="preserve">20.02.2015. iesniegumu Nr. 4/15-1 ar lūgumu piešķirt dzīvokli </w:t>
      </w:r>
      <w:r w:rsidR="00762CC5">
        <w:t>T.V.</w:t>
      </w:r>
      <w:r w:rsidRPr="00123760">
        <w:t xml:space="preserve"> un  viņas pieciem  bērniem Dzelzceļa ielā 3-3, Žīguros, Žīguru pagastā, Viļakas novadā</w:t>
      </w:r>
      <w:r>
        <w:t xml:space="preserve"> (</w:t>
      </w:r>
      <w:r w:rsidRPr="00123760">
        <w:t xml:space="preserve">pievienots </w:t>
      </w:r>
      <w:r w:rsidR="00762CC5">
        <w:t>T.V.</w:t>
      </w:r>
      <w:r w:rsidRPr="00123760">
        <w:t xml:space="preserve"> iesniegums),  un   pamatojoties uz likuma „Par pašvaldībām”15.panta pirmās daļas 9.punktu, kurš nosaka, ka pašvaldībām ir </w:t>
      </w:r>
      <w:r>
        <w:t>autonomās funkcijas, kā</w:t>
      </w:r>
      <w:r w:rsidRPr="00123760">
        <w:t xml:space="preserve"> sniegt palīdzību iedzīvotājie</w:t>
      </w:r>
      <w:r>
        <w:t xml:space="preserve">m dzīvokļa jautājumu risināšanā </w:t>
      </w:r>
      <w:r w:rsidRPr="00123760">
        <w:t>21.panta  pirmās daļas 27.punktu, kurš nosaka, ka dome var izskatīt jebkuru jautājumu,  kas ir</w:t>
      </w:r>
      <w:r>
        <w:t xml:space="preserve"> attiecīgās pašvaldības </w:t>
      </w:r>
      <w:proofErr w:type="spellStart"/>
      <w:r>
        <w:t>pārziņā</w:t>
      </w:r>
      <w:proofErr w:type="spellEnd"/>
      <w:r w:rsidRPr="00123760">
        <w:t>,</w:t>
      </w:r>
      <w:r>
        <w:t xml:space="preserve"> </w:t>
      </w:r>
      <w:r w:rsidRPr="00123760">
        <w:t>turklāt tikai dome var  pieņemt lēmumus citos</w:t>
      </w:r>
      <w:r>
        <w:t xml:space="preserve"> likumā paredzētajos gadījumos,</w:t>
      </w:r>
      <w:r w:rsidRPr="00123760">
        <w:t xml:space="preserve"> likuma „Par palīdzību dzīvokļa jautājumu risināšanā”</w:t>
      </w:r>
      <w:r>
        <w:t xml:space="preserve"> 5.p</w:t>
      </w:r>
      <w:r w:rsidRPr="00123760">
        <w:t>antu, kurš nosaka, ka lēmumu par palīdzības sniegšanu dzīvokļa jautājumu risināšanā pieņem attiecīgās pašvaldības do</w:t>
      </w:r>
      <w:r>
        <w:t>me vai tās deleģēta institūcija</w:t>
      </w:r>
      <w:r w:rsidRPr="00123760">
        <w:t>, ievērojot šā likuma noteikumus un pašvaldī</w:t>
      </w:r>
      <w:r>
        <w:t>bas domes saistošos noteikumus, 14.panta pirmās daļas 6.p</w:t>
      </w:r>
      <w:r w:rsidRPr="00123760">
        <w:t xml:space="preserve">unktu, kurš nosaka, ka </w:t>
      </w:r>
      <w:proofErr w:type="spellStart"/>
      <w:r w:rsidRPr="00123760">
        <w:t>pirmām</w:t>
      </w:r>
      <w:proofErr w:type="spellEnd"/>
      <w:r w:rsidRPr="00123760">
        <w:t xml:space="preserve"> kārtām ar dzīvojamo telpu nodrošināmas  attiecīgās pašvaldības domes noteiktas citas maznodro</w:t>
      </w:r>
      <w:r>
        <w:t>šinātu personu kategorijas, 15.p</w:t>
      </w:r>
      <w:r w:rsidRPr="00123760">
        <w:t>antu, kurš nosaka, ka pašvaldības dome savos saistošajos noteikumos var noteik</w:t>
      </w:r>
      <w:r>
        <w:t>t arī citas personu kategorijas</w:t>
      </w:r>
      <w:r w:rsidRPr="00123760">
        <w:t xml:space="preserve">, </w:t>
      </w:r>
      <w:r>
        <w:t>kuras nav minētas šā likuma 13.un 14.p</w:t>
      </w:r>
      <w:r w:rsidRPr="00123760">
        <w:t>antā un kurām sniedzama palīdzība, Viļakas nov</w:t>
      </w:r>
      <w:r>
        <w:t>ada  pašvaldības  2010.gada 26.a</w:t>
      </w:r>
      <w:r w:rsidRPr="00123760">
        <w:t>ugusta</w:t>
      </w:r>
      <w:r>
        <w:t xml:space="preserve"> saistošajiem noteikumiem Nr.35</w:t>
      </w:r>
      <w:r w:rsidRPr="00123760">
        <w:t xml:space="preserve"> „Par palīdzību dzīvokļa jautājumu risināšanā Viļakas no</w:t>
      </w:r>
      <w:r>
        <w:t>vadā”,  S</w:t>
      </w:r>
      <w:r w:rsidRPr="00123760">
        <w:t>ociālo un veselības jautājumu komitejas atzinumu,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Pr="00123760" w:rsidRDefault="00644923" w:rsidP="00644923"/>
    <w:p w:rsidR="00644923" w:rsidRDefault="00644923" w:rsidP="00644923">
      <w:pPr>
        <w:numPr>
          <w:ilvl w:val="0"/>
          <w:numId w:val="31"/>
        </w:numPr>
        <w:jc w:val="both"/>
      </w:pPr>
      <w:r w:rsidRPr="00123760">
        <w:t xml:space="preserve">Piešķirt </w:t>
      </w:r>
      <w:r w:rsidR="00762CC5">
        <w:t>T.V.</w:t>
      </w:r>
      <w:r w:rsidRPr="00123760">
        <w:t xml:space="preserve"> dzīvojamo platību </w:t>
      </w:r>
      <w:r>
        <w:t>–</w:t>
      </w:r>
      <w:r w:rsidRPr="00123760">
        <w:t xml:space="preserve"> divistabu dzīvokli Dzelzceļa ielā 3-3, Žīguros, Žīguru pagastā, Viļakas novadā.</w:t>
      </w:r>
    </w:p>
    <w:p w:rsidR="00644923" w:rsidRPr="006E3FC7" w:rsidRDefault="00762CC5" w:rsidP="00644923">
      <w:pPr>
        <w:numPr>
          <w:ilvl w:val="0"/>
          <w:numId w:val="31"/>
        </w:numPr>
        <w:jc w:val="both"/>
      </w:pPr>
      <w:r>
        <w:t>T.V.</w:t>
      </w:r>
      <w:r w:rsidR="00644923" w:rsidRPr="006E3FC7">
        <w:t xml:space="preserve">  viena mēneša laikā no lēmuma pieņemšanas slēgt līgumu par dzīvokļa īri Dzelzceļa ielā 3-3, Žīguros, Žīguru pagastā, Viļakas novadā</w:t>
      </w:r>
      <w:r w:rsidR="00644923">
        <w:t>.</w:t>
      </w:r>
    </w:p>
    <w:p w:rsidR="00644923" w:rsidRPr="00123760" w:rsidRDefault="00644923" w:rsidP="00644923"/>
    <w:p w:rsidR="00644923" w:rsidRDefault="00644923" w:rsidP="00644923"/>
    <w:p w:rsidR="00644923" w:rsidRDefault="00644923" w:rsidP="00644923">
      <w:pPr>
        <w:jc w:val="center"/>
        <w:rPr>
          <w:b/>
        </w:rPr>
      </w:pPr>
      <w:r w:rsidRPr="006E3FC7">
        <w:rPr>
          <w:b/>
        </w:rPr>
        <w:t>2</w:t>
      </w:r>
      <w:r>
        <w:rPr>
          <w:b/>
        </w:rPr>
        <w:t>5</w:t>
      </w:r>
      <w:r w:rsidRPr="006E3FC7">
        <w:rPr>
          <w:b/>
        </w:rPr>
        <w:t>.2.</w:t>
      </w:r>
      <w:r>
        <w:rPr>
          <w:b/>
        </w:rPr>
        <w:t>&amp;</w:t>
      </w:r>
    </w:p>
    <w:p w:rsidR="00644923" w:rsidRDefault="00644923" w:rsidP="00644923">
      <w:pPr>
        <w:jc w:val="center"/>
        <w:outlineLvl w:val="1"/>
        <w:rPr>
          <w:b/>
          <w:bCs/>
        </w:rPr>
      </w:pPr>
      <w:r w:rsidRPr="006E3FC7">
        <w:rPr>
          <w:b/>
        </w:rPr>
        <w:t>Par palīdzību dzīvokļa jautājumu risināšanā</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123760" w:rsidRDefault="00644923" w:rsidP="00644923"/>
    <w:p w:rsidR="00644923" w:rsidRPr="00123760" w:rsidRDefault="00644923" w:rsidP="00644923">
      <w:pPr>
        <w:jc w:val="both"/>
      </w:pPr>
      <w:r w:rsidRPr="00123760">
        <w:t xml:space="preserve">            Izskatot </w:t>
      </w:r>
      <w:r w:rsidR="00762CC5">
        <w:t xml:space="preserve">S.B. </w:t>
      </w:r>
      <w:r w:rsidRPr="00123760">
        <w:t xml:space="preserve"> 24.02.2015</w:t>
      </w:r>
      <w:r>
        <w:t xml:space="preserve">  </w:t>
      </w:r>
      <w:r w:rsidRPr="00123760">
        <w:t>iesniegumu Nr. 6</w:t>
      </w:r>
      <w:r>
        <w:t xml:space="preserve">/15-1 </w:t>
      </w:r>
      <w:r w:rsidRPr="00123760">
        <w:t>ar lūgumu izīrēt dzīvojamās telpas</w:t>
      </w:r>
      <w:r>
        <w:t xml:space="preserve"> mājā “Ievas”, Šķilbēnu pagastā, māja atrodas uz zemes vienības</w:t>
      </w:r>
      <w:r w:rsidRPr="00123760">
        <w:t xml:space="preserve"> ar kadastra apzīmējumu 3882 005 0189</w:t>
      </w:r>
      <w:r>
        <w:t>,</w:t>
      </w:r>
      <w:r w:rsidRPr="00123760">
        <w:t xml:space="preserve"> un</w:t>
      </w:r>
      <w:r>
        <w:t xml:space="preserve"> </w:t>
      </w:r>
      <w:r w:rsidRPr="00123760">
        <w:t>pamatojoties uz likuma „Par pašvaldībām”</w:t>
      </w:r>
      <w:r>
        <w:t xml:space="preserve"> </w:t>
      </w:r>
      <w:r w:rsidRPr="00123760">
        <w:t>15.panta pirmās daļas 9.punktu, kurš nosaka, ka paš</w:t>
      </w:r>
      <w:r>
        <w:t>valdībām ir autonomās funkcijas</w:t>
      </w:r>
      <w:r w:rsidRPr="00123760">
        <w:t xml:space="preserve">, kā  sniegt palīdzību iedzīvotājiem dzīvokļa jautājumu risināšanā, 21.panta  pirmās daļas 27.punktu, kurš nosaka, ka dome var izskatīt jebkuru jautājumu,  kas ir attiecīgās pašvaldības </w:t>
      </w:r>
      <w:proofErr w:type="spellStart"/>
      <w:r w:rsidRPr="00123760">
        <w:t>pārziņā</w:t>
      </w:r>
      <w:proofErr w:type="spellEnd"/>
      <w:r w:rsidRPr="00123760">
        <w:t>,</w:t>
      </w:r>
      <w:r>
        <w:t xml:space="preserve"> </w:t>
      </w:r>
      <w:r w:rsidRPr="00123760">
        <w:t>turklāt tikai dome var  pieņemt lēmumus citos likumā paredzētajos gadījumos,  likuma „Par palīdzību dzīvokļa jautājumu risināšanā”</w:t>
      </w:r>
      <w:r>
        <w:t xml:space="preserve"> 5.p</w:t>
      </w:r>
      <w:r w:rsidRPr="00123760">
        <w:t>antu, kurš nosaka, ka lēmumu par palīdzības sniegšanu dzīvokļa jautājumu risināšanā pieņem attiecīgās pašvaldības do</w:t>
      </w:r>
      <w:r>
        <w:t>me vai tās deleģēta institūcija</w:t>
      </w:r>
      <w:r w:rsidRPr="00123760">
        <w:t>, ievērojot šā likuma noteikumus un pašvaldības domes saistošos noteiku</w:t>
      </w:r>
      <w:r>
        <w:t>mus,  14.panta  pirmās daļas 6.p</w:t>
      </w:r>
      <w:r w:rsidRPr="00123760">
        <w:t xml:space="preserve">unktu, kurš nosaka, ka </w:t>
      </w:r>
      <w:proofErr w:type="spellStart"/>
      <w:r w:rsidRPr="00123760">
        <w:t>pirmām</w:t>
      </w:r>
      <w:proofErr w:type="spellEnd"/>
      <w:r w:rsidRPr="00123760">
        <w:t xml:space="preserve"> kārtām </w:t>
      </w:r>
      <w:r>
        <w:t>ar dzīvojamo telpu nodrošināmas</w:t>
      </w:r>
      <w:r w:rsidRPr="00123760">
        <w:t xml:space="preserve"> attiecīgās pašvaldības domes noteiktas citas maznodrošinātu personu kategorij</w:t>
      </w:r>
      <w:r>
        <w:t>as, 15.p</w:t>
      </w:r>
      <w:r w:rsidRPr="00123760">
        <w:t>antu, kurš nosaka, ka pašvaldības dome savos saistošajos noteikumos var noteik</w:t>
      </w:r>
      <w:r>
        <w:t>t arī citas personu kategorijas</w:t>
      </w:r>
      <w:r w:rsidRPr="00123760">
        <w:t xml:space="preserve">, </w:t>
      </w:r>
      <w:r>
        <w:t>kuras nav minētas šā likuma 13.un 14.p</w:t>
      </w:r>
      <w:r w:rsidRPr="00123760">
        <w:t>antā un kurām sniedzama palīdzība, Viļakas nov</w:t>
      </w:r>
      <w:r>
        <w:t xml:space="preserve">ada  pašvaldības  2010.gada </w:t>
      </w:r>
      <w:r>
        <w:lastRenderedPageBreak/>
        <w:t>26.a</w:t>
      </w:r>
      <w:r w:rsidRPr="00123760">
        <w:t>ugusta  saistošaj</w:t>
      </w:r>
      <w:r>
        <w:t>iem noteikumiem Nr.35</w:t>
      </w:r>
      <w:r w:rsidRPr="00123760">
        <w:t xml:space="preserve"> „Par palīdzību dzīvokļa jautāj</w:t>
      </w:r>
      <w:r>
        <w:t>umu risināšanā Viļakas novadā”</w:t>
      </w:r>
      <w:r w:rsidRPr="00123760">
        <w:t>,</w:t>
      </w:r>
      <w:r>
        <w:t xml:space="preserve"> S</w:t>
      </w:r>
      <w:r w:rsidRPr="00123760">
        <w:t>ociālo un veselības jautājumu komitejas atzinumu,</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Pr="00123760" w:rsidRDefault="00644923" w:rsidP="00644923"/>
    <w:p w:rsidR="00644923" w:rsidRPr="00123760" w:rsidRDefault="00644923" w:rsidP="00644923">
      <w:pPr>
        <w:numPr>
          <w:ilvl w:val="0"/>
          <w:numId w:val="32"/>
        </w:numPr>
        <w:jc w:val="both"/>
      </w:pPr>
      <w:r w:rsidRPr="00123760">
        <w:t xml:space="preserve">Piešķirt </w:t>
      </w:r>
      <w:r w:rsidR="00762CC5">
        <w:t>S.B.</w:t>
      </w:r>
      <w:r w:rsidRPr="00123760">
        <w:t xml:space="preserve"> dzīvojamo platību mājā “Ievas”, Šķilbēnu pagastā, Viļakas novadā, atrodas uz zemes vienības ar kadastra apzīmējumu 3882 005 0189.</w:t>
      </w:r>
    </w:p>
    <w:p w:rsidR="00644923" w:rsidRPr="00123760" w:rsidRDefault="00762CC5" w:rsidP="00644923">
      <w:pPr>
        <w:numPr>
          <w:ilvl w:val="0"/>
          <w:numId w:val="32"/>
        </w:numPr>
        <w:jc w:val="both"/>
      </w:pPr>
      <w:r>
        <w:t>S.B.</w:t>
      </w:r>
      <w:r w:rsidR="00644923" w:rsidRPr="00123760">
        <w:t xml:space="preserve">  viena mēneša laikā no lēmuma pieņemšanas slēgt līgumu par dzīvojamo telpu  mājā “Ievas”</w:t>
      </w:r>
      <w:r w:rsidR="00644923">
        <w:t xml:space="preserve">, </w:t>
      </w:r>
      <w:r w:rsidR="00644923" w:rsidRPr="00123760">
        <w:t>Šķilbēnu pagastā, Viļakas novadā</w:t>
      </w:r>
      <w:r w:rsidR="00644923">
        <w:t xml:space="preserve"> </w:t>
      </w:r>
      <w:r w:rsidR="00644923" w:rsidRPr="00123760">
        <w:t>īri</w:t>
      </w:r>
      <w:r w:rsidR="00644923">
        <w:t>.</w:t>
      </w:r>
    </w:p>
    <w:p w:rsidR="00644923" w:rsidRPr="00123760" w:rsidRDefault="00644923" w:rsidP="00644923"/>
    <w:p w:rsidR="00644923" w:rsidRDefault="00644923" w:rsidP="00644923">
      <w:pPr>
        <w:jc w:val="center"/>
        <w:outlineLvl w:val="0"/>
        <w:rPr>
          <w:b/>
        </w:rPr>
      </w:pPr>
    </w:p>
    <w:p w:rsidR="00644923" w:rsidRDefault="00644923" w:rsidP="00644923">
      <w:pPr>
        <w:jc w:val="center"/>
        <w:outlineLvl w:val="0"/>
        <w:rPr>
          <w:b/>
        </w:rPr>
      </w:pPr>
      <w:r w:rsidRPr="00CF4498">
        <w:rPr>
          <w:b/>
        </w:rPr>
        <w:t>25.3.</w:t>
      </w:r>
      <w:r>
        <w:rPr>
          <w:b/>
        </w:rPr>
        <w:t>&amp;</w:t>
      </w:r>
    </w:p>
    <w:p w:rsidR="00644923" w:rsidRDefault="00644923" w:rsidP="00644923">
      <w:pPr>
        <w:jc w:val="center"/>
        <w:outlineLvl w:val="1"/>
        <w:rPr>
          <w:b/>
          <w:bCs/>
        </w:rPr>
      </w:pPr>
      <w:r w:rsidRPr="00CF4498">
        <w:rPr>
          <w:b/>
        </w:rPr>
        <w:t>Par palīdzību dzīvokļa jautājumu  risināšanā</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Default="00644923" w:rsidP="00644923">
      <w:pPr>
        <w:outlineLvl w:val="0"/>
      </w:pPr>
    </w:p>
    <w:p w:rsidR="00644923" w:rsidRDefault="00644923" w:rsidP="00644923">
      <w:pPr>
        <w:jc w:val="both"/>
      </w:pPr>
      <w:r>
        <w:t xml:space="preserve">         Izskatot  </w:t>
      </w:r>
      <w:r w:rsidR="00762CC5">
        <w:t xml:space="preserve">N.K. </w:t>
      </w:r>
      <w:r>
        <w:t xml:space="preserve">iesniegumu Nr. 21/15-1, saņemtu 03.12.2014., kurā tiek lūgts lauzt īres līgumu  par dzīvokļa  Balvu iela 9-5 īri  un izīrēt brīvo dzīvokli  tajā pašā mājā  Balvu ielā 9-8,  un  pamatojoties uz  likuma „Par pašvaldībām” 15.panta pirmās daļas 9.punktu, kurš nosaka, ka pašvaldībām ir autonomās funkcijas, kā  sniegt palīdzību iedzīvotājiem dzīvokļa jautājumu risināšanā, likuma „Par dzīvojamo telpu īri” 15.pantu, kurš nosaka, ka  īrniekam ir tiesības apmainīt aizņemto dzīvojamo telpu ar citu īrnieku, ja tam rakstveidā piekrituši kopā ar viņu dzīvojošie pilngadīgie ģimenes locekļi un izīrētājs, likuma „Par palīdzību dzīvokļa jautājumu risināšanā” 3.panta pirmās daļas 1.punktu  un 14.panta pirmās daļas 6.punktu, kuri nosaka, ka palīdzības veids ir pašvaldībai piederošās vai tai nomātās dzīvojamās telpas izīrēšana, un ka </w:t>
      </w:r>
      <w:proofErr w:type="spellStart"/>
      <w:r>
        <w:t>pirmām</w:t>
      </w:r>
      <w:proofErr w:type="spellEnd"/>
      <w:r>
        <w:t xml:space="preserve"> kārtām ar dzīvojamo telpu nodrošināmas  citas maznodrošinātu personu kategorijas, Viļakas novada pašvaldības 2010.gada 26.augusta saistošajiem noteikumiem Nr.35 „Par palīdzību dzīvokļa jautājumu risināšanā Viļakas novadā”, Sociālo un veselības jautājumu komitejas ieteikumu,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numPr>
          <w:ilvl w:val="0"/>
          <w:numId w:val="33"/>
        </w:numPr>
        <w:jc w:val="both"/>
      </w:pPr>
      <w:r>
        <w:t xml:space="preserve">Apmainīt </w:t>
      </w:r>
      <w:r w:rsidR="00762CC5">
        <w:t>N.K.</w:t>
      </w:r>
      <w:r>
        <w:t xml:space="preserve">  dzīvojamo telpu Balvu  ielā  9-5 pret dzīvojamo telpu  Balvu  ielā 9-8 Viļakā, Viļakas novadā.</w:t>
      </w:r>
    </w:p>
    <w:p w:rsidR="00644923" w:rsidRPr="00CF4498" w:rsidRDefault="00644923" w:rsidP="00644923">
      <w:pPr>
        <w:numPr>
          <w:ilvl w:val="0"/>
          <w:numId w:val="33"/>
        </w:numPr>
        <w:jc w:val="both"/>
      </w:pPr>
      <w:r>
        <w:t xml:space="preserve"> </w:t>
      </w:r>
      <w:r w:rsidRPr="00CF4498">
        <w:t>Normundam Kleinam  dzīvojamās telpas  īres līgumu noslēgt mēneša laikā no šā lēmuma pieņemšanas dienas.</w:t>
      </w:r>
    </w:p>
    <w:p w:rsidR="00644923" w:rsidRDefault="00644923" w:rsidP="00644923">
      <w:r>
        <w:t xml:space="preserve">   </w:t>
      </w:r>
    </w:p>
    <w:p w:rsidR="00644923" w:rsidRDefault="00644923" w:rsidP="00644923">
      <w:pPr>
        <w:jc w:val="right"/>
      </w:pPr>
    </w:p>
    <w:p w:rsidR="00644923" w:rsidRDefault="00644923" w:rsidP="00644923">
      <w:pPr>
        <w:jc w:val="center"/>
        <w:outlineLvl w:val="1"/>
        <w:rPr>
          <w:b/>
          <w:bCs/>
        </w:rPr>
      </w:pPr>
      <w:r>
        <w:rPr>
          <w:b/>
          <w:bCs/>
        </w:rPr>
        <w:t>26.&amp;</w:t>
      </w:r>
    </w:p>
    <w:p w:rsidR="00644923" w:rsidRDefault="00644923" w:rsidP="00644923">
      <w:pPr>
        <w:pBdr>
          <w:bottom w:val="single" w:sz="12" w:space="1" w:color="auto"/>
        </w:pBdr>
        <w:jc w:val="center"/>
        <w:outlineLvl w:val="1"/>
        <w:rPr>
          <w:b/>
          <w:bCs/>
        </w:rPr>
      </w:pPr>
      <w:r w:rsidRPr="00EF7F19">
        <w:rPr>
          <w:b/>
          <w:bCs/>
        </w:rPr>
        <w:t>Par dalību projektu konkursā „Atbalsts jauniešu centru darbības nodrošināšanai pašvaldībās ar mērķi īstenot neformālās mācīšanās aktivitātes visiem jauniešiem popularizējot līdzdalību un aktīvu dzīves veidu”</w:t>
      </w:r>
    </w:p>
    <w:p w:rsidR="00644923" w:rsidRPr="00537972" w:rsidRDefault="00644923" w:rsidP="00644923">
      <w:pPr>
        <w:jc w:val="center"/>
        <w:outlineLvl w:val="1"/>
        <w:rPr>
          <w:bCs/>
        </w:rPr>
      </w:pPr>
      <w:r w:rsidRPr="00537972">
        <w:rPr>
          <w:bCs/>
        </w:rPr>
        <w:t>(S.Maksimovs)</w:t>
      </w:r>
    </w:p>
    <w:p w:rsidR="00644923" w:rsidRDefault="00644923" w:rsidP="00644923">
      <w:pPr>
        <w:ind w:firstLine="708"/>
        <w:jc w:val="both"/>
      </w:pPr>
    </w:p>
    <w:p w:rsidR="00644923" w:rsidRPr="00390D67" w:rsidRDefault="00644923" w:rsidP="00644923">
      <w:pPr>
        <w:ind w:firstLine="708"/>
        <w:jc w:val="both"/>
        <w:rPr>
          <w:color w:val="000000"/>
        </w:rPr>
      </w:pPr>
      <w:r w:rsidRPr="00390D67">
        <w:t>Pamatojoties uz likuma „Par pašvaldībām” 14.panta otrās daļas 5., 6. Punktiem, kuri nosaka, ka, lai izpildītu savas funkcijas, pašvaldībām likumā noteiktajā kārtībā ir pienākums:</w:t>
      </w:r>
      <w:r w:rsidRPr="00390D67">
        <w:br/>
      </w:r>
      <w:r w:rsidRPr="00390D67">
        <w:lastRenderedPageBreak/>
        <w:t>atbilstoši paredzētajām saistībām realizēt valsts investīciju programmā iekļautos projektus; atbilstoši aps</w:t>
      </w:r>
      <w:r>
        <w:t>t</w:t>
      </w:r>
      <w:r w:rsidRPr="00390D67">
        <w:t>i</w:t>
      </w:r>
      <w:r>
        <w:t>p</w:t>
      </w:r>
      <w:r w:rsidRPr="00390D67">
        <w:t xml:space="preserve">rinātajam pašvaldības budžetam racionāli un lietderīgi izlietot pašvaldības finanšu līdzekļus; 15.panta 4.punktu, kurā noteikts, ka viena no pašvaldības autonomajām funkcijām ir gādāt par iedzīvotāju izglītību; Viļakas novada attīstības programmas 2011.- 2017.gada vidējā termiņa prioritātei – VP3 „Labvēlīgu apstākļu radīšanu jauniešu dzīves kvalitātes uzlabošanai” un </w:t>
      </w:r>
      <w:r w:rsidRPr="00390D67">
        <w:rPr>
          <w:color w:val="000000"/>
        </w:rPr>
        <w:t xml:space="preserve">Jaunatnes starptautisko programmu aģentūras izsludinātā projektu konkursa </w:t>
      </w:r>
      <w:r w:rsidRPr="00390D67">
        <w:rPr>
          <w:bCs/>
        </w:rPr>
        <w:t>„Atbalsts jauniešu centru darbības nodrošināšanai pašvaldībās ar mērķi īstenot neformālās mācīšanās aktivitātes visiem jauniešiem popularizējot līdzdalību un aktīvu dzīves veidu” nolikumam</w:t>
      </w:r>
      <w:r>
        <w:rPr>
          <w:bCs/>
        </w:rPr>
        <w:t>,</w:t>
      </w:r>
    </w:p>
    <w:p w:rsidR="00644923" w:rsidRPr="004318E1" w:rsidRDefault="00644923" w:rsidP="00644923">
      <w:pPr>
        <w:pStyle w:val="Heading2"/>
        <w:spacing w:before="0" w:after="0"/>
        <w:jc w:val="both"/>
        <w:rPr>
          <w:rFonts w:cs="Times New Roman"/>
          <w:b w:val="0"/>
          <w:i w:val="0"/>
          <w:sz w:val="24"/>
          <w:szCs w:val="24"/>
        </w:rPr>
      </w:pPr>
      <w:r w:rsidRPr="004318E1">
        <w:rPr>
          <w:rFonts w:cs="Times New Roman"/>
          <w:i w:val="0"/>
          <w:sz w:val="24"/>
          <w:szCs w:val="24"/>
        </w:rPr>
        <w:t>atklāti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pStyle w:val="ListParagraph"/>
        <w:numPr>
          <w:ilvl w:val="0"/>
          <w:numId w:val="34"/>
        </w:numPr>
        <w:tabs>
          <w:tab w:val="left" w:pos="284"/>
        </w:tabs>
        <w:jc w:val="both"/>
      </w:pPr>
      <w:r w:rsidRPr="00390D67">
        <w:t>Piedalīties Jaunatnes starptautisk</w:t>
      </w:r>
      <w:r>
        <w:t>o</w:t>
      </w:r>
      <w:r w:rsidRPr="00390D67">
        <w:t xml:space="preserve"> programm</w:t>
      </w:r>
      <w:r>
        <w:t>u</w:t>
      </w:r>
      <w:r w:rsidRPr="00390D67">
        <w:t xml:space="preserve"> aģentūras atklātā projektu konkursā „Atbalsts jauniešu centru darbības nodrošināšanai pašvaldībās ar mērķi īstenot neformālās mācīšanās aktivitātes visiem jauniešiem popularizējot līdzdalību un aktīvu dzīves veidu” ar projektu “Ekspedīcija džungļos”.</w:t>
      </w:r>
    </w:p>
    <w:p w:rsidR="00644923" w:rsidRPr="00FC0FA5" w:rsidRDefault="00644923" w:rsidP="00644923">
      <w:pPr>
        <w:pStyle w:val="ListParagraph"/>
        <w:numPr>
          <w:ilvl w:val="0"/>
          <w:numId w:val="34"/>
        </w:numPr>
        <w:tabs>
          <w:tab w:val="left" w:pos="284"/>
        </w:tabs>
        <w:jc w:val="both"/>
      </w:pPr>
      <w:r w:rsidRPr="00FC0FA5">
        <w:t xml:space="preserve">Projekta apstiprināšanas gadījumā nodrošināt </w:t>
      </w:r>
      <w:proofErr w:type="spellStart"/>
      <w:r w:rsidRPr="00FC0FA5">
        <w:t>priekšfinansējumu</w:t>
      </w:r>
      <w:proofErr w:type="spellEnd"/>
      <w:r w:rsidRPr="00FC0FA5">
        <w:t xml:space="preserve"> 20 % apmērā no projekta kopsumma</w:t>
      </w:r>
      <w:r>
        <w:t>s</w:t>
      </w:r>
      <w:r w:rsidRPr="00FC0FA5">
        <w:t xml:space="preserve"> -  EUR 800,00 (astoņi simti </w:t>
      </w:r>
      <w:proofErr w:type="spellStart"/>
      <w:r w:rsidRPr="00FC0FA5">
        <w:rPr>
          <w:i/>
        </w:rPr>
        <w:t>euro</w:t>
      </w:r>
      <w:proofErr w:type="spellEnd"/>
      <w:r w:rsidRPr="00FC0FA5">
        <w:t>, 00 centi) apmērā.</w:t>
      </w:r>
    </w:p>
    <w:p w:rsidR="00644923" w:rsidRPr="00A82206" w:rsidRDefault="00644923" w:rsidP="00644923">
      <w:r w:rsidRPr="00A82206">
        <w:t xml:space="preserve">  </w:t>
      </w:r>
    </w:p>
    <w:p w:rsidR="00644923" w:rsidRDefault="00644923" w:rsidP="00644923">
      <w:pPr>
        <w:outlineLvl w:val="0"/>
        <w:rPr>
          <w:b/>
        </w:rPr>
      </w:pPr>
    </w:p>
    <w:p w:rsidR="00644923" w:rsidRDefault="00644923" w:rsidP="00644923">
      <w:pPr>
        <w:jc w:val="center"/>
        <w:outlineLvl w:val="0"/>
        <w:rPr>
          <w:b/>
        </w:rPr>
      </w:pPr>
      <w:r w:rsidRPr="0043028D">
        <w:rPr>
          <w:b/>
        </w:rPr>
        <w:t>27.</w:t>
      </w:r>
      <w:r>
        <w:rPr>
          <w:b/>
        </w:rPr>
        <w:t>&amp;</w:t>
      </w:r>
    </w:p>
    <w:p w:rsidR="00644923" w:rsidRDefault="00644923" w:rsidP="00644923">
      <w:pPr>
        <w:jc w:val="center"/>
        <w:outlineLvl w:val="1"/>
        <w:rPr>
          <w:b/>
          <w:bCs/>
        </w:rPr>
      </w:pPr>
      <w:r w:rsidRPr="0043028D">
        <w:rPr>
          <w:b/>
        </w:rPr>
        <w:t>Par zemes vienības ieskaitīšanu rezerves zemes fondā un lietošanas mērķa maiņu</w:t>
      </w:r>
    </w:p>
    <w:p w:rsidR="00644923" w:rsidRDefault="00644923" w:rsidP="00644923">
      <w:pPr>
        <w:jc w:val="center"/>
        <w:outlineLvl w:val="1"/>
        <w:rPr>
          <w:b/>
          <w:bCs/>
        </w:rPr>
      </w:pPr>
      <w:r>
        <w:rPr>
          <w:b/>
          <w:bCs/>
        </w:rPr>
        <w:t>_____________________________________________________________________________</w:t>
      </w:r>
    </w:p>
    <w:p w:rsidR="00644923" w:rsidRPr="00537972" w:rsidRDefault="00644923" w:rsidP="00644923">
      <w:pPr>
        <w:jc w:val="center"/>
        <w:outlineLvl w:val="1"/>
        <w:rPr>
          <w:bCs/>
        </w:rPr>
      </w:pPr>
      <w:r w:rsidRPr="00537972">
        <w:rPr>
          <w:bCs/>
        </w:rPr>
        <w:t>(S.Maksimovs)</w:t>
      </w:r>
    </w:p>
    <w:p w:rsidR="00644923" w:rsidRPr="00A71A1E" w:rsidRDefault="00644923" w:rsidP="00644923">
      <w:pPr>
        <w:outlineLvl w:val="0"/>
        <w:rPr>
          <w:i/>
        </w:rPr>
      </w:pPr>
    </w:p>
    <w:p w:rsidR="00644923" w:rsidRDefault="00644923" w:rsidP="00644923">
      <w:pPr>
        <w:jc w:val="both"/>
      </w:pPr>
      <w:r>
        <w:t xml:space="preserve">        Konstatēts, ka  zemes vienībai ar kadastra numuru  3882 006 0098, platība 0,2 ha  nav piekļuves un tā pieguļ Valsts robežjoslai, un  pamatojoties uz  likuma „Par pašvaldībām” 21. panta pirmās daļas 27. punktu, kurš nosaka, ka Dome var izskatīt jebkuru jautājumu, kas ir  attiecīgās pašvaldības </w:t>
      </w:r>
      <w:proofErr w:type="spellStart"/>
      <w:r>
        <w:t>pārziņā</w:t>
      </w:r>
      <w:proofErr w:type="spellEnd"/>
      <w:r>
        <w:t>, turklāt tikai dome var pieņemt lēmumus citos likumā paredzētajos gadījumos, likumu „Par zemes reformas pabeigšanu lauku apvidos”, Valsts un pašvaldību īpašuma privatizācijas un privatizācijas sertifikātu izmantošanas pabeigšanas likuma”  25. panta (2.</w:t>
      </w:r>
      <w:r>
        <w:rPr>
          <w:vertAlign w:val="superscript"/>
        </w:rPr>
        <w:t>1</w:t>
      </w:r>
      <w:r>
        <w:t xml:space="preserve">) daļu, kura nosaka, ka zemes nomas pirmtiesības personai jāizlieto viena gada laikā no zemes pastāvīgās lietošanas tiesību izbeigšanās; Ja minētajā termiņā persona zemes nomas pirmtiesības neizlieto, pašvaldība pieņem lēmumu par attiecīgās zemes izmantošanu zemes reformas pabeigšanai vai par  ieskaitīšanu rezerves zemes fondā; Ja pašvaldība lēmumu pieņem līdz 2009. gada 30. decembrim, tad  zemi  ieskaita zemes reformas pabeigšanai, bet ja lēmumu pieņem pēc 2009. gada 30. decembra- zemi ieskaita rezerves zemes fondā; Minēto lēmumu pieņemšana neattiecas uz zemi, kas ierakstīta zemesgrāmatā  uz valsts vārda valsts akciju sabiedrības „Latvijas Hipotēku un zemes banka” personā; Rezerves zemes fonda izmantošanu regulē atsevišķs likums, 2006.gada 20.jūnija Ministru kabineta noteikumiem Nr. 496 „Nekustamā īpašuma lietošanas mērķu klasifikācija un nekustamā īpašuma lietošanas mērķu noteikšanas un maiņas kārtība”,  Viļakas novada domes saistošajiem noteikumiem Nr.5/2012 „Par Viļakas novada teritorijas plānojumu 2012.-2024.gadam”, </w:t>
      </w:r>
    </w:p>
    <w:p w:rsidR="00644923" w:rsidRDefault="00644923" w:rsidP="00644923">
      <w:pPr>
        <w:pStyle w:val="Heading2"/>
        <w:spacing w:before="0" w:after="0"/>
        <w:jc w:val="both"/>
        <w:rPr>
          <w:rFonts w:cs="Times New Roman"/>
          <w:i w:val="0"/>
          <w:sz w:val="24"/>
          <w:szCs w:val="24"/>
        </w:rPr>
      </w:pPr>
      <w:r>
        <w:rPr>
          <w:rFonts w:cs="Times New Roman"/>
          <w:i w:val="0"/>
          <w:sz w:val="24"/>
          <w:szCs w:val="24"/>
        </w:rPr>
        <w:t>a</w:t>
      </w:r>
      <w:r w:rsidRPr="004318E1">
        <w:rPr>
          <w:rFonts w:cs="Times New Roman"/>
          <w:i w:val="0"/>
          <w:sz w:val="24"/>
          <w:szCs w:val="24"/>
        </w:rPr>
        <w:t>tklāti balsojot: PAR – 1</w:t>
      </w:r>
      <w:r>
        <w:rPr>
          <w:rFonts w:cs="Times New Roman"/>
          <w:i w:val="0"/>
          <w:sz w:val="24"/>
          <w:szCs w:val="24"/>
        </w:rPr>
        <w:t>3</w:t>
      </w:r>
      <w:r w:rsidRPr="004318E1">
        <w:rPr>
          <w:rFonts w:cs="Times New Roman"/>
          <w:b w:val="0"/>
          <w:i w:val="0"/>
          <w:sz w:val="24"/>
          <w:szCs w:val="24"/>
        </w:rPr>
        <w:t xml:space="preserve"> (Regīna </w:t>
      </w:r>
      <w:proofErr w:type="spellStart"/>
      <w:r w:rsidRPr="004318E1">
        <w:rPr>
          <w:rFonts w:cs="Times New Roman"/>
          <w:b w:val="0"/>
          <w:i w:val="0"/>
          <w:sz w:val="24"/>
          <w:szCs w:val="24"/>
        </w:rPr>
        <w:t>Brokāne</w:t>
      </w:r>
      <w:proofErr w:type="spellEnd"/>
      <w:r w:rsidRPr="004318E1">
        <w:rPr>
          <w:rFonts w:cs="Times New Roman"/>
          <w:b w:val="0"/>
          <w:i w:val="0"/>
          <w:sz w:val="24"/>
          <w:szCs w:val="24"/>
        </w:rPr>
        <w:t xml:space="preserve">, Valda </w:t>
      </w:r>
      <w:proofErr w:type="spellStart"/>
      <w:r w:rsidRPr="004318E1">
        <w:rPr>
          <w:rFonts w:cs="Times New Roman"/>
          <w:b w:val="0"/>
          <w:i w:val="0"/>
          <w:sz w:val="24"/>
          <w:szCs w:val="24"/>
        </w:rPr>
        <w:t>Buzijana</w:t>
      </w:r>
      <w:proofErr w:type="spellEnd"/>
      <w:r w:rsidRPr="004318E1">
        <w:rPr>
          <w:rFonts w:cs="Times New Roman"/>
          <w:b w:val="0"/>
          <w:i w:val="0"/>
          <w:sz w:val="24"/>
          <w:szCs w:val="24"/>
        </w:rPr>
        <w:t xml:space="preserve">, Alberts </w:t>
      </w:r>
      <w:proofErr w:type="spellStart"/>
      <w:r w:rsidRPr="004318E1">
        <w:rPr>
          <w:rFonts w:cs="Times New Roman"/>
          <w:b w:val="0"/>
          <w:i w:val="0"/>
          <w:sz w:val="24"/>
          <w:szCs w:val="24"/>
        </w:rPr>
        <w:t>Draviņš</w:t>
      </w:r>
      <w:proofErr w:type="spellEnd"/>
      <w:r w:rsidRPr="004318E1">
        <w:rPr>
          <w:rFonts w:cs="Times New Roman"/>
          <w:b w:val="0"/>
          <w:i w:val="0"/>
          <w:sz w:val="24"/>
          <w:szCs w:val="24"/>
        </w:rPr>
        <w:t xml:space="preserve">, </w:t>
      </w:r>
      <w:r>
        <w:rPr>
          <w:rFonts w:cs="Times New Roman"/>
          <w:b w:val="0"/>
          <w:i w:val="0"/>
          <w:sz w:val="24"/>
          <w:szCs w:val="24"/>
        </w:rPr>
        <w:t xml:space="preserve">Anita </w:t>
      </w:r>
      <w:proofErr w:type="spellStart"/>
      <w:r>
        <w:rPr>
          <w:rFonts w:cs="Times New Roman"/>
          <w:b w:val="0"/>
          <w:i w:val="0"/>
          <w:sz w:val="24"/>
          <w:szCs w:val="24"/>
        </w:rPr>
        <w:t>Kokoreviča</w:t>
      </w:r>
      <w:proofErr w:type="spellEnd"/>
      <w:r>
        <w:rPr>
          <w:rFonts w:cs="Times New Roman"/>
          <w:b w:val="0"/>
          <w:i w:val="0"/>
          <w:sz w:val="24"/>
          <w:szCs w:val="24"/>
        </w:rPr>
        <w:t xml:space="preserve">, </w:t>
      </w:r>
      <w:proofErr w:type="spellStart"/>
      <w:r w:rsidRPr="004318E1">
        <w:rPr>
          <w:rFonts w:cs="Times New Roman"/>
          <w:b w:val="0"/>
          <w:i w:val="0"/>
          <w:sz w:val="24"/>
          <w:szCs w:val="24"/>
        </w:rPr>
        <w:t>Jaroslavs</w:t>
      </w:r>
      <w:proofErr w:type="spellEnd"/>
      <w:r w:rsidRPr="004318E1">
        <w:rPr>
          <w:rFonts w:cs="Times New Roman"/>
          <w:b w:val="0"/>
          <w:i w:val="0"/>
          <w:sz w:val="24"/>
          <w:szCs w:val="24"/>
        </w:rPr>
        <w:t xml:space="preserve"> </w:t>
      </w:r>
      <w:proofErr w:type="spellStart"/>
      <w:r w:rsidRPr="004318E1">
        <w:rPr>
          <w:rFonts w:cs="Times New Roman"/>
          <w:b w:val="0"/>
          <w:i w:val="0"/>
          <w:sz w:val="24"/>
          <w:szCs w:val="24"/>
        </w:rPr>
        <w:t>Kozlovs</w:t>
      </w:r>
      <w:proofErr w:type="spellEnd"/>
      <w:r w:rsidRPr="004318E1">
        <w:rPr>
          <w:rFonts w:cs="Times New Roman"/>
          <w:b w:val="0"/>
          <w:i w:val="0"/>
          <w:sz w:val="24"/>
          <w:szCs w:val="24"/>
        </w:rPr>
        <w:t xml:space="preserve">, Andis </w:t>
      </w:r>
      <w:proofErr w:type="spellStart"/>
      <w:r w:rsidRPr="004318E1">
        <w:rPr>
          <w:rFonts w:cs="Times New Roman"/>
          <w:b w:val="0"/>
          <w:i w:val="0"/>
          <w:sz w:val="24"/>
          <w:szCs w:val="24"/>
        </w:rPr>
        <w:t>Ločmelis</w:t>
      </w:r>
      <w:proofErr w:type="spellEnd"/>
      <w:r w:rsidRPr="004318E1">
        <w:rPr>
          <w:rFonts w:cs="Times New Roman"/>
          <w:b w:val="0"/>
          <w:i w:val="0"/>
          <w:sz w:val="24"/>
          <w:szCs w:val="24"/>
        </w:rPr>
        <w:t xml:space="preserve">, Sergejs Maksimovs, Uldis </w:t>
      </w:r>
      <w:proofErr w:type="spellStart"/>
      <w:r w:rsidRPr="004318E1">
        <w:rPr>
          <w:rFonts w:cs="Times New Roman"/>
          <w:b w:val="0"/>
          <w:i w:val="0"/>
          <w:sz w:val="24"/>
          <w:szCs w:val="24"/>
        </w:rPr>
        <w:t>Matisāns</w:t>
      </w:r>
      <w:proofErr w:type="spellEnd"/>
      <w:r w:rsidRPr="004318E1">
        <w:rPr>
          <w:rFonts w:cs="Times New Roman"/>
          <w:b w:val="0"/>
          <w:i w:val="0"/>
          <w:sz w:val="24"/>
          <w:szCs w:val="24"/>
        </w:rPr>
        <w:t xml:space="preserve">, Aldis </w:t>
      </w:r>
      <w:proofErr w:type="spellStart"/>
      <w:r w:rsidRPr="004318E1">
        <w:rPr>
          <w:rFonts w:cs="Times New Roman"/>
          <w:b w:val="0"/>
          <w:i w:val="0"/>
          <w:sz w:val="24"/>
          <w:szCs w:val="24"/>
        </w:rPr>
        <w:t>Pušpurs</w:t>
      </w:r>
      <w:proofErr w:type="spellEnd"/>
      <w:r w:rsidRPr="004318E1">
        <w:rPr>
          <w:rFonts w:cs="Times New Roman"/>
          <w:b w:val="0"/>
          <w:i w:val="0"/>
          <w:sz w:val="24"/>
          <w:szCs w:val="24"/>
        </w:rPr>
        <w:t xml:space="preserve">, </w:t>
      </w:r>
      <w:r>
        <w:rPr>
          <w:rFonts w:cs="Times New Roman"/>
          <w:b w:val="0"/>
          <w:i w:val="0"/>
          <w:sz w:val="24"/>
          <w:szCs w:val="24"/>
        </w:rPr>
        <w:t xml:space="preserve">Ilze </w:t>
      </w:r>
      <w:proofErr w:type="spellStart"/>
      <w:r>
        <w:rPr>
          <w:rFonts w:cs="Times New Roman"/>
          <w:b w:val="0"/>
          <w:i w:val="0"/>
          <w:sz w:val="24"/>
          <w:szCs w:val="24"/>
        </w:rPr>
        <w:t>Strapcāne</w:t>
      </w:r>
      <w:proofErr w:type="spellEnd"/>
      <w:r>
        <w:rPr>
          <w:rFonts w:cs="Times New Roman"/>
          <w:b w:val="0"/>
          <w:i w:val="0"/>
          <w:sz w:val="24"/>
          <w:szCs w:val="24"/>
        </w:rPr>
        <w:t xml:space="preserve">, </w:t>
      </w:r>
      <w:r w:rsidRPr="004318E1">
        <w:rPr>
          <w:rFonts w:cs="Times New Roman"/>
          <w:b w:val="0"/>
          <w:i w:val="0"/>
          <w:sz w:val="24"/>
          <w:szCs w:val="24"/>
        </w:rPr>
        <w:t xml:space="preserve">Jeļena </w:t>
      </w:r>
      <w:proofErr w:type="spellStart"/>
      <w:r w:rsidRPr="004318E1">
        <w:rPr>
          <w:rFonts w:cs="Times New Roman"/>
          <w:b w:val="0"/>
          <w:i w:val="0"/>
          <w:sz w:val="24"/>
          <w:szCs w:val="24"/>
        </w:rPr>
        <w:t>Suhiha</w:t>
      </w:r>
      <w:proofErr w:type="spellEnd"/>
      <w:r w:rsidRPr="004318E1">
        <w:rPr>
          <w:rFonts w:cs="Times New Roman"/>
          <w:b w:val="0"/>
          <w:i w:val="0"/>
          <w:sz w:val="24"/>
          <w:szCs w:val="24"/>
        </w:rPr>
        <w:t xml:space="preserve">, Ilze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Sarmīte </w:t>
      </w:r>
      <w:proofErr w:type="spellStart"/>
      <w:r w:rsidRPr="004318E1">
        <w:rPr>
          <w:rFonts w:cs="Times New Roman"/>
          <w:b w:val="0"/>
          <w:i w:val="0"/>
          <w:sz w:val="24"/>
          <w:szCs w:val="24"/>
        </w:rPr>
        <w:t>Šaicāne</w:t>
      </w:r>
      <w:proofErr w:type="spellEnd"/>
      <w:r w:rsidRPr="004318E1">
        <w:rPr>
          <w:rFonts w:cs="Times New Roman"/>
          <w:b w:val="0"/>
          <w:i w:val="0"/>
          <w:sz w:val="24"/>
          <w:szCs w:val="24"/>
        </w:rPr>
        <w:t xml:space="preserve">); </w:t>
      </w:r>
      <w:r w:rsidRPr="004318E1">
        <w:rPr>
          <w:rFonts w:cs="Times New Roman"/>
          <w:i w:val="0"/>
          <w:sz w:val="24"/>
          <w:szCs w:val="24"/>
        </w:rPr>
        <w:t>PRET</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w:t>
      </w:r>
      <w:r w:rsidRPr="004318E1">
        <w:rPr>
          <w:rFonts w:cs="Times New Roman"/>
          <w:i w:val="0"/>
          <w:sz w:val="24"/>
          <w:szCs w:val="24"/>
        </w:rPr>
        <w:t xml:space="preserve"> ATTURAS</w:t>
      </w:r>
      <w:r w:rsidRPr="004318E1">
        <w:rPr>
          <w:rFonts w:cs="Times New Roman"/>
          <w:b w:val="0"/>
          <w:i w:val="0"/>
          <w:sz w:val="24"/>
          <w:szCs w:val="24"/>
        </w:rPr>
        <w:t xml:space="preserve"> </w:t>
      </w:r>
      <w:r w:rsidRPr="004318E1">
        <w:rPr>
          <w:rFonts w:cs="Times New Roman"/>
          <w:i w:val="0"/>
          <w:sz w:val="24"/>
          <w:szCs w:val="24"/>
        </w:rPr>
        <w:t>–</w:t>
      </w:r>
      <w:r w:rsidRPr="004318E1">
        <w:rPr>
          <w:rFonts w:cs="Times New Roman"/>
          <w:b w:val="0"/>
          <w:i w:val="0"/>
          <w:sz w:val="24"/>
          <w:szCs w:val="24"/>
        </w:rPr>
        <w:t xml:space="preserve"> nav, Viļakas novada dome </w:t>
      </w:r>
      <w:r w:rsidRPr="004318E1">
        <w:rPr>
          <w:rFonts w:cs="Times New Roman"/>
          <w:i w:val="0"/>
          <w:sz w:val="24"/>
          <w:szCs w:val="24"/>
        </w:rPr>
        <w:t>NOLEMJ:</w:t>
      </w:r>
    </w:p>
    <w:p w:rsidR="00644923" w:rsidRDefault="00644923" w:rsidP="00644923"/>
    <w:p w:rsidR="00644923" w:rsidRDefault="00644923" w:rsidP="00644923">
      <w:pPr>
        <w:numPr>
          <w:ilvl w:val="0"/>
          <w:numId w:val="35"/>
        </w:numPr>
        <w:jc w:val="both"/>
      </w:pPr>
      <w:r>
        <w:lastRenderedPageBreak/>
        <w:t>Ieskaitīt zemes vienību ar kadastra apzīmējumu 3882 006 0098 platībā 0,2 ha rezerves zemes fondā.</w:t>
      </w:r>
    </w:p>
    <w:p w:rsidR="00644923" w:rsidRPr="0043028D" w:rsidRDefault="00644923" w:rsidP="00644923">
      <w:pPr>
        <w:numPr>
          <w:ilvl w:val="0"/>
          <w:numId w:val="35"/>
        </w:numPr>
        <w:jc w:val="both"/>
      </w:pPr>
      <w:r w:rsidRPr="0043028D">
        <w:t>Mainīt zemes lietošanas mērķi zemes vienībai ar kadastra apzīmējumu 3882 006 0098  platībā 0,2 ha, kas atrodas Šķilbēnu pagastā, no zemes, uz kuras galvenā saimnieciskā darbība ir lauksaimniecība ( NĪLM kods 0101), uz Valsts aizsardzības nozīmes objektu, drošības, policijas, ugunsdzēsības un glābšanas, robežsardzes un soda izciešanas iestāžu apb</w:t>
      </w:r>
      <w:r>
        <w:t>ūve (NĪLM 0906</w:t>
      </w:r>
      <w:r w:rsidRPr="0043028D">
        <w:t>)</w:t>
      </w:r>
      <w:r>
        <w:t>.</w:t>
      </w:r>
    </w:p>
    <w:p w:rsidR="00644923" w:rsidRDefault="00644923" w:rsidP="00644923"/>
    <w:p w:rsidR="00644923" w:rsidRDefault="00644923" w:rsidP="00644923">
      <w:pPr>
        <w:pStyle w:val="naisf"/>
        <w:spacing w:before="0" w:beforeAutospacing="0" w:after="0" w:afterAutospacing="0"/>
        <w:rPr>
          <w:lang w:val="lv-LV"/>
        </w:rPr>
      </w:pPr>
    </w:p>
    <w:p w:rsidR="00644923" w:rsidRDefault="00644923" w:rsidP="00644923">
      <w:pPr>
        <w:pStyle w:val="naisf"/>
        <w:spacing w:before="0" w:beforeAutospacing="0" w:after="0" w:afterAutospacing="0"/>
        <w:rPr>
          <w:lang w:val="lv-LV"/>
        </w:rPr>
      </w:pPr>
      <w:r>
        <w:rPr>
          <w:lang w:val="lv-LV"/>
        </w:rPr>
        <w:t>Sēdi slēdz plkst. 15:00</w:t>
      </w:r>
    </w:p>
    <w:p w:rsidR="00644923" w:rsidRDefault="00644923" w:rsidP="00644923">
      <w:pPr>
        <w:pStyle w:val="naisf"/>
        <w:spacing w:before="0" w:beforeAutospacing="0" w:after="0" w:afterAutospacing="0"/>
        <w:rPr>
          <w:lang w:val="lv-LV"/>
        </w:rPr>
      </w:pPr>
    </w:p>
    <w:p w:rsidR="00644923" w:rsidRDefault="00644923" w:rsidP="00644923">
      <w:pPr>
        <w:pStyle w:val="naisf"/>
        <w:spacing w:before="0" w:beforeAutospacing="0" w:after="0" w:afterAutospacing="0"/>
        <w:rPr>
          <w:lang w:val="lv-LV"/>
        </w:rPr>
      </w:pPr>
    </w:p>
    <w:p w:rsidR="00644923" w:rsidRDefault="00644923" w:rsidP="00644923">
      <w:pPr>
        <w:pStyle w:val="naisf"/>
        <w:spacing w:before="0" w:beforeAutospacing="0" w:after="0" w:afterAutospacing="0"/>
        <w:rPr>
          <w:lang w:val="lv-LV"/>
        </w:rPr>
      </w:pPr>
    </w:p>
    <w:p w:rsidR="00644923" w:rsidRDefault="00644923" w:rsidP="00644923">
      <w:pPr>
        <w:pStyle w:val="naisf"/>
        <w:spacing w:before="0" w:beforeAutospacing="0" w:after="0" w:afterAutospacing="0"/>
        <w:rPr>
          <w:lang w:val="lv-LV"/>
        </w:rPr>
      </w:pPr>
    </w:p>
    <w:p w:rsidR="00644923" w:rsidRDefault="00644923" w:rsidP="00644923">
      <w:pPr>
        <w:pStyle w:val="naisf"/>
        <w:spacing w:before="0" w:beforeAutospacing="0" w:after="0" w:afterAutospacing="0"/>
        <w:rPr>
          <w:lang w:val="lv-LV"/>
        </w:rPr>
      </w:pPr>
    </w:p>
    <w:p w:rsidR="00644923" w:rsidRPr="004E3510" w:rsidRDefault="00644923" w:rsidP="00644923">
      <w:pPr>
        <w:pStyle w:val="naisf"/>
        <w:spacing w:before="0" w:beforeAutospacing="0" w:after="0" w:afterAutospacing="0"/>
        <w:rPr>
          <w:sz w:val="20"/>
          <w:szCs w:val="20"/>
          <w:lang w:val="lv-LV"/>
        </w:rPr>
      </w:pPr>
      <w:r>
        <w:rPr>
          <w:lang w:val="lv-LV"/>
        </w:rPr>
        <w:t>Sēdes vadītājs</w:t>
      </w:r>
      <w:r w:rsidRPr="004E3510">
        <w:rPr>
          <w:lang w:val="lv-LV"/>
        </w:rPr>
        <w:tab/>
      </w:r>
      <w:r w:rsidRPr="004E3510">
        <w:rPr>
          <w:lang w:val="lv-LV"/>
        </w:rPr>
        <w:tab/>
      </w:r>
      <w:r w:rsidRPr="004E3510">
        <w:rPr>
          <w:lang w:val="lv-LV"/>
        </w:rPr>
        <w:tab/>
        <w:t>_________________</w:t>
      </w:r>
      <w:r w:rsidRPr="004E3510">
        <w:rPr>
          <w:sz w:val="20"/>
          <w:szCs w:val="20"/>
          <w:lang w:val="lv-LV"/>
        </w:rPr>
        <w:t xml:space="preserve"> </w:t>
      </w:r>
      <w:r>
        <w:rPr>
          <w:sz w:val="22"/>
          <w:szCs w:val="22"/>
          <w:lang w:val="lv-LV"/>
        </w:rPr>
        <w:t>Sergejs Maksimovs</w:t>
      </w:r>
      <w:r w:rsidRPr="004E3510">
        <w:rPr>
          <w:sz w:val="20"/>
          <w:szCs w:val="20"/>
          <w:lang w:val="lv-LV"/>
        </w:rPr>
        <w:t xml:space="preserve"> ____________________</w:t>
      </w:r>
    </w:p>
    <w:p w:rsidR="00644923" w:rsidRDefault="00644923" w:rsidP="00644923">
      <w:pPr>
        <w:pStyle w:val="naisf"/>
        <w:spacing w:before="0" w:beforeAutospacing="0" w:after="0" w:afterAutospacing="0"/>
        <w:rPr>
          <w:lang w:val="lv-LV"/>
        </w:rPr>
      </w:pPr>
    </w:p>
    <w:p w:rsidR="00644923" w:rsidRDefault="00644923" w:rsidP="00644923">
      <w:pPr>
        <w:pStyle w:val="naisf"/>
        <w:spacing w:before="0" w:beforeAutospacing="0" w:after="0" w:afterAutospacing="0"/>
        <w:rPr>
          <w:lang w:val="lv-LV"/>
        </w:rPr>
      </w:pPr>
    </w:p>
    <w:p w:rsidR="00644923" w:rsidRPr="003D37DD" w:rsidRDefault="00644923" w:rsidP="00644923">
      <w:pPr>
        <w:pStyle w:val="naisf"/>
        <w:spacing w:before="0" w:beforeAutospacing="0" w:after="0" w:afterAutospacing="0"/>
        <w:rPr>
          <w:lang w:val="lv-LV"/>
        </w:rPr>
      </w:pPr>
      <w:r w:rsidRPr="003D37DD">
        <w:rPr>
          <w:lang w:val="lv-LV"/>
        </w:rPr>
        <w:t>Sēdes protokolētājs</w:t>
      </w:r>
      <w:r w:rsidRPr="003D37DD">
        <w:rPr>
          <w:lang w:val="lv-LV"/>
        </w:rPr>
        <w:tab/>
      </w:r>
      <w:r w:rsidRPr="003D37DD">
        <w:rPr>
          <w:lang w:val="lv-LV"/>
        </w:rPr>
        <w:tab/>
        <w:t>_________________</w:t>
      </w:r>
      <w:r w:rsidRPr="003D37DD">
        <w:rPr>
          <w:sz w:val="20"/>
          <w:szCs w:val="20"/>
          <w:lang w:val="lv-LV"/>
        </w:rPr>
        <w:t xml:space="preserve"> </w:t>
      </w:r>
      <w:r w:rsidRPr="003D37DD">
        <w:rPr>
          <w:sz w:val="22"/>
          <w:szCs w:val="22"/>
          <w:lang w:val="lv-LV"/>
        </w:rPr>
        <w:t xml:space="preserve">Vija </w:t>
      </w:r>
      <w:proofErr w:type="spellStart"/>
      <w:r w:rsidRPr="003D37DD">
        <w:rPr>
          <w:sz w:val="22"/>
          <w:szCs w:val="22"/>
          <w:lang w:val="lv-LV"/>
        </w:rPr>
        <w:t>Gaiduka</w:t>
      </w:r>
      <w:proofErr w:type="spellEnd"/>
      <w:r w:rsidRPr="003D37DD">
        <w:rPr>
          <w:sz w:val="20"/>
          <w:szCs w:val="20"/>
          <w:lang w:val="lv-LV"/>
        </w:rPr>
        <w:t xml:space="preserve">  _________________________</w:t>
      </w:r>
    </w:p>
    <w:p w:rsidR="00644923" w:rsidRPr="00800581" w:rsidRDefault="00644923" w:rsidP="00644923">
      <w:pPr>
        <w:jc w:val="right"/>
        <w:rPr>
          <w:b/>
        </w:rPr>
      </w:pPr>
      <w:r>
        <w:rPr>
          <w:rFonts w:ascii="Roman" w:hAnsi="Roman"/>
        </w:rPr>
        <w:br w:type="page"/>
      </w:r>
      <w:r w:rsidRPr="00800581">
        <w:rPr>
          <w:b/>
        </w:rPr>
        <w:lastRenderedPageBreak/>
        <w:t>Pielikums Nr.1</w:t>
      </w:r>
    </w:p>
    <w:p w:rsidR="00644923" w:rsidRPr="00800581" w:rsidRDefault="00644923" w:rsidP="00644923">
      <w:pPr>
        <w:jc w:val="right"/>
      </w:pPr>
      <w:r w:rsidRPr="00800581">
        <w:t>Viļakas novada Domes</w:t>
      </w:r>
    </w:p>
    <w:p w:rsidR="00644923" w:rsidRPr="00800581" w:rsidRDefault="00644923" w:rsidP="00644923">
      <w:pPr>
        <w:jc w:val="right"/>
      </w:pPr>
      <w:r>
        <w:t>26.02.2015.</w:t>
      </w:r>
      <w:r w:rsidRPr="00800581">
        <w:t xml:space="preserve"> sēdes  lēmumam </w:t>
      </w:r>
    </w:p>
    <w:p w:rsidR="00644923" w:rsidRPr="004318E1" w:rsidRDefault="00644923" w:rsidP="00644923">
      <w:pPr>
        <w:jc w:val="right"/>
      </w:pPr>
      <w:r w:rsidRPr="00800581">
        <w:t>(protokols Nr.</w:t>
      </w:r>
      <w:r>
        <w:t>3, &amp;12</w:t>
      </w:r>
      <w:r w:rsidRPr="004318E1">
        <w:t>)</w:t>
      </w:r>
    </w:p>
    <w:p w:rsidR="00644923" w:rsidRPr="002F2B27" w:rsidRDefault="00644923" w:rsidP="00644923">
      <w:pPr>
        <w:jc w:val="center"/>
        <w:rPr>
          <w:b/>
        </w:rPr>
      </w:pPr>
      <w:r w:rsidRPr="002F2B27">
        <w:rPr>
          <w:b/>
        </w:rPr>
        <w:t>Viļakas novada pašvaldības ceļu un ielu  fonda izlietošanas</w:t>
      </w:r>
    </w:p>
    <w:p w:rsidR="00644923" w:rsidRDefault="00644923" w:rsidP="00644923">
      <w:pPr>
        <w:jc w:val="center"/>
        <w:rPr>
          <w:b/>
        </w:rPr>
      </w:pPr>
      <w:r w:rsidRPr="002F2B27">
        <w:rPr>
          <w:b/>
        </w:rPr>
        <w:t>vidējā termiņa programma 2015.-2017.gadam</w:t>
      </w:r>
    </w:p>
    <w:p w:rsidR="00644923" w:rsidRDefault="00644923" w:rsidP="00644923">
      <w:pPr>
        <w:jc w:val="center"/>
        <w:rPr>
          <w:b/>
        </w:rPr>
      </w:pPr>
    </w:p>
    <w:p w:rsidR="00644923" w:rsidRPr="00A269A9" w:rsidRDefault="00644923" w:rsidP="00644923">
      <w:pPr>
        <w:jc w:val="right"/>
        <w:rPr>
          <w:i/>
          <w:sz w:val="22"/>
          <w:szCs w:val="22"/>
        </w:rPr>
      </w:pPr>
      <w:r w:rsidRPr="00A269A9">
        <w:rPr>
          <w:i/>
          <w:sz w:val="22"/>
          <w:szCs w:val="22"/>
        </w:rPr>
        <w:t>Programma izstrādāta, pamatojoties uz likuma</w:t>
      </w:r>
    </w:p>
    <w:p w:rsidR="00644923" w:rsidRPr="00A269A9" w:rsidRDefault="00644923" w:rsidP="00644923">
      <w:pPr>
        <w:jc w:val="right"/>
        <w:rPr>
          <w:i/>
          <w:sz w:val="22"/>
          <w:szCs w:val="22"/>
        </w:rPr>
      </w:pPr>
      <w:r w:rsidRPr="00A269A9">
        <w:rPr>
          <w:i/>
          <w:sz w:val="22"/>
          <w:szCs w:val="22"/>
        </w:rPr>
        <w:t xml:space="preserve"> „Par pašvaldībām”15.panta 2.apakšpunktu</w:t>
      </w:r>
    </w:p>
    <w:p w:rsidR="00644923" w:rsidRPr="00A269A9" w:rsidRDefault="00644923" w:rsidP="00644923">
      <w:pPr>
        <w:jc w:val="right"/>
        <w:rPr>
          <w:i/>
          <w:sz w:val="22"/>
          <w:szCs w:val="22"/>
        </w:rPr>
      </w:pPr>
      <w:r w:rsidRPr="00A269A9">
        <w:rPr>
          <w:i/>
          <w:sz w:val="22"/>
          <w:szCs w:val="22"/>
        </w:rPr>
        <w:t xml:space="preserve"> un Ministru Kabineta 11.03.2008.</w:t>
      </w:r>
    </w:p>
    <w:p w:rsidR="00644923" w:rsidRPr="00A269A9" w:rsidRDefault="00644923" w:rsidP="00644923">
      <w:pPr>
        <w:jc w:val="right"/>
        <w:rPr>
          <w:i/>
          <w:sz w:val="22"/>
          <w:szCs w:val="22"/>
        </w:rPr>
      </w:pPr>
      <w:r w:rsidRPr="00A269A9">
        <w:rPr>
          <w:i/>
          <w:sz w:val="22"/>
          <w:szCs w:val="22"/>
        </w:rPr>
        <w:t>noteikumiem Nr.173 „Valsts pamatbudžeta valsts</w:t>
      </w:r>
    </w:p>
    <w:p w:rsidR="00644923" w:rsidRPr="00A269A9" w:rsidRDefault="00644923" w:rsidP="00644923">
      <w:pPr>
        <w:jc w:val="right"/>
        <w:rPr>
          <w:i/>
          <w:sz w:val="22"/>
          <w:szCs w:val="22"/>
        </w:rPr>
      </w:pPr>
      <w:r w:rsidRPr="00A269A9">
        <w:rPr>
          <w:i/>
          <w:sz w:val="22"/>
          <w:szCs w:val="22"/>
        </w:rPr>
        <w:t xml:space="preserve"> autoceļu fonda programmai piešķirto</w:t>
      </w:r>
    </w:p>
    <w:p w:rsidR="00644923" w:rsidRPr="00A269A9" w:rsidRDefault="00644923" w:rsidP="00644923">
      <w:pPr>
        <w:jc w:val="right"/>
        <w:rPr>
          <w:i/>
          <w:sz w:val="22"/>
          <w:szCs w:val="22"/>
        </w:rPr>
      </w:pPr>
      <w:r w:rsidRPr="00A269A9">
        <w:rPr>
          <w:i/>
          <w:sz w:val="22"/>
          <w:szCs w:val="22"/>
        </w:rPr>
        <w:t xml:space="preserve"> līdzekļu izlietošanas kārtība”24.punktu</w:t>
      </w:r>
    </w:p>
    <w:p w:rsidR="00644923" w:rsidRDefault="00644923" w:rsidP="00644923">
      <w:pPr>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7"/>
        <w:gridCol w:w="1791"/>
        <w:gridCol w:w="2160"/>
        <w:gridCol w:w="1260"/>
        <w:gridCol w:w="1440"/>
        <w:gridCol w:w="1384"/>
        <w:gridCol w:w="236"/>
      </w:tblGrid>
      <w:tr w:rsidR="00644923" w:rsidRPr="00216554" w:rsidTr="00644923">
        <w:tc>
          <w:tcPr>
            <w:tcW w:w="1377" w:type="dxa"/>
          </w:tcPr>
          <w:p w:rsidR="00644923" w:rsidRPr="00216554" w:rsidRDefault="00644923" w:rsidP="00644923">
            <w:pPr>
              <w:jc w:val="center"/>
              <w:rPr>
                <w:b/>
              </w:rPr>
            </w:pPr>
            <w:r w:rsidRPr="00216554">
              <w:rPr>
                <w:b/>
              </w:rPr>
              <w:t>Teritorijas nosaukums</w:t>
            </w:r>
          </w:p>
        </w:tc>
        <w:tc>
          <w:tcPr>
            <w:tcW w:w="1791" w:type="dxa"/>
          </w:tcPr>
          <w:p w:rsidR="00644923" w:rsidRPr="00216554" w:rsidRDefault="00644923" w:rsidP="00644923">
            <w:pPr>
              <w:jc w:val="center"/>
              <w:rPr>
                <w:b/>
              </w:rPr>
            </w:pPr>
            <w:r w:rsidRPr="00216554">
              <w:rPr>
                <w:b/>
              </w:rPr>
              <w:t>Autoceļu (ielu) fonda līdzekļu sadalījums 2015.gadam</w:t>
            </w:r>
          </w:p>
        </w:tc>
        <w:tc>
          <w:tcPr>
            <w:tcW w:w="6480" w:type="dxa"/>
            <w:gridSpan w:val="5"/>
          </w:tcPr>
          <w:p w:rsidR="00644923" w:rsidRDefault="00644923" w:rsidP="00644923">
            <w:pPr>
              <w:jc w:val="center"/>
              <w:rPr>
                <w:b/>
              </w:rPr>
            </w:pPr>
            <w:r w:rsidRPr="00216554">
              <w:rPr>
                <w:b/>
              </w:rPr>
              <w:t xml:space="preserve">Autoceļu (ielu) fonda vidējā termiņa programmas </w:t>
            </w:r>
          </w:p>
          <w:p w:rsidR="00644923" w:rsidRDefault="00644923" w:rsidP="00644923">
            <w:pPr>
              <w:jc w:val="center"/>
              <w:rPr>
                <w:b/>
              </w:rPr>
            </w:pPr>
            <w:r w:rsidRPr="00216554">
              <w:rPr>
                <w:b/>
              </w:rPr>
              <w:t xml:space="preserve">2015.-2017.gadam </w:t>
            </w:r>
          </w:p>
          <w:p w:rsidR="00644923" w:rsidRDefault="00644923" w:rsidP="00644923">
            <w:pPr>
              <w:jc w:val="center"/>
              <w:rPr>
                <w:b/>
              </w:rPr>
            </w:pPr>
            <w:r>
              <w:rPr>
                <w:b/>
              </w:rPr>
              <w:t>EUR</w:t>
            </w:r>
          </w:p>
          <w:p w:rsidR="00644923" w:rsidRPr="00216554" w:rsidRDefault="00644923" w:rsidP="00644923">
            <w:pPr>
              <w:jc w:val="center"/>
              <w:rPr>
                <w:b/>
              </w:rPr>
            </w:pPr>
          </w:p>
        </w:tc>
      </w:tr>
      <w:tr w:rsidR="00644923" w:rsidRPr="00216554" w:rsidTr="00644923">
        <w:tc>
          <w:tcPr>
            <w:tcW w:w="1377" w:type="dxa"/>
          </w:tcPr>
          <w:p w:rsidR="00644923" w:rsidRPr="00216554" w:rsidRDefault="00644923" w:rsidP="00644923">
            <w:pPr>
              <w:jc w:val="center"/>
              <w:rPr>
                <w:b/>
              </w:rPr>
            </w:pPr>
          </w:p>
        </w:tc>
        <w:tc>
          <w:tcPr>
            <w:tcW w:w="1791" w:type="dxa"/>
          </w:tcPr>
          <w:p w:rsidR="00644923" w:rsidRPr="00216554" w:rsidRDefault="00644923" w:rsidP="00644923">
            <w:pPr>
              <w:jc w:val="center"/>
              <w:rPr>
                <w:b/>
              </w:rPr>
            </w:pPr>
            <w:r w:rsidRPr="00216554">
              <w:rPr>
                <w:b/>
              </w:rPr>
              <w:t>Kopā-208364Euro t.sk.</w:t>
            </w:r>
          </w:p>
        </w:tc>
        <w:tc>
          <w:tcPr>
            <w:tcW w:w="3420" w:type="dxa"/>
            <w:gridSpan w:val="2"/>
          </w:tcPr>
          <w:p w:rsidR="00644923" w:rsidRPr="00216554" w:rsidRDefault="00644923" w:rsidP="00644923">
            <w:pPr>
              <w:jc w:val="center"/>
              <w:rPr>
                <w:b/>
              </w:rPr>
            </w:pPr>
            <w:r w:rsidRPr="00216554">
              <w:rPr>
                <w:b/>
              </w:rPr>
              <w:t>2015.gads</w:t>
            </w:r>
          </w:p>
        </w:tc>
        <w:tc>
          <w:tcPr>
            <w:tcW w:w="1440" w:type="dxa"/>
          </w:tcPr>
          <w:p w:rsidR="00644923" w:rsidRPr="00216554" w:rsidRDefault="00644923" w:rsidP="00644923">
            <w:pPr>
              <w:jc w:val="center"/>
              <w:rPr>
                <w:b/>
              </w:rPr>
            </w:pPr>
            <w:r w:rsidRPr="00216554">
              <w:rPr>
                <w:b/>
              </w:rPr>
              <w:t>2016.gads</w:t>
            </w:r>
          </w:p>
        </w:tc>
        <w:tc>
          <w:tcPr>
            <w:tcW w:w="1384" w:type="dxa"/>
          </w:tcPr>
          <w:p w:rsidR="00644923" w:rsidRPr="00216554" w:rsidRDefault="00644923" w:rsidP="00644923">
            <w:pPr>
              <w:jc w:val="center"/>
              <w:rPr>
                <w:b/>
              </w:rPr>
            </w:pPr>
            <w:r w:rsidRPr="00216554">
              <w:rPr>
                <w:b/>
              </w:rPr>
              <w:t>2017.gads</w:t>
            </w:r>
          </w:p>
        </w:tc>
        <w:tc>
          <w:tcPr>
            <w:tcW w:w="236" w:type="dxa"/>
            <w:vMerge w:val="restart"/>
          </w:tcPr>
          <w:p w:rsidR="00644923" w:rsidRPr="00216554" w:rsidRDefault="00644923" w:rsidP="00644923">
            <w:pPr>
              <w:jc w:val="center"/>
              <w:rPr>
                <w:b/>
              </w:rPr>
            </w:pPr>
          </w:p>
        </w:tc>
      </w:tr>
      <w:tr w:rsidR="00644923" w:rsidRPr="00216554" w:rsidTr="00644923">
        <w:trPr>
          <w:trHeight w:val="225"/>
        </w:trPr>
        <w:tc>
          <w:tcPr>
            <w:tcW w:w="1377" w:type="dxa"/>
            <w:vMerge w:val="restart"/>
          </w:tcPr>
          <w:p w:rsidR="00644923" w:rsidRPr="00216554" w:rsidRDefault="00644923" w:rsidP="00644923">
            <w:pPr>
              <w:jc w:val="center"/>
              <w:rPr>
                <w:b/>
              </w:rPr>
            </w:pPr>
            <w:r w:rsidRPr="00216554">
              <w:rPr>
                <w:b/>
              </w:rPr>
              <w:t>Viļakas pilsēta</w:t>
            </w:r>
          </w:p>
        </w:tc>
        <w:tc>
          <w:tcPr>
            <w:tcW w:w="1791" w:type="dxa"/>
            <w:vMerge w:val="restart"/>
          </w:tcPr>
          <w:p w:rsidR="00644923" w:rsidRPr="00216554" w:rsidRDefault="00644923" w:rsidP="00644923">
            <w:pPr>
              <w:jc w:val="center"/>
              <w:rPr>
                <w:b/>
              </w:rPr>
            </w:pPr>
            <w:r w:rsidRPr="00216554">
              <w:rPr>
                <w:b/>
              </w:rPr>
              <w:t>32390</w:t>
            </w:r>
          </w:p>
        </w:tc>
        <w:tc>
          <w:tcPr>
            <w:tcW w:w="2160" w:type="dxa"/>
          </w:tcPr>
          <w:p w:rsidR="00644923" w:rsidRPr="00216554" w:rsidRDefault="00644923" w:rsidP="00644923">
            <w:pPr>
              <w:jc w:val="center"/>
            </w:pPr>
            <w:r>
              <w:t>Būvprojektē</w:t>
            </w:r>
            <w:r w:rsidRPr="00216554">
              <w:t>šan</w:t>
            </w:r>
            <w:r>
              <w:t>a</w:t>
            </w:r>
          </w:p>
        </w:tc>
        <w:tc>
          <w:tcPr>
            <w:tcW w:w="1260" w:type="dxa"/>
          </w:tcPr>
          <w:p w:rsidR="00644923" w:rsidRPr="00216554" w:rsidRDefault="00644923" w:rsidP="00644923">
            <w:pPr>
              <w:jc w:val="center"/>
            </w:pPr>
            <w:r w:rsidRPr="00216554">
              <w:t>5000</w:t>
            </w:r>
          </w:p>
        </w:tc>
        <w:tc>
          <w:tcPr>
            <w:tcW w:w="1440" w:type="dxa"/>
            <w:vMerge w:val="restart"/>
          </w:tcPr>
          <w:p w:rsidR="00644923" w:rsidRPr="00216554" w:rsidRDefault="00644923" w:rsidP="00644923">
            <w:pPr>
              <w:jc w:val="center"/>
              <w:rPr>
                <w:b/>
              </w:rPr>
            </w:pPr>
            <w:r w:rsidRPr="00216554">
              <w:rPr>
                <w:b/>
              </w:rPr>
              <w:t>32390</w:t>
            </w:r>
          </w:p>
        </w:tc>
        <w:tc>
          <w:tcPr>
            <w:tcW w:w="1384" w:type="dxa"/>
            <w:vMerge w:val="restart"/>
          </w:tcPr>
          <w:p w:rsidR="00644923" w:rsidRPr="00216554" w:rsidRDefault="00644923" w:rsidP="00644923">
            <w:pPr>
              <w:jc w:val="center"/>
              <w:rPr>
                <w:b/>
              </w:rPr>
            </w:pPr>
            <w:r w:rsidRPr="00216554">
              <w:rPr>
                <w:b/>
              </w:rPr>
              <w:t>32390</w:t>
            </w:r>
          </w:p>
        </w:tc>
        <w:tc>
          <w:tcPr>
            <w:tcW w:w="236" w:type="dxa"/>
            <w:vMerge/>
          </w:tcPr>
          <w:p w:rsidR="00644923" w:rsidRPr="00216554" w:rsidRDefault="00644923" w:rsidP="00644923">
            <w:pPr>
              <w:jc w:val="center"/>
              <w:rPr>
                <w:b/>
              </w:rPr>
            </w:pPr>
          </w:p>
        </w:tc>
      </w:tr>
      <w:tr w:rsidR="00644923" w:rsidRPr="00216554" w:rsidTr="00644923">
        <w:trPr>
          <w:trHeight w:val="285"/>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Ikdienas uzturēšana</w:t>
            </w:r>
          </w:p>
        </w:tc>
        <w:tc>
          <w:tcPr>
            <w:tcW w:w="1260" w:type="dxa"/>
          </w:tcPr>
          <w:p w:rsidR="00644923" w:rsidRPr="00216554" w:rsidRDefault="00644923" w:rsidP="00644923">
            <w:pPr>
              <w:jc w:val="center"/>
            </w:pPr>
            <w:r w:rsidRPr="00216554">
              <w:t>16930</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219"/>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Pārējie izdevumi</w:t>
            </w:r>
          </w:p>
        </w:tc>
        <w:tc>
          <w:tcPr>
            <w:tcW w:w="1260" w:type="dxa"/>
          </w:tcPr>
          <w:p w:rsidR="00644923" w:rsidRPr="00216554" w:rsidRDefault="00644923" w:rsidP="00644923">
            <w:pPr>
              <w:jc w:val="center"/>
            </w:pPr>
            <w:r w:rsidRPr="00216554">
              <w:t>460</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525"/>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Kapitālais remonts un rekonstrukcija</w:t>
            </w:r>
          </w:p>
        </w:tc>
        <w:tc>
          <w:tcPr>
            <w:tcW w:w="1260" w:type="dxa"/>
          </w:tcPr>
          <w:p w:rsidR="00644923" w:rsidRPr="00216554" w:rsidRDefault="00644923" w:rsidP="00644923">
            <w:r w:rsidRPr="00216554">
              <w:t>10000</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255"/>
        </w:trPr>
        <w:tc>
          <w:tcPr>
            <w:tcW w:w="1377" w:type="dxa"/>
            <w:vMerge w:val="restart"/>
          </w:tcPr>
          <w:p w:rsidR="00644923" w:rsidRPr="00216554" w:rsidRDefault="00644923" w:rsidP="00644923">
            <w:pPr>
              <w:jc w:val="center"/>
              <w:rPr>
                <w:b/>
              </w:rPr>
            </w:pPr>
            <w:r w:rsidRPr="00216554">
              <w:rPr>
                <w:b/>
              </w:rPr>
              <w:t>Šķilbēnu pārvalde</w:t>
            </w:r>
          </w:p>
        </w:tc>
        <w:tc>
          <w:tcPr>
            <w:tcW w:w="1791" w:type="dxa"/>
            <w:vMerge w:val="restart"/>
          </w:tcPr>
          <w:p w:rsidR="00644923" w:rsidRPr="00216554" w:rsidRDefault="00644923" w:rsidP="00644923">
            <w:pPr>
              <w:jc w:val="center"/>
              <w:rPr>
                <w:b/>
              </w:rPr>
            </w:pPr>
            <w:r w:rsidRPr="00216554">
              <w:rPr>
                <w:b/>
              </w:rPr>
              <w:t>32064</w:t>
            </w:r>
          </w:p>
        </w:tc>
        <w:tc>
          <w:tcPr>
            <w:tcW w:w="2160" w:type="dxa"/>
          </w:tcPr>
          <w:p w:rsidR="00644923" w:rsidRPr="00216554" w:rsidRDefault="00644923" w:rsidP="00644923">
            <w:pPr>
              <w:jc w:val="center"/>
            </w:pPr>
            <w:r>
              <w:t>Būvprojektē</w:t>
            </w:r>
            <w:r w:rsidRPr="00216554">
              <w:t>šana</w:t>
            </w:r>
          </w:p>
        </w:tc>
        <w:tc>
          <w:tcPr>
            <w:tcW w:w="1260" w:type="dxa"/>
          </w:tcPr>
          <w:p w:rsidR="00644923" w:rsidRPr="00216554" w:rsidRDefault="00644923" w:rsidP="00644923">
            <w:pPr>
              <w:jc w:val="center"/>
            </w:pPr>
          </w:p>
        </w:tc>
        <w:tc>
          <w:tcPr>
            <w:tcW w:w="1440" w:type="dxa"/>
            <w:vMerge w:val="restart"/>
          </w:tcPr>
          <w:p w:rsidR="00644923" w:rsidRPr="00216554" w:rsidRDefault="00644923" w:rsidP="00644923">
            <w:pPr>
              <w:jc w:val="center"/>
              <w:rPr>
                <w:b/>
              </w:rPr>
            </w:pPr>
            <w:r w:rsidRPr="00216554">
              <w:rPr>
                <w:b/>
              </w:rPr>
              <w:t>32064</w:t>
            </w:r>
          </w:p>
        </w:tc>
        <w:tc>
          <w:tcPr>
            <w:tcW w:w="1384" w:type="dxa"/>
            <w:vMerge w:val="restart"/>
          </w:tcPr>
          <w:p w:rsidR="00644923" w:rsidRPr="00216554" w:rsidRDefault="00644923" w:rsidP="00644923">
            <w:pPr>
              <w:jc w:val="center"/>
              <w:rPr>
                <w:b/>
              </w:rPr>
            </w:pPr>
            <w:r w:rsidRPr="00216554">
              <w:rPr>
                <w:b/>
              </w:rPr>
              <w:t>32064</w:t>
            </w:r>
          </w:p>
        </w:tc>
        <w:tc>
          <w:tcPr>
            <w:tcW w:w="236" w:type="dxa"/>
            <w:vMerge/>
          </w:tcPr>
          <w:p w:rsidR="00644923" w:rsidRPr="00216554" w:rsidRDefault="00644923" w:rsidP="00644923">
            <w:pPr>
              <w:jc w:val="center"/>
              <w:rPr>
                <w:b/>
              </w:rPr>
            </w:pPr>
          </w:p>
        </w:tc>
      </w:tr>
      <w:tr w:rsidR="00644923" w:rsidRPr="00216554" w:rsidTr="00644923">
        <w:trPr>
          <w:trHeight w:val="315"/>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Ikdienas uzturēšana</w:t>
            </w:r>
          </w:p>
        </w:tc>
        <w:tc>
          <w:tcPr>
            <w:tcW w:w="1260" w:type="dxa"/>
          </w:tcPr>
          <w:p w:rsidR="00644923" w:rsidRPr="00216554" w:rsidRDefault="00644923" w:rsidP="00644923">
            <w:pPr>
              <w:jc w:val="center"/>
            </w:pPr>
            <w:r w:rsidRPr="00216554">
              <w:t>31864</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240"/>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Pārējie izdevumi</w:t>
            </w:r>
          </w:p>
        </w:tc>
        <w:tc>
          <w:tcPr>
            <w:tcW w:w="1260" w:type="dxa"/>
          </w:tcPr>
          <w:p w:rsidR="00644923" w:rsidRPr="00216554" w:rsidRDefault="00644923" w:rsidP="00644923">
            <w:pPr>
              <w:jc w:val="center"/>
            </w:pPr>
            <w:r w:rsidRPr="00216554">
              <w:t>200</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255"/>
        </w:trPr>
        <w:tc>
          <w:tcPr>
            <w:tcW w:w="1377" w:type="dxa"/>
            <w:vMerge w:val="restart"/>
          </w:tcPr>
          <w:p w:rsidR="00644923" w:rsidRPr="00216554" w:rsidRDefault="00644923" w:rsidP="00644923">
            <w:pPr>
              <w:jc w:val="center"/>
              <w:rPr>
                <w:b/>
              </w:rPr>
            </w:pPr>
            <w:r w:rsidRPr="00216554">
              <w:rPr>
                <w:b/>
              </w:rPr>
              <w:t>Medņevas pārvalde</w:t>
            </w:r>
          </w:p>
        </w:tc>
        <w:tc>
          <w:tcPr>
            <w:tcW w:w="1791" w:type="dxa"/>
            <w:vMerge w:val="restart"/>
          </w:tcPr>
          <w:p w:rsidR="00644923" w:rsidRPr="00216554" w:rsidRDefault="00644923" w:rsidP="00644923">
            <w:pPr>
              <w:jc w:val="center"/>
              <w:rPr>
                <w:b/>
              </w:rPr>
            </w:pPr>
            <w:r w:rsidRPr="00216554">
              <w:rPr>
                <w:b/>
              </w:rPr>
              <w:t>21512</w:t>
            </w:r>
          </w:p>
        </w:tc>
        <w:tc>
          <w:tcPr>
            <w:tcW w:w="2160" w:type="dxa"/>
          </w:tcPr>
          <w:p w:rsidR="00644923" w:rsidRPr="00216554" w:rsidRDefault="00644923" w:rsidP="00644923">
            <w:pPr>
              <w:jc w:val="center"/>
            </w:pPr>
            <w:r>
              <w:t>Būvprojektē</w:t>
            </w:r>
            <w:r w:rsidRPr="00216554">
              <w:t>šana</w:t>
            </w:r>
          </w:p>
        </w:tc>
        <w:tc>
          <w:tcPr>
            <w:tcW w:w="1260" w:type="dxa"/>
          </w:tcPr>
          <w:p w:rsidR="00644923" w:rsidRPr="00216554" w:rsidRDefault="00644923" w:rsidP="00644923">
            <w:pPr>
              <w:jc w:val="center"/>
            </w:pPr>
          </w:p>
        </w:tc>
        <w:tc>
          <w:tcPr>
            <w:tcW w:w="1440" w:type="dxa"/>
            <w:vMerge w:val="restart"/>
          </w:tcPr>
          <w:p w:rsidR="00644923" w:rsidRPr="00216554" w:rsidRDefault="00644923" w:rsidP="00644923">
            <w:pPr>
              <w:jc w:val="center"/>
              <w:rPr>
                <w:b/>
              </w:rPr>
            </w:pPr>
            <w:r w:rsidRPr="00216554">
              <w:rPr>
                <w:b/>
              </w:rPr>
              <w:t>21512</w:t>
            </w:r>
          </w:p>
        </w:tc>
        <w:tc>
          <w:tcPr>
            <w:tcW w:w="1384" w:type="dxa"/>
            <w:vMerge w:val="restart"/>
          </w:tcPr>
          <w:p w:rsidR="00644923" w:rsidRPr="00216554" w:rsidRDefault="00644923" w:rsidP="00644923">
            <w:pPr>
              <w:jc w:val="center"/>
              <w:rPr>
                <w:b/>
              </w:rPr>
            </w:pPr>
            <w:r w:rsidRPr="00216554">
              <w:rPr>
                <w:b/>
              </w:rPr>
              <w:t>21512</w:t>
            </w:r>
          </w:p>
        </w:tc>
        <w:tc>
          <w:tcPr>
            <w:tcW w:w="236" w:type="dxa"/>
            <w:vMerge/>
          </w:tcPr>
          <w:p w:rsidR="00644923" w:rsidRPr="00216554" w:rsidRDefault="00644923" w:rsidP="00644923">
            <w:pPr>
              <w:jc w:val="center"/>
              <w:rPr>
                <w:b/>
              </w:rPr>
            </w:pPr>
          </w:p>
        </w:tc>
      </w:tr>
      <w:tr w:rsidR="00644923" w:rsidRPr="00216554" w:rsidTr="00644923">
        <w:trPr>
          <w:trHeight w:val="315"/>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Ikdienas uzturēšana</w:t>
            </w:r>
          </w:p>
        </w:tc>
        <w:tc>
          <w:tcPr>
            <w:tcW w:w="1260" w:type="dxa"/>
          </w:tcPr>
          <w:p w:rsidR="00644923" w:rsidRPr="00216554" w:rsidRDefault="00644923" w:rsidP="00644923">
            <w:pPr>
              <w:jc w:val="center"/>
            </w:pPr>
            <w:r w:rsidRPr="00216554">
              <w:t>21012</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225"/>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Pārējie izdevumi</w:t>
            </w:r>
          </w:p>
        </w:tc>
        <w:tc>
          <w:tcPr>
            <w:tcW w:w="1260" w:type="dxa"/>
          </w:tcPr>
          <w:p w:rsidR="00644923" w:rsidRPr="00216554" w:rsidRDefault="00644923" w:rsidP="00644923">
            <w:pPr>
              <w:jc w:val="center"/>
            </w:pPr>
            <w:r w:rsidRPr="00216554">
              <w:t>500</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210"/>
        </w:trPr>
        <w:tc>
          <w:tcPr>
            <w:tcW w:w="1377" w:type="dxa"/>
            <w:vMerge w:val="restart"/>
          </w:tcPr>
          <w:p w:rsidR="00644923" w:rsidRPr="00216554" w:rsidRDefault="00644923" w:rsidP="00644923">
            <w:pPr>
              <w:jc w:val="center"/>
              <w:rPr>
                <w:b/>
              </w:rPr>
            </w:pPr>
            <w:r w:rsidRPr="00216554">
              <w:rPr>
                <w:b/>
              </w:rPr>
              <w:t>Vecumu pārvalde</w:t>
            </w:r>
          </w:p>
        </w:tc>
        <w:tc>
          <w:tcPr>
            <w:tcW w:w="1791" w:type="dxa"/>
            <w:vMerge w:val="restart"/>
          </w:tcPr>
          <w:p w:rsidR="00644923" w:rsidRPr="00216554" w:rsidRDefault="00644923" w:rsidP="00644923">
            <w:pPr>
              <w:jc w:val="center"/>
              <w:rPr>
                <w:b/>
              </w:rPr>
            </w:pPr>
            <w:r w:rsidRPr="00216554">
              <w:rPr>
                <w:b/>
              </w:rPr>
              <w:t>13036</w:t>
            </w:r>
          </w:p>
        </w:tc>
        <w:tc>
          <w:tcPr>
            <w:tcW w:w="2160" w:type="dxa"/>
          </w:tcPr>
          <w:p w:rsidR="00644923" w:rsidRPr="00216554" w:rsidRDefault="00644923" w:rsidP="00644923">
            <w:pPr>
              <w:jc w:val="center"/>
            </w:pPr>
            <w:r>
              <w:t>Būvprojektē</w:t>
            </w:r>
            <w:r w:rsidRPr="00216554">
              <w:t>šana</w:t>
            </w:r>
          </w:p>
        </w:tc>
        <w:tc>
          <w:tcPr>
            <w:tcW w:w="1260" w:type="dxa"/>
          </w:tcPr>
          <w:p w:rsidR="00644923" w:rsidRPr="00216554" w:rsidRDefault="00644923" w:rsidP="00644923">
            <w:pPr>
              <w:jc w:val="center"/>
            </w:pPr>
          </w:p>
        </w:tc>
        <w:tc>
          <w:tcPr>
            <w:tcW w:w="1440" w:type="dxa"/>
            <w:vMerge w:val="restart"/>
          </w:tcPr>
          <w:p w:rsidR="00644923" w:rsidRPr="00216554" w:rsidRDefault="00644923" w:rsidP="00644923">
            <w:pPr>
              <w:jc w:val="center"/>
              <w:rPr>
                <w:b/>
              </w:rPr>
            </w:pPr>
            <w:r w:rsidRPr="00216554">
              <w:rPr>
                <w:b/>
              </w:rPr>
              <w:t>13036</w:t>
            </w:r>
          </w:p>
        </w:tc>
        <w:tc>
          <w:tcPr>
            <w:tcW w:w="1384" w:type="dxa"/>
            <w:vMerge w:val="restart"/>
          </w:tcPr>
          <w:p w:rsidR="00644923" w:rsidRPr="00216554" w:rsidRDefault="00644923" w:rsidP="00644923">
            <w:pPr>
              <w:jc w:val="center"/>
              <w:rPr>
                <w:b/>
              </w:rPr>
            </w:pPr>
            <w:r w:rsidRPr="00216554">
              <w:rPr>
                <w:b/>
              </w:rPr>
              <w:t>13036</w:t>
            </w:r>
          </w:p>
        </w:tc>
        <w:tc>
          <w:tcPr>
            <w:tcW w:w="236" w:type="dxa"/>
            <w:vMerge/>
          </w:tcPr>
          <w:p w:rsidR="00644923" w:rsidRPr="00216554" w:rsidRDefault="00644923" w:rsidP="00644923">
            <w:pPr>
              <w:jc w:val="center"/>
              <w:rPr>
                <w:b/>
              </w:rPr>
            </w:pPr>
          </w:p>
        </w:tc>
      </w:tr>
      <w:tr w:rsidR="00644923" w:rsidRPr="00216554" w:rsidTr="00644923">
        <w:trPr>
          <w:trHeight w:val="315"/>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Ikdienas uzturēšana</w:t>
            </w:r>
          </w:p>
        </w:tc>
        <w:tc>
          <w:tcPr>
            <w:tcW w:w="1260" w:type="dxa"/>
          </w:tcPr>
          <w:p w:rsidR="00644923" w:rsidRPr="00216554" w:rsidRDefault="00644923" w:rsidP="00644923">
            <w:pPr>
              <w:jc w:val="center"/>
            </w:pPr>
            <w:r w:rsidRPr="00216554">
              <w:t>12836</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225"/>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Pārējie izdevumi</w:t>
            </w:r>
          </w:p>
        </w:tc>
        <w:tc>
          <w:tcPr>
            <w:tcW w:w="1260" w:type="dxa"/>
          </w:tcPr>
          <w:p w:rsidR="00644923" w:rsidRPr="00216554" w:rsidRDefault="00644923" w:rsidP="00644923">
            <w:pPr>
              <w:jc w:val="center"/>
            </w:pPr>
            <w:r w:rsidRPr="00216554">
              <w:t>200</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315"/>
        </w:trPr>
        <w:tc>
          <w:tcPr>
            <w:tcW w:w="1377" w:type="dxa"/>
            <w:vMerge w:val="restart"/>
          </w:tcPr>
          <w:p w:rsidR="00644923" w:rsidRPr="00216554" w:rsidRDefault="00644923" w:rsidP="00644923">
            <w:pPr>
              <w:jc w:val="center"/>
              <w:rPr>
                <w:b/>
              </w:rPr>
            </w:pPr>
            <w:r w:rsidRPr="00216554">
              <w:rPr>
                <w:b/>
              </w:rPr>
              <w:t>Susāju pārvalde</w:t>
            </w:r>
          </w:p>
        </w:tc>
        <w:tc>
          <w:tcPr>
            <w:tcW w:w="1791" w:type="dxa"/>
            <w:vMerge w:val="restart"/>
          </w:tcPr>
          <w:p w:rsidR="00644923" w:rsidRPr="00216554" w:rsidRDefault="00644923" w:rsidP="00644923">
            <w:pPr>
              <w:jc w:val="center"/>
              <w:rPr>
                <w:b/>
              </w:rPr>
            </w:pPr>
            <w:r w:rsidRPr="00216554">
              <w:rPr>
                <w:b/>
              </w:rPr>
              <w:t>17735</w:t>
            </w:r>
          </w:p>
        </w:tc>
        <w:tc>
          <w:tcPr>
            <w:tcW w:w="2160" w:type="dxa"/>
          </w:tcPr>
          <w:p w:rsidR="00644923" w:rsidRPr="00216554" w:rsidRDefault="00644923" w:rsidP="00644923">
            <w:pPr>
              <w:jc w:val="center"/>
            </w:pPr>
            <w:r>
              <w:t>Būvprojektēš</w:t>
            </w:r>
            <w:r w:rsidRPr="00216554">
              <w:t>ana</w:t>
            </w:r>
          </w:p>
        </w:tc>
        <w:tc>
          <w:tcPr>
            <w:tcW w:w="1260" w:type="dxa"/>
          </w:tcPr>
          <w:p w:rsidR="00644923" w:rsidRPr="00216554" w:rsidRDefault="00644923" w:rsidP="00644923">
            <w:pPr>
              <w:jc w:val="center"/>
            </w:pPr>
          </w:p>
        </w:tc>
        <w:tc>
          <w:tcPr>
            <w:tcW w:w="1440" w:type="dxa"/>
            <w:vMerge w:val="restart"/>
          </w:tcPr>
          <w:p w:rsidR="00644923" w:rsidRPr="00216554" w:rsidRDefault="00644923" w:rsidP="00644923">
            <w:pPr>
              <w:jc w:val="center"/>
              <w:rPr>
                <w:b/>
              </w:rPr>
            </w:pPr>
            <w:r w:rsidRPr="00216554">
              <w:rPr>
                <w:b/>
              </w:rPr>
              <w:t>17735</w:t>
            </w:r>
          </w:p>
        </w:tc>
        <w:tc>
          <w:tcPr>
            <w:tcW w:w="1384" w:type="dxa"/>
            <w:vMerge w:val="restart"/>
          </w:tcPr>
          <w:p w:rsidR="00644923" w:rsidRPr="00216554" w:rsidRDefault="00644923" w:rsidP="00644923">
            <w:pPr>
              <w:jc w:val="center"/>
              <w:rPr>
                <w:b/>
              </w:rPr>
            </w:pPr>
            <w:r w:rsidRPr="00216554">
              <w:rPr>
                <w:b/>
              </w:rPr>
              <w:t>17735</w:t>
            </w:r>
          </w:p>
        </w:tc>
        <w:tc>
          <w:tcPr>
            <w:tcW w:w="236" w:type="dxa"/>
            <w:vMerge/>
          </w:tcPr>
          <w:p w:rsidR="00644923" w:rsidRPr="00216554" w:rsidRDefault="00644923" w:rsidP="00644923">
            <w:pPr>
              <w:jc w:val="center"/>
              <w:rPr>
                <w:b/>
              </w:rPr>
            </w:pPr>
          </w:p>
        </w:tc>
      </w:tr>
      <w:tr w:rsidR="00644923" w:rsidRPr="00216554" w:rsidTr="00644923">
        <w:trPr>
          <w:trHeight w:val="285"/>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Ikdienas uzturēšana</w:t>
            </w:r>
          </w:p>
        </w:tc>
        <w:tc>
          <w:tcPr>
            <w:tcW w:w="1260" w:type="dxa"/>
          </w:tcPr>
          <w:p w:rsidR="00644923" w:rsidRPr="00216554" w:rsidRDefault="00644923" w:rsidP="00644923">
            <w:pPr>
              <w:jc w:val="center"/>
            </w:pPr>
            <w:r w:rsidRPr="00216554">
              <w:t>17635</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255"/>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Pārējie izdevumi</w:t>
            </w:r>
          </w:p>
        </w:tc>
        <w:tc>
          <w:tcPr>
            <w:tcW w:w="1260" w:type="dxa"/>
          </w:tcPr>
          <w:p w:rsidR="00644923" w:rsidRPr="00216554" w:rsidRDefault="00644923" w:rsidP="00644923">
            <w:pPr>
              <w:jc w:val="center"/>
            </w:pPr>
            <w:r w:rsidRPr="00216554">
              <w:t>100</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240"/>
        </w:trPr>
        <w:tc>
          <w:tcPr>
            <w:tcW w:w="1377" w:type="dxa"/>
            <w:vMerge w:val="restart"/>
          </w:tcPr>
          <w:p w:rsidR="00644923" w:rsidRPr="00216554" w:rsidRDefault="00644923" w:rsidP="00644923">
            <w:pPr>
              <w:jc w:val="center"/>
              <w:rPr>
                <w:b/>
              </w:rPr>
            </w:pPr>
            <w:r w:rsidRPr="00216554">
              <w:rPr>
                <w:b/>
              </w:rPr>
              <w:t>Žīguru pārvalde</w:t>
            </w:r>
          </w:p>
        </w:tc>
        <w:tc>
          <w:tcPr>
            <w:tcW w:w="1791" w:type="dxa"/>
            <w:vMerge w:val="restart"/>
          </w:tcPr>
          <w:p w:rsidR="00644923" w:rsidRPr="00216554" w:rsidRDefault="00644923" w:rsidP="00644923">
            <w:pPr>
              <w:jc w:val="center"/>
              <w:rPr>
                <w:b/>
              </w:rPr>
            </w:pPr>
            <w:r w:rsidRPr="00216554">
              <w:rPr>
                <w:b/>
              </w:rPr>
              <w:t>13560</w:t>
            </w:r>
          </w:p>
        </w:tc>
        <w:tc>
          <w:tcPr>
            <w:tcW w:w="2160" w:type="dxa"/>
          </w:tcPr>
          <w:p w:rsidR="00644923" w:rsidRPr="00216554" w:rsidRDefault="00644923" w:rsidP="00644923">
            <w:pPr>
              <w:jc w:val="center"/>
            </w:pPr>
            <w:r>
              <w:t>Būvprojektē</w:t>
            </w:r>
            <w:r w:rsidRPr="00216554">
              <w:t>šana</w:t>
            </w:r>
          </w:p>
        </w:tc>
        <w:tc>
          <w:tcPr>
            <w:tcW w:w="1260" w:type="dxa"/>
          </w:tcPr>
          <w:p w:rsidR="00644923" w:rsidRPr="00216554" w:rsidRDefault="00644923" w:rsidP="00644923">
            <w:pPr>
              <w:jc w:val="center"/>
            </w:pPr>
          </w:p>
        </w:tc>
        <w:tc>
          <w:tcPr>
            <w:tcW w:w="1440" w:type="dxa"/>
            <w:vMerge w:val="restart"/>
          </w:tcPr>
          <w:p w:rsidR="00644923" w:rsidRPr="00216554" w:rsidRDefault="00644923" w:rsidP="00644923">
            <w:pPr>
              <w:jc w:val="center"/>
              <w:rPr>
                <w:b/>
              </w:rPr>
            </w:pPr>
            <w:r w:rsidRPr="00216554">
              <w:rPr>
                <w:b/>
              </w:rPr>
              <w:t>13560</w:t>
            </w:r>
          </w:p>
        </w:tc>
        <w:tc>
          <w:tcPr>
            <w:tcW w:w="1384" w:type="dxa"/>
            <w:vMerge w:val="restart"/>
          </w:tcPr>
          <w:p w:rsidR="00644923" w:rsidRPr="00216554" w:rsidRDefault="00644923" w:rsidP="00644923">
            <w:pPr>
              <w:jc w:val="center"/>
              <w:rPr>
                <w:b/>
              </w:rPr>
            </w:pPr>
            <w:r w:rsidRPr="00216554">
              <w:rPr>
                <w:b/>
              </w:rPr>
              <w:t>13560</w:t>
            </w:r>
          </w:p>
        </w:tc>
        <w:tc>
          <w:tcPr>
            <w:tcW w:w="236" w:type="dxa"/>
            <w:vMerge/>
          </w:tcPr>
          <w:p w:rsidR="00644923" w:rsidRPr="00216554" w:rsidRDefault="00644923" w:rsidP="00644923">
            <w:pPr>
              <w:jc w:val="center"/>
              <w:rPr>
                <w:b/>
              </w:rPr>
            </w:pPr>
          </w:p>
        </w:tc>
      </w:tr>
      <w:tr w:rsidR="00644923" w:rsidRPr="00216554" w:rsidTr="00644923">
        <w:trPr>
          <w:trHeight w:val="315"/>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Ikdienas uzturēšana</w:t>
            </w:r>
          </w:p>
        </w:tc>
        <w:tc>
          <w:tcPr>
            <w:tcW w:w="1260" w:type="dxa"/>
          </w:tcPr>
          <w:p w:rsidR="00644923" w:rsidRPr="00216554" w:rsidRDefault="00644923" w:rsidP="00644923">
            <w:pPr>
              <w:jc w:val="center"/>
            </w:pPr>
            <w:r w:rsidRPr="00216554">
              <w:t>13360</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225"/>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Pārējie izdevumi</w:t>
            </w:r>
          </w:p>
        </w:tc>
        <w:tc>
          <w:tcPr>
            <w:tcW w:w="1260" w:type="dxa"/>
          </w:tcPr>
          <w:p w:rsidR="00644923" w:rsidRPr="00216554" w:rsidRDefault="00644923" w:rsidP="00644923">
            <w:pPr>
              <w:jc w:val="center"/>
            </w:pPr>
            <w:r w:rsidRPr="00216554">
              <w:t>200</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345"/>
        </w:trPr>
        <w:tc>
          <w:tcPr>
            <w:tcW w:w="1377" w:type="dxa"/>
            <w:vMerge w:val="restart"/>
          </w:tcPr>
          <w:p w:rsidR="00644923" w:rsidRPr="00216554" w:rsidRDefault="00644923" w:rsidP="00644923">
            <w:pPr>
              <w:jc w:val="center"/>
              <w:rPr>
                <w:b/>
              </w:rPr>
            </w:pPr>
            <w:r w:rsidRPr="00216554">
              <w:rPr>
                <w:b/>
              </w:rPr>
              <w:t>Kupravas pārvalde</w:t>
            </w:r>
          </w:p>
        </w:tc>
        <w:tc>
          <w:tcPr>
            <w:tcW w:w="1791" w:type="dxa"/>
            <w:vMerge w:val="restart"/>
          </w:tcPr>
          <w:p w:rsidR="00644923" w:rsidRPr="00216554" w:rsidRDefault="00644923" w:rsidP="00644923">
            <w:pPr>
              <w:jc w:val="center"/>
              <w:rPr>
                <w:b/>
              </w:rPr>
            </w:pPr>
            <w:r w:rsidRPr="00216554">
              <w:rPr>
                <w:b/>
              </w:rPr>
              <w:t>15558</w:t>
            </w:r>
          </w:p>
        </w:tc>
        <w:tc>
          <w:tcPr>
            <w:tcW w:w="2160" w:type="dxa"/>
          </w:tcPr>
          <w:p w:rsidR="00644923" w:rsidRPr="00216554" w:rsidRDefault="00644923" w:rsidP="00644923">
            <w:pPr>
              <w:jc w:val="center"/>
            </w:pPr>
            <w:r>
              <w:t>Būvprojektē</w:t>
            </w:r>
            <w:r w:rsidRPr="00216554">
              <w:t>šana</w:t>
            </w:r>
          </w:p>
        </w:tc>
        <w:tc>
          <w:tcPr>
            <w:tcW w:w="1260" w:type="dxa"/>
          </w:tcPr>
          <w:p w:rsidR="00644923" w:rsidRPr="00216554" w:rsidRDefault="00644923" w:rsidP="00644923">
            <w:pPr>
              <w:jc w:val="center"/>
            </w:pPr>
          </w:p>
        </w:tc>
        <w:tc>
          <w:tcPr>
            <w:tcW w:w="1440" w:type="dxa"/>
            <w:vMerge w:val="restart"/>
          </w:tcPr>
          <w:p w:rsidR="00644923" w:rsidRPr="00216554" w:rsidRDefault="00644923" w:rsidP="00644923">
            <w:pPr>
              <w:jc w:val="center"/>
              <w:rPr>
                <w:b/>
              </w:rPr>
            </w:pPr>
            <w:r w:rsidRPr="00216554">
              <w:rPr>
                <w:b/>
              </w:rPr>
              <w:t>15558</w:t>
            </w:r>
          </w:p>
        </w:tc>
        <w:tc>
          <w:tcPr>
            <w:tcW w:w="1384" w:type="dxa"/>
            <w:vMerge w:val="restart"/>
          </w:tcPr>
          <w:p w:rsidR="00644923" w:rsidRPr="00216554" w:rsidRDefault="00644923" w:rsidP="00644923">
            <w:pPr>
              <w:jc w:val="center"/>
              <w:rPr>
                <w:b/>
              </w:rPr>
            </w:pPr>
            <w:r w:rsidRPr="00216554">
              <w:rPr>
                <w:b/>
              </w:rPr>
              <w:t>15558</w:t>
            </w:r>
          </w:p>
        </w:tc>
        <w:tc>
          <w:tcPr>
            <w:tcW w:w="236" w:type="dxa"/>
            <w:vMerge/>
          </w:tcPr>
          <w:p w:rsidR="00644923" w:rsidRPr="00216554" w:rsidRDefault="00644923" w:rsidP="00644923">
            <w:pPr>
              <w:jc w:val="center"/>
              <w:rPr>
                <w:b/>
              </w:rPr>
            </w:pPr>
          </w:p>
        </w:tc>
      </w:tr>
      <w:tr w:rsidR="00644923" w:rsidRPr="00216554" w:rsidTr="00644923">
        <w:trPr>
          <w:trHeight w:val="255"/>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Ikdienas uzturēšana</w:t>
            </w:r>
          </w:p>
        </w:tc>
        <w:tc>
          <w:tcPr>
            <w:tcW w:w="1260" w:type="dxa"/>
          </w:tcPr>
          <w:p w:rsidR="00644923" w:rsidRPr="00216554" w:rsidRDefault="00644923" w:rsidP="00644923">
            <w:pPr>
              <w:jc w:val="center"/>
            </w:pPr>
            <w:r w:rsidRPr="00216554">
              <w:t>5408</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195"/>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 xml:space="preserve">Pārējie izdevumi </w:t>
            </w:r>
          </w:p>
        </w:tc>
        <w:tc>
          <w:tcPr>
            <w:tcW w:w="1260" w:type="dxa"/>
          </w:tcPr>
          <w:p w:rsidR="00644923" w:rsidRPr="00216554" w:rsidRDefault="00644923" w:rsidP="00644923">
            <w:pPr>
              <w:jc w:val="center"/>
            </w:pPr>
            <w:r w:rsidRPr="00216554">
              <w:t>150</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555"/>
        </w:trPr>
        <w:tc>
          <w:tcPr>
            <w:tcW w:w="1377" w:type="dxa"/>
            <w:vMerge/>
          </w:tcPr>
          <w:p w:rsidR="00644923" w:rsidRPr="00216554" w:rsidRDefault="00644923" w:rsidP="00644923">
            <w:pPr>
              <w:jc w:val="center"/>
              <w:rPr>
                <w:b/>
              </w:rPr>
            </w:pPr>
          </w:p>
        </w:tc>
        <w:tc>
          <w:tcPr>
            <w:tcW w:w="1791" w:type="dxa"/>
            <w:vMerge/>
          </w:tcPr>
          <w:p w:rsidR="00644923" w:rsidRPr="00216554" w:rsidRDefault="00644923" w:rsidP="00644923">
            <w:pPr>
              <w:jc w:val="center"/>
              <w:rPr>
                <w:b/>
              </w:rPr>
            </w:pPr>
          </w:p>
        </w:tc>
        <w:tc>
          <w:tcPr>
            <w:tcW w:w="2160" w:type="dxa"/>
          </w:tcPr>
          <w:p w:rsidR="00644923" w:rsidRPr="00216554" w:rsidRDefault="00644923" w:rsidP="00644923">
            <w:pPr>
              <w:jc w:val="center"/>
            </w:pPr>
            <w:r w:rsidRPr="00216554">
              <w:t>Kapitālais remonts</w:t>
            </w:r>
            <w:r>
              <w:t xml:space="preserve"> </w:t>
            </w:r>
            <w:r w:rsidRPr="00216554">
              <w:t>un rekonstrukcija</w:t>
            </w:r>
          </w:p>
        </w:tc>
        <w:tc>
          <w:tcPr>
            <w:tcW w:w="1260" w:type="dxa"/>
          </w:tcPr>
          <w:p w:rsidR="00644923" w:rsidRPr="00216554" w:rsidRDefault="00644923" w:rsidP="00644923">
            <w:r w:rsidRPr="00216554">
              <w:t>10000</w:t>
            </w:r>
          </w:p>
        </w:tc>
        <w:tc>
          <w:tcPr>
            <w:tcW w:w="1440" w:type="dxa"/>
            <w:vMerge/>
          </w:tcPr>
          <w:p w:rsidR="00644923" w:rsidRPr="00216554" w:rsidRDefault="00644923" w:rsidP="00644923">
            <w:pPr>
              <w:jc w:val="center"/>
              <w:rPr>
                <w:b/>
              </w:rPr>
            </w:pPr>
          </w:p>
        </w:tc>
        <w:tc>
          <w:tcPr>
            <w:tcW w:w="1384" w:type="dxa"/>
            <w:vMerge/>
          </w:tcPr>
          <w:p w:rsidR="00644923" w:rsidRPr="00216554" w:rsidRDefault="00644923" w:rsidP="00644923">
            <w:pPr>
              <w:jc w:val="center"/>
              <w:rPr>
                <w:b/>
              </w:rPr>
            </w:pPr>
          </w:p>
        </w:tc>
        <w:tc>
          <w:tcPr>
            <w:tcW w:w="236" w:type="dxa"/>
            <w:vMerge/>
          </w:tcPr>
          <w:p w:rsidR="00644923" w:rsidRPr="00216554" w:rsidRDefault="00644923" w:rsidP="00644923">
            <w:pPr>
              <w:jc w:val="center"/>
              <w:rPr>
                <w:b/>
              </w:rPr>
            </w:pPr>
          </w:p>
        </w:tc>
      </w:tr>
      <w:tr w:rsidR="00644923" w:rsidRPr="00216554" w:rsidTr="00644923">
        <w:trPr>
          <w:trHeight w:val="70"/>
        </w:trPr>
        <w:tc>
          <w:tcPr>
            <w:tcW w:w="1377" w:type="dxa"/>
          </w:tcPr>
          <w:p w:rsidR="00644923" w:rsidRPr="00216554" w:rsidRDefault="00644923" w:rsidP="00644923">
            <w:pPr>
              <w:jc w:val="center"/>
              <w:rPr>
                <w:b/>
              </w:rPr>
            </w:pPr>
            <w:r w:rsidRPr="00216554">
              <w:rPr>
                <w:b/>
              </w:rPr>
              <w:t>Novada pašvaldība</w:t>
            </w:r>
          </w:p>
        </w:tc>
        <w:tc>
          <w:tcPr>
            <w:tcW w:w="1791" w:type="dxa"/>
          </w:tcPr>
          <w:p w:rsidR="00644923" w:rsidRPr="00216554" w:rsidRDefault="00644923" w:rsidP="00644923">
            <w:pPr>
              <w:jc w:val="center"/>
              <w:rPr>
                <w:b/>
              </w:rPr>
            </w:pPr>
            <w:r w:rsidRPr="00216554">
              <w:rPr>
                <w:b/>
              </w:rPr>
              <w:t>62509</w:t>
            </w:r>
          </w:p>
        </w:tc>
        <w:tc>
          <w:tcPr>
            <w:tcW w:w="2160" w:type="dxa"/>
          </w:tcPr>
          <w:p w:rsidR="00644923" w:rsidRPr="00216554" w:rsidRDefault="00644923" w:rsidP="00644923">
            <w:r w:rsidRPr="00216554">
              <w:t>Kapitālais remonts un rekonstrukcija</w:t>
            </w:r>
          </w:p>
        </w:tc>
        <w:tc>
          <w:tcPr>
            <w:tcW w:w="1260" w:type="dxa"/>
          </w:tcPr>
          <w:p w:rsidR="00644923" w:rsidRPr="00216554" w:rsidRDefault="00644923" w:rsidP="00644923">
            <w:pPr>
              <w:jc w:val="center"/>
            </w:pPr>
            <w:r w:rsidRPr="00216554">
              <w:t>62509</w:t>
            </w:r>
          </w:p>
        </w:tc>
        <w:tc>
          <w:tcPr>
            <w:tcW w:w="1440" w:type="dxa"/>
          </w:tcPr>
          <w:p w:rsidR="00644923" w:rsidRPr="00216554" w:rsidRDefault="00644923" w:rsidP="00644923">
            <w:pPr>
              <w:jc w:val="center"/>
              <w:rPr>
                <w:b/>
              </w:rPr>
            </w:pPr>
            <w:r w:rsidRPr="00216554">
              <w:rPr>
                <w:b/>
              </w:rPr>
              <w:t>62509</w:t>
            </w:r>
          </w:p>
        </w:tc>
        <w:tc>
          <w:tcPr>
            <w:tcW w:w="1384" w:type="dxa"/>
          </w:tcPr>
          <w:p w:rsidR="00644923" w:rsidRPr="00216554" w:rsidRDefault="00644923" w:rsidP="00644923">
            <w:pPr>
              <w:jc w:val="center"/>
              <w:rPr>
                <w:b/>
              </w:rPr>
            </w:pPr>
            <w:r w:rsidRPr="00216554">
              <w:rPr>
                <w:b/>
              </w:rPr>
              <w:t>62509</w:t>
            </w:r>
          </w:p>
        </w:tc>
        <w:tc>
          <w:tcPr>
            <w:tcW w:w="236" w:type="dxa"/>
            <w:vMerge/>
          </w:tcPr>
          <w:p w:rsidR="00644923" w:rsidRPr="00216554" w:rsidRDefault="00644923" w:rsidP="00644923">
            <w:pPr>
              <w:jc w:val="center"/>
              <w:rPr>
                <w:b/>
              </w:rPr>
            </w:pPr>
          </w:p>
        </w:tc>
      </w:tr>
    </w:tbl>
    <w:p w:rsidR="00644923" w:rsidRPr="00216554" w:rsidRDefault="00644923" w:rsidP="00644923">
      <w:r>
        <w:t>Domes priekšsēdētāj</w:t>
      </w:r>
      <w:r w:rsidRPr="00216554">
        <w:t>s                                                              Sergejs Maksimovs</w:t>
      </w:r>
    </w:p>
    <w:p w:rsidR="00644923" w:rsidRPr="0078538F" w:rsidRDefault="00644923" w:rsidP="00644923">
      <w:pPr>
        <w:pStyle w:val="naisf"/>
        <w:spacing w:before="0" w:after="0"/>
        <w:jc w:val="center"/>
        <w:rPr>
          <w:rFonts w:ascii="Roman" w:hAnsi="Roman"/>
          <w:b/>
        </w:rPr>
      </w:pPr>
      <w:r w:rsidRPr="0078538F">
        <w:rPr>
          <w:rFonts w:ascii="Roman" w:hAnsi="Roman"/>
        </w:rPr>
        <w:object w:dxaOrig="1445" w:dyaOrig="2162">
          <v:shape id="_x0000_i1026" type="#_x0000_t75" style="width:48.2pt;height:1in" o:ole="" o:allowoverlap="f">
            <v:imagedata r:id="rId5" o:title=""/>
          </v:shape>
          <o:OLEObject Type="Embed" ProgID="Word.Picture.8" ShapeID="_x0000_i1026" DrawAspect="Content" ObjectID="_1486969408" r:id="rId10"/>
        </w:object>
      </w:r>
    </w:p>
    <w:p w:rsidR="00644923" w:rsidRPr="0078538F" w:rsidRDefault="00644923" w:rsidP="00644923">
      <w:pPr>
        <w:jc w:val="center"/>
        <w:rPr>
          <w:rFonts w:ascii="Roman" w:hAnsi="Roman"/>
        </w:rPr>
      </w:pPr>
      <w:r w:rsidRPr="0078538F">
        <w:rPr>
          <w:rFonts w:ascii="Roman" w:hAnsi="Roman"/>
        </w:rPr>
        <w:t>LATVIJAS  REPUBLIKA</w:t>
      </w:r>
    </w:p>
    <w:p w:rsidR="00644923" w:rsidRPr="0078538F" w:rsidRDefault="00644923" w:rsidP="00644923">
      <w:pPr>
        <w:jc w:val="center"/>
        <w:rPr>
          <w:rFonts w:ascii="Roman" w:hAnsi="Roman"/>
          <w:b/>
        </w:rPr>
      </w:pPr>
      <w:r w:rsidRPr="0078538F">
        <w:rPr>
          <w:rFonts w:ascii="Roman" w:hAnsi="Roman"/>
          <w:b/>
          <w:caps/>
        </w:rPr>
        <w:t>Viļakas</w:t>
      </w:r>
      <w:r w:rsidRPr="0078538F">
        <w:rPr>
          <w:rFonts w:ascii="Roman" w:hAnsi="Roman"/>
          <w:b/>
        </w:rPr>
        <w:t xml:space="preserve"> NOVADA DOME</w:t>
      </w:r>
    </w:p>
    <w:p w:rsidR="00644923" w:rsidRPr="0078538F" w:rsidRDefault="00644923" w:rsidP="00644923">
      <w:pPr>
        <w:jc w:val="center"/>
        <w:rPr>
          <w:rFonts w:ascii="Roman" w:hAnsi="Roman"/>
        </w:rPr>
      </w:pPr>
      <w:proofErr w:type="spellStart"/>
      <w:r w:rsidRPr="0078538F">
        <w:rPr>
          <w:rFonts w:ascii="Roman" w:hAnsi="Roman"/>
        </w:rPr>
        <w:t>Reģ.Nr</w:t>
      </w:r>
      <w:proofErr w:type="spellEnd"/>
      <w:r w:rsidRPr="0078538F">
        <w:rPr>
          <w:rFonts w:ascii="Roman" w:hAnsi="Roman"/>
        </w:rPr>
        <w:t>. 90009115618, Abrenes iela 26, Viļaka, Viļakas novads, LV-4583</w:t>
      </w:r>
    </w:p>
    <w:p w:rsidR="00644923" w:rsidRPr="0078538F" w:rsidRDefault="00644923" w:rsidP="00644923">
      <w:pPr>
        <w:pBdr>
          <w:bottom w:val="single" w:sz="12" w:space="1" w:color="auto"/>
        </w:pBdr>
        <w:jc w:val="center"/>
        <w:rPr>
          <w:rFonts w:ascii="Roman" w:hAnsi="Roman"/>
        </w:rPr>
      </w:pPr>
      <w:r w:rsidRPr="0078538F">
        <w:rPr>
          <w:rFonts w:ascii="Roman" w:hAnsi="Roman"/>
        </w:rPr>
        <w:t xml:space="preserve">tālrunis </w:t>
      </w:r>
      <w:smartTag w:uri="schemas-tilde-lv/tildestengine" w:element="phone">
        <w:smartTagPr>
          <w:attr w:name="phone_number" w:val="4507225"/>
          <w:attr w:name="phone_prefix" w:val="6"/>
        </w:smartTagPr>
        <w:r w:rsidRPr="0078538F">
          <w:rPr>
            <w:rFonts w:ascii="Roman" w:hAnsi="Roman"/>
          </w:rPr>
          <w:t>64507225</w:t>
        </w:r>
      </w:smartTag>
      <w:r w:rsidRPr="0078538F">
        <w:rPr>
          <w:rFonts w:ascii="Roman" w:hAnsi="Roman"/>
        </w:rPr>
        <w:t xml:space="preserve">, </w:t>
      </w:r>
      <w:smartTag w:uri="schemas-tilde-lv/tildestengine" w:element="veidnes">
        <w:smartTagPr>
          <w:attr w:name="text" w:val="fakss"/>
          <w:attr w:name="baseform" w:val="faks|s"/>
          <w:attr w:name="id" w:val="-1"/>
        </w:smartTagPr>
        <w:r w:rsidRPr="0078538F">
          <w:rPr>
            <w:rFonts w:ascii="Roman" w:hAnsi="Roman"/>
          </w:rPr>
          <w:t>fakss</w:t>
        </w:r>
      </w:smartTag>
      <w:r w:rsidRPr="0078538F">
        <w:rPr>
          <w:rFonts w:ascii="Roman" w:hAnsi="Roman"/>
        </w:rPr>
        <w:t xml:space="preserve"> 64507208; e-pasts: dome@vilaka.lv</w:t>
      </w:r>
    </w:p>
    <w:p w:rsidR="00644923" w:rsidRDefault="00644923" w:rsidP="00644923">
      <w:pPr>
        <w:jc w:val="right"/>
        <w:rPr>
          <w:rFonts w:ascii="Roman" w:hAnsi="Roman"/>
          <w:b/>
        </w:rPr>
      </w:pPr>
    </w:p>
    <w:p w:rsidR="00644923" w:rsidRPr="0044746D" w:rsidRDefault="00644923" w:rsidP="00644923">
      <w:pPr>
        <w:jc w:val="right"/>
        <w:rPr>
          <w:rFonts w:ascii="Roman" w:hAnsi="Roman"/>
          <w:b/>
        </w:rPr>
      </w:pPr>
      <w:r w:rsidRPr="0044746D">
        <w:rPr>
          <w:rFonts w:ascii="Roman" w:hAnsi="Roman"/>
          <w:b/>
        </w:rPr>
        <w:t>APSTIPRINĀTS</w:t>
      </w:r>
    </w:p>
    <w:p w:rsidR="00644923" w:rsidRPr="004318E1" w:rsidRDefault="00644923" w:rsidP="00644923">
      <w:pPr>
        <w:jc w:val="right"/>
        <w:rPr>
          <w:rFonts w:ascii="Roman" w:hAnsi="Roman"/>
        </w:rPr>
      </w:pPr>
      <w:r w:rsidRPr="004318E1">
        <w:rPr>
          <w:rFonts w:ascii="Roman" w:hAnsi="Roman"/>
        </w:rPr>
        <w:t>Ar Viļakas novada domes</w:t>
      </w:r>
    </w:p>
    <w:p w:rsidR="00644923" w:rsidRPr="004318E1" w:rsidRDefault="00644923" w:rsidP="00644923">
      <w:pPr>
        <w:jc w:val="right"/>
        <w:rPr>
          <w:rFonts w:ascii="Roman" w:hAnsi="Roman"/>
        </w:rPr>
      </w:pPr>
      <w:r>
        <w:rPr>
          <w:rFonts w:ascii="Roman" w:hAnsi="Roman"/>
        </w:rPr>
        <w:t>26.02.</w:t>
      </w:r>
      <w:r w:rsidRPr="004318E1">
        <w:rPr>
          <w:rFonts w:ascii="Roman" w:hAnsi="Roman"/>
        </w:rPr>
        <w:t>2015. sēdes lēmumu</w:t>
      </w:r>
    </w:p>
    <w:p w:rsidR="00644923" w:rsidRPr="004318E1" w:rsidRDefault="00644923" w:rsidP="00644923">
      <w:pPr>
        <w:jc w:val="right"/>
        <w:rPr>
          <w:rFonts w:ascii="Roman" w:hAnsi="Roman"/>
        </w:rPr>
      </w:pPr>
      <w:r w:rsidRPr="004318E1">
        <w:rPr>
          <w:rFonts w:ascii="Roman" w:hAnsi="Roman"/>
        </w:rPr>
        <w:t>(</w:t>
      </w:r>
      <w:smartTag w:uri="schemas-tilde-lv/tildestengine" w:element="veidnes">
        <w:smartTagPr>
          <w:attr w:name="text" w:val="Protokols"/>
          <w:attr w:name="baseform" w:val="Protokols"/>
          <w:attr w:name="id" w:val="-1"/>
        </w:smartTagPr>
        <w:r w:rsidRPr="004318E1">
          <w:rPr>
            <w:rFonts w:ascii="Roman" w:hAnsi="Roman"/>
          </w:rPr>
          <w:t>protokols</w:t>
        </w:r>
      </w:smartTag>
      <w:r w:rsidRPr="004318E1">
        <w:rPr>
          <w:rFonts w:ascii="Roman" w:hAnsi="Roman"/>
        </w:rPr>
        <w:t xml:space="preserve">  Nr</w:t>
      </w:r>
      <w:r>
        <w:rPr>
          <w:rFonts w:ascii="Roman" w:hAnsi="Roman"/>
        </w:rPr>
        <w:t>.3, &amp;13)</w:t>
      </w:r>
    </w:p>
    <w:p w:rsidR="00644923" w:rsidRPr="0078538F" w:rsidRDefault="00644923" w:rsidP="00644923">
      <w:pPr>
        <w:pStyle w:val="NormalWeb"/>
        <w:spacing w:before="0" w:beforeAutospacing="0" w:after="0" w:afterAutospacing="0"/>
        <w:jc w:val="center"/>
        <w:rPr>
          <w:rStyle w:val="Strong"/>
          <w:rFonts w:ascii="Helvetica" w:eastAsia="Calibri" w:hAnsi="Helvetica"/>
        </w:rPr>
      </w:pPr>
    </w:p>
    <w:p w:rsidR="00644923" w:rsidRDefault="00644923" w:rsidP="00644923">
      <w:pPr>
        <w:pStyle w:val="NormalWeb"/>
        <w:spacing w:before="0" w:beforeAutospacing="0" w:after="0" w:afterAutospacing="0"/>
        <w:jc w:val="center"/>
        <w:rPr>
          <w:rStyle w:val="Strong"/>
          <w:rFonts w:ascii="Times New Roman Bold" w:eastAsia="Calibri" w:hAnsi="Times New Roman Bold"/>
          <w:caps/>
        </w:rPr>
      </w:pPr>
      <w:r w:rsidRPr="00043137">
        <w:rPr>
          <w:rStyle w:val="Strong"/>
          <w:rFonts w:ascii="Times New Roman Bold" w:eastAsia="Calibri" w:hAnsi="Times New Roman Bold"/>
          <w:caps/>
        </w:rPr>
        <w:t xml:space="preserve">Komisijas lēmuma pieņemšanai </w:t>
      </w:r>
    </w:p>
    <w:p w:rsidR="00644923" w:rsidRDefault="00644923" w:rsidP="00644923">
      <w:pPr>
        <w:pStyle w:val="NormalWeb"/>
        <w:spacing w:before="0" w:beforeAutospacing="0" w:after="0" w:afterAutospacing="0"/>
        <w:jc w:val="center"/>
        <w:rPr>
          <w:rStyle w:val="Strong"/>
          <w:rFonts w:ascii="Times New Roman Bold" w:eastAsia="Calibri" w:hAnsi="Times New Roman Bold"/>
          <w:caps/>
        </w:rPr>
      </w:pPr>
      <w:r w:rsidRPr="00043137">
        <w:rPr>
          <w:rStyle w:val="Strong"/>
          <w:rFonts w:ascii="Times New Roman Bold" w:eastAsia="Calibri" w:hAnsi="Times New Roman Bold"/>
          <w:caps/>
        </w:rPr>
        <w:t xml:space="preserve">par lauksaimniecības zemes iegūšanu īpašumā  </w:t>
      </w:r>
    </w:p>
    <w:p w:rsidR="00644923" w:rsidRPr="00043137" w:rsidRDefault="00644923" w:rsidP="00644923">
      <w:pPr>
        <w:pStyle w:val="NormalWeb"/>
        <w:spacing w:line="312" w:lineRule="atLeast"/>
        <w:jc w:val="center"/>
        <w:rPr>
          <w:rFonts w:ascii="Times New Roman Bold" w:hAnsi="Times New Roman Bold"/>
          <w:caps/>
          <w:lang w:val="lv-LV"/>
        </w:rPr>
      </w:pPr>
      <w:smartTag w:uri="schemas-tilde-lv/tildestengine" w:element="veidnes">
        <w:smartTagPr>
          <w:attr w:name="text" w:val="nolikums&#10;"/>
          <w:attr w:name="baseform" w:val="nolikums"/>
          <w:attr w:name="id" w:val="-1"/>
        </w:smartTagPr>
        <w:r w:rsidRPr="00043137">
          <w:rPr>
            <w:rStyle w:val="Strong"/>
            <w:rFonts w:ascii="Times New Roman Bold" w:eastAsia="Calibri" w:hAnsi="Times New Roman Bold"/>
            <w:caps/>
          </w:rPr>
          <w:t>nolikums</w:t>
        </w:r>
      </w:smartTag>
    </w:p>
    <w:p w:rsidR="00644923" w:rsidRPr="005F3EC0" w:rsidRDefault="00644923" w:rsidP="00644923">
      <w:pPr>
        <w:pStyle w:val="NormalWeb"/>
        <w:spacing w:before="0" w:beforeAutospacing="0" w:after="0" w:afterAutospacing="0"/>
        <w:jc w:val="right"/>
        <w:rPr>
          <w:rStyle w:val="Emphasis"/>
          <w:rFonts w:eastAsia="Calibri"/>
          <w:sz w:val="22"/>
          <w:szCs w:val="22"/>
        </w:rPr>
      </w:pPr>
      <w:proofErr w:type="spellStart"/>
      <w:r w:rsidRPr="005F3EC0">
        <w:rPr>
          <w:rStyle w:val="Emphasis"/>
          <w:rFonts w:eastAsia="Calibri"/>
          <w:sz w:val="22"/>
          <w:szCs w:val="22"/>
        </w:rPr>
        <w:t>Izdots</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saskaņā</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ar</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likuma</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Par</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pašvaldībām</w:t>
      </w:r>
      <w:proofErr w:type="spellEnd"/>
      <w:r w:rsidRPr="005F3EC0">
        <w:rPr>
          <w:rStyle w:val="Emphasis"/>
          <w:rFonts w:eastAsia="Calibri"/>
          <w:sz w:val="22"/>
          <w:szCs w:val="22"/>
        </w:rPr>
        <w:t xml:space="preserve">" 61.panta </w:t>
      </w:r>
      <w:proofErr w:type="spellStart"/>
      <w:r w:rsidRPr="005F3EC0">
        <w:rPr>
          <w:rStyle w:val="Emphasis"/>
          <w:rFonts w:eastAsia="Calibri"/>
          <w:sz w:val="22"/>
          <w:szCs w:val="22"/>
        </w:rPr>
        <w:t>trešo</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daļu</w:t>
      </w:r>
      <w:proofErr w:type="spellEnd"/>
      <w:r w:rsidRPr="005F3EC0">
        <w:rPr>
          <w:rStyle w:val="Emphasis"/>
          <w:rFonts w:eastAsia="Calibri"/>
          <w:sz w:val="22"/>
          <w:szCs w:val="22"/>
        </w:rPr>
        <w:t>,</w:t>
      </w:r>
    </w:p>
    <w:p w:rsidR="00644923" w:rsidRPr="005F3EC0" w:rsidRDefault="00644923" w:rsidP="00644923">
      <w:pPr>
        <w:pStyle w:val="NormalWeb"/>
        <w:spacing w:before="0" w:beforeAutospacing="0" w:after="0" w:afterAutospacing="0"/>
        <w:jc w:val="right"/>
        <w:rPr>
          <w:rStyle w:val="Emphasis"/>
          <w:rFonts w:eastAsia="Calibri"/>
          <w:sz w:val="22"/>
          <w:szCs w:val="22"/>
        </w:rPr>
      </w:pPr>
      <w:r w:rsidRPr="005F3EC0">
        <w:rPr>
          <w:rStyle w:val="Emphasis"/>
          <w:rFonts w:eastAsia="Calibri"/>
          <w:sz w:val="22"/>
          <w:szCs w:val="22"/>
        </w:rPr>
        <w:t xml:space="preserve"> </w:t>
      </w:r>
      <w:proofErr w:type="spellStart"/>
      <w:r w:rsidRPr="005F3EC0">
        <w:rPr>
          <w:rStyle w:val="Emphasis"/>
          <w:rFonts w:eastAsia="Calibri"/>
          <w:sz w:val="22"/>
          <w:szCs w:val="22"/>
        </w:rPr>
        <w:t>likuma</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Par</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zemes</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privatizāciju</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lauku</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apvidos</w:t>
      </w:r>
      <w:proofErr w:type="spellEnd"/>
      <w:r w:rsidRPr="005F3EC0">
        <w:rPr>
          <w:rStyle w:val="Emphasis"/>
          <w:rFonts w:eastAsia="Calibri"/>
          <w:sz w:val="22"/>
          <w:szCs w:val="22"/>
        </w:rPr>
        <w:t>” 30.1pantu,</w:t>
      </w:r>
    </w:p>
    <w:p w:rsidR="00644923" w:rsidRPr="005F3EC0" w:rsidRDefault="00644923" w:rsidP="00644923">
      <w:pPr>
        <w:pStyle w:val="NormalWeb"/>
        <w:spacing w:before="0" w:beforeAutospacing="0" w:after="0" w:afterAutospacing="0"/>
        <w:jc w:val="right"/>
        <w:rPr>
          <w:rStyle w:val="Emphasis"/>
          <w:rFonts w:eastAsia="Calibri"/>
          <w:sz w:val="22"/>
          <w:szCs w:val="22"/>
        </w:rPr>
      </w:pPr>
      <w:r w:rsidRPr="005F3EC0">
        <w:rPr>
          <w:rStyle w:val="Emphasis"/>
          <w:rFonts w:eastAsia="Calibri"/>
          <w:sz w:val="22"/>
          <w:szCs w:val="22"/>
        </w:rPr>
        <w:t xml:space="preserve"> </w:t>
      </w:r>
      <w:proofErr w:type="spellStart"/>
      <w:r w:rsidRPr="005F3EC0">
        <w:rPr>
          <w:rStyle w:val="Emphasis"/>
          <w:rFonts w:eastAsia="Calibri"/>
          <w:sz w:val="22"/>
          <w:szCs w:val="22"/>
        </w:rPr>
        <w:t>Ministru</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Kabineta</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noteikumiem</w:t>
      </w:r>
      <w:proofErr w:type="spellEnd"/>
      <w:r w:rsidRPr="005F3EC0">
        <w:rPr>
          <w:rStyle w:val="Emphasis"/>
          <w:rFonts w:eastAsia="Calibri"/>
          <w:sz w:val="22"/>
          <w:szCs w:val="22"/>
        </w:rPr>
        <w:t xml:space="preserve"> Nr.748</w:t>
      </w:r>
    </w:p>
    <w:p w:rsidR="00644923" w:rsidRPr="005F3EC0" w:rsidRDefault="00644923" w:rsidP="00644923">
      <w:pPr>
        <w:pStyle w:val="NormalWeb"/>
        <w:spacing w:before="0" w:beforeAutospacing="0" w:after="0" w:afterAutospacing="0"/>
        <w:jc w:val="right"/>
        <w:rPr>
          <w:rStyle w:val="Emphasis"/>
          <w:rFonts w:eastAsia="Calibri"/>
          <w:sz w:val="22"/>
          <w:szCs w:val="22"/>
        </w:rPr>
      </w:pPr>
      <w:r w:rsidRPr="005F3EC0">
        <w:rPr>
          <w:rStyle w:val="Emphasis"/>
          <w:rFonts w:eastAsia="Calibri"/>
          <w:sz w:val="22"/>
          <w:szCs w:val="22"/>
        </w:rPr>
        <w:t xml:space="preserve"> “</w:t>
      </w:r>
      <w:proofErr w:type="spellStart"/>
      <w:r w:rsidRPr="005F3EC0">
        <w:rPr>
          <w:rStyle w:val="Emphasis"/>
          <w:rFonts w:eastAsia="Calibri"/>
          <w:sz w:val="22"/>
          <w:szCs w:val="22"/>
        </w:rPr>
        <w:t>Noteikumi</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par</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lēmumu</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pieņemšanu</w:t>
      </w:r>
      <w:proofErr w:type="spellEnd"/>
      <w:r w:rsidRPr="005F3EC0">
        <w:rPr>
          <w:rStyle w:val="Emphasis"/>
          <w:rFonts w:eastAsia="Calibri"/>
          <w:sz w:val="22"/>
          <w:szCs w:val="22"/>
        </w:rPr>
        <w:t xml:space="preserve"> </w:t>
      </w:r>
    </w:p>
    <w:p w:rsidR="00644923" w:rsidRPr="005F3EC0" w:rsidRDefault="00644923" w:rsidP="00644923">
      <w:pPr>
        <w:pStyle w:val="NormalWeb"/>
        <w:spacing w:before="0" w:beforeAutospacing="0" w:after="0" w:afterAutospacing="0"/>
        <w:jc w:val="right"/>
        <w:rPr>
          <w:rStyle w:val="Emphasis"/>
          <w:rFonts w:eastAsia="Calibri"/>
          <w:sz w:val="22"/>
          <w:szCs w:val="22"/>
        </w:rPr>
      </w:pPr>
      <w:proofErr w:type="spellStart"/>
      <w:r w:rsidRPr="005F3EC0">
        <w:rPr>
          <w:rStyle w:val="Emphasis"/>
          <w:rFonts w:eastAsia="Calibri"/>
          <w:sz w:val="22"/>
          <w:szCs w:val="22"/>
        </w:rPr>
        <w:t>darījumiem</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ar</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lauksaimniecības</w:t>
      </w:r>
      <w:proofErr w:type="spellEnd"/>
      <w:r w:rsidRPr="005F3EC0">
        <w:rPr>
          <w:rStyle w:val="Emphasis"/>
          <w:rFonts w:eastAsia="Calibri"/>
          <w:sz w:val="22"/>
          <w:szCs w:val="22"/>
        </w:rPr>
        <w:t xml:space="preserve"> </w:t>
      </w:r>
      <w:proofErr w:type="spellStart"/>
      <w:r w:rsidRPr="005F3EC0">
        <w:rPr>
          <w:rStyle w:val="Emphasis"/>
          <w:rFonts w:eastAsia="Calibri"/>
          <w:sz w:val="22"/>
          <w:szCs w:val="22"/>
        </w:rPr>
        <w:t>zemi</w:t>
      </w:r>
      <w:proofErr w:type="spellEnd"/>
      <w:r w:rsidRPr="005F3EC0">
        <w:rPr>
          <w:rStyle w:val="Emphasis"/>
          <w:rFonts w:eastAsia="Calibri"/>
          <w:sz w:val="22"/>
          <w:szCs w:val="22"/>
        </w:rPr>
        <w:t>”</w:t>
      </w:r>
    </w:p>
    <w:p w:rsidR="00644923" w:rsidRPr="00F279D1" w:rsidRDefault="00644923" w:rsidP="00644923">
      <w:pPr>
        <w:pStyle w:val="NormalWeb"/>
        <w:spacing w:line="312" w:lineRule="atLeast"/>
        <w:jc w:val="center"/>
        <w:rPr>
          <w:b/>
          <w:lang w:val="lv-LV"/>
        </w:rPr>
      </w:pPr>
      <w:r w:rsidRPr="00F279D1">
        <w:rPr>
          <w:b/>
          <w:lang w:val="lv-LV"/>
        </w:rPr>
        <w:t>1. Vispārīgie jautājumi</w:t>
      </w:r>
    </w:p>
    <w:p w:rsidR="00644923" w:rsidRPr="00F279D1" w:rsidRDefault="00644923" w:rsidP="00644923">
      <w:pPr>
        <w:pStyle w:val="NormalWeb"/>
        <w:ind w:left="562"/>
        <w:jc w:val="both"/>
        <w:rPr>
          <w:lang w:val="lv-LV"/>
        </w:rPr>
      </w:pPr>
      <w:r w:rsidRPr="00F279D1">
        <w:rPr>
          <w:lang w:val="lv-LV"/>
        </w:rPr>
        <w:t>1.1. Komisija lēmuma pieņemšanai par lauksaimniecības zemes iegūšanu īpašumā  (turpmāk – Komisija) ir Viļakas  novada domes (turpmāk tekstā – Dome) izveidota pastāvīgi funkcionējoša institūcija novada administratīvajā teritorijā.</w:t>
      </w:r>
    </w:p>
    <w:p w:rsidR="00644923" w:rsidRPr="00F279D1" w:rsidRDefault="00644923" w:rsidP="00644923">
      <w:pPr>
        <w:pStyle w:val="NormalWeb"/>
        <w:ind w:left="562"/>
        <w:jc w:val="both"/>
        <w:rPr>
          <w:lang w:val="lv-LV"/>
        </w:rPr>
      </w:pPr>
      <w:r w:rsidRPr="00F279D1">
        <w:rPr>
          <w:lang w:val="lv-LV"/>
        </w:rPr>
        <w:t>1.2. Komisijas mērķis - tiesiskuma uzraudzība un lēmumu pieņemšana darījumos ar lauksaimniecības zemi Viļakas  novada administratīvajā teritorijā.</w:t>
      </w:r>
    </w:p>
    <w:p w:rsidR="00644923" w:rsidRPr="00F279D1" w:rsidRDefault="00644923" w:rsidP="00644923">
      <w:pPr>
        <w:pStyle w:val="NormalWeb"/>
        <w:ind w:left="562"/>
        <w:jc w:val="both"/>
        <w:rPr>
          <w:lang w:val="lv-LV"/>
        </w:rPr>
      </w:pPr>
      <w:r w:rsidRPr="00F279D1">
        <w:rPr>
          <w:lang w:val="lv-LV"/>
        </w:rPr>
        <w:t>1.3. Komisija savā darbībā ievēro likumu “Par zemes privatizāciju lauku apvidos”, likumu „Par pašvaldībām”,  Ministru kabineta noteikumus Nr. 748 „Noteikumi par lēmumu pieņemšanu  darījumiem  ar lauksaimniecības zemi”, kā arī citus spēkā esošos Latvijas Republikas normatīvos aktus, Viļakas  novada pašvaldības saistošo noteikumus, lēmumus un šo nolikumu.</w:t>
      </w:r>
    </w:p>
    <w:p w:rsidR="00644923" w:rsidRPr="00F279D1" w:rsidRDefault="00644923" w:rsidP="00644923">
      <w:pPr>
        <w:pStyle w:val="NormalWeb"/>
        <w:ind w:left="562"/>
        <w:jc w:val="both"/>
        <w:rPr>
          <w:lang w:val="lv-LV"/>
        </w:rPr>
      </w:pPr>
      <w:r w:rsidRPr="00F279D1">
        <w:rPr>
          <w:lang w:val="lv-LV"/>
        </w:rPr>
        <w:t>1.4. Komisijas darbība tiek finansēta no Domes budžeta līdzekļiem.</w:t>
      </w:r>
    </w:p>
    <w:p w:rsidR="00644923" w:rsidRPr="00F279D1" w:rsidRDefault="00644923" w:rsidP="00644923">
      <w:pPr>
        <w:pStyle w:val="NormalWeb"/>
        <w:ind w:left="562"/>
        <w:jc w:val="both"/>
        <w:rPr>
          <w:lang w:val="lv-LV"/>
        </w:rPr>
      </w:pPr>
      <w:r w:rsidRPr="00F279D1">
        <w:rPr>
          <w:lang w:val="lv-LV"/>
        </w:rPr>
        <w:t>1.5. Komisijas veidlapa ir Viļakas novada pašvaldības veidlapa, kas papildināta ar vārdiem “ Komisija lēmuma pieņemšanai par lauksaimniecības zemes iegūšanu īpašumā”</w:t>
      </w:r>
      <w:r>
        <w:rPr>
          <w:lang w:val="lv-LV"/>
        </w:rPr>
        <w:t>.</w:t>
      </w:r>
    </w:p>
    <w:p w:rsidR="00644923" w:rsidRDefault="00644923" w:rsidP="00644923">
      <w:pPr>
        <w:pStyle w:val="NormalWeb"/>
        <w:spacing w:line="312" w:lineRule="atLeast"/>
        <w:jc w:val="center"/>
        <w:rPr>
          <w:b/>
          <w:lang w:val="lv-LV"/>
        </w:rPr>
      </w:pPr>
    </w:p>
    <w:p w:rsidR="00644923" w:rsidRPr="00F279D1" w:rsidRDefault="00644923" w:rsidP="00644923">
      <w:pPr>
        <w:pStyle w:val="NormalWeb"/>
        <w:spacing w:line="312" w:lineRule="atLeast"/>
        <w:jc w:val="center"/>
        <w:rPr>
          <w:b/>
          <w:lang w:val="lv-LV"/>
        </w:rPr>
      </w:pPr>
      <w:r w:rsidRPr="00F279D1">
        <w:rPr>
          <w:b/>
          <w:lang w:val="lv-LV"/>
        </w:rPr>
        <w:lastRenderedPageBreak/>
        <w:t>2. Komisijas kompetence un lēmumu pieņemšanas kārtība</w:t>
      </w:r>
    </w:p>
    <w:p w:rsidR="00644923" w:rsidRPr="00F279D1" w:rsidRDefault="00644923" w:rsidP="00644923">
      <w:pPr>
        <w:pStyle w:val="NormalWeb"/>
        <w:ind w:left="561"/>
        <w:jc w:val="both"/>
        <w:rPr>
          <w:lang w:val="lv-LV"/>
        </w:rPr>
      </w:pPr>
      <w:r w:rsidRPr="00F279D1">
        <w:rPr>
          <w:lang w:val="lv-LV"/>
        </w:rPr>
        <w:t>2.1. Komisija:</w:t>
      </w:r>
    </w:p>
    <w:p w:rsidR="00644923" w:rsidRPr="00F279D1" w:rsidRDefault="00644923" w:rsidP="00644923">
      <w:pPr>
        <w:pStyle w:val="NormalWeb"/>
        <w:ind w:left="1122"/>
        <w:jc w:val="both"/>
        <w:rPr>
          <w:lang w:val="lv-LV"/>
        </w:rPr>
      </w:pPr>
      <w:r w:rsidRPr="00F279D1">
        <w:rPr>
          <w:lang w:val="lv-LV"/>
        </w:rPr>
        <w:t>2.1.1. izvērtē saņemtos personu iesniegumus par lauksaimniecības zemes iegūšanu īpašumā;</w:t>
      </w:r>
    </w:p>
    <w:p w:rsidR="00644923" w:rsidRPr="00F279D1" w:rsidRDefault="00644923" w:rsidP="00644923">
      <w:pPr>
        <w:pStyle w:val="NormalWeb"/>
        <w:ind w:left="1122"/>
        <w:jc w:val="both"/>
        <w:rPr>
          <w:lang w:val="lv-LV"/>
        </w:rPr>
      </w:pPr>
      <w:r w:rsidRPr="00F279D1">
        <w:rPr>
          <w:lang w:val="lv-LV"/>
        </w:rPr>
        <w:t>2.1.2. pārbauda iesniedzēja atbilstību likuma “Par zemes privatizāciju lauku apvidos” 28.panta pirmās daļas un 28.1 panta nosacījumiem;</w:t>
      </w:r>
    </w:p>
    <w:p w:rsidR="00644923" w:rsidRPr="00F279D1" w:rsidRDefault="00644923" w:rsidP="00644923">
      <w:pPr>
        <w:pStyle w:val="NormalWeb"/>
        <w:ind w:left="1122"/>
        <w:jc w:val="both"/>
        <w:rPr>
          <w:lang w:val="lv-LV"/>
        </w:rPr>
      </w:pPr>
      <w:r w:rsidRPr="00F279D1">
        <w:rPr>
          <w:lang w:val="lv-LV"/>
        </w:rPr>
        <w:t>2.1.3. pārbauda vai lauksaimniecības zeme ir iegādājamās zemes dominējošā zemes lietošanas kategorija atbilstoši Ministru kabineta noteiktajiem attiecīgajiem kritērijiem;</w:t>
      </w:r>
    </w:p>
    <w:p w:rsidR="00644923" w:rsidRPr="00F279D1" w:rsidRDefault="00644923" w:rsidP="00644923">
      <w:pPr>
        <w:pStyle w:val="NormalWeb"/>
        <w:ind w:left="1122"/>
        <w:jc w:val="both"/>
        <w:rPr>
          <w:lang w:val="lv-LV"/>
        </w:rPr>
      </w:pPr>
      <w:r w:rsidRPr="00F279D1">
        <w:rPr>
          <w:lang w:val="lv-LV"/>
        </w:rPr>
        <w:t>2.1.4. pārbauda informāciju par personas īpašumā esošu lauksaimniecības zemi.</w:t>
      </w:r>
    </w:p>
    <w:p w:rsidR="00644923" w:rsidRPr="00F279D1" w:rsidRDefault="00644923" w:rsidP="00644923">
      <w:pPr>
        <w:pStyle w:val="NormalWeb"/>
        <w:ind w:left="561"/>
        <w:jc w:val="both"/>
        <w:rPr>
          <w:lang w:val="lv-LV"/>
        </w:rPr>
      </w:pPr>
      <w:r w:rsidRPr="00F279D1">
        <w:rPr>
          <w:lang w:val="lv-LV"/>
        </w:rPr>
        <w:t>2.2. Komisija izvērtē personas, kura vēlas iegūt īpašumā lauksaimniecības zemi, iesniegumā iekļautās informācijas un pievienoto dokumentu vai to atvasinājumu atbilstību Ministru kabineta noteiktajam informācijas apjomam un dokumentu veidiem, kā arī likuma “Par zemes privatizāciju lauku apvidos” 28.1 panta pirmās daļas nosacījumiem.</w:t>
      </w:r>
    </w:p>
    <w:p w:rsidR="00644923" w:rsidRPr="00F279D1" w:rsidRDefault="00644923" w:rsidP="00644923">
      <w:pPr>
        <w:pStyle w:val="NormalWeb"/>
        <w:ind w:left="561"/>
        <w:jc w:val="both"/>
        <w:rPr>
          <w:lang w:val="lv-LV"/>
        </w:rPr>
      </w:pPr>
      <w:r w:rsidRPr="00F279D1">
        <w:rPr>
          <w:lang w:val="lv-LV"/>
        </w:rPr>
        <w:t>2.3. Komisija, Administratīvā procesa likumā noteiktajā kārtībā, pieņem lēmumu par piekrišanu lauksaimniecības zemes iegūšanai īpašumā vai par atteikumu lauksaimniecības zemes iegūšanai īpašumā atbilstoši likuma “Par zemes privatizāciju lauku apvidos” 30.1 panta otrās daļas, Ministru kabineta noteikumu un šī nolikuma nosacījumiem.</w:t>
      </w:r>
    </w:p>
    <w:p w:rsidR="00644923" w:rsidRPr="00F279D1" w:rsidRDefault="00644923" w:rsidP="00644923">
      <w:pPr>
        <w:pStyle w:val="NormalWeb"/>
        <w:ind w:left="561"/>
        <w:jc w:val="both"/>
        <w:rPr>
          <w:lang w:val="lv-LV"/>
        </w:rPr>
      </w:pPr>
      <w:r w:rsidRPr="00F279D1">
        <w:rPr>
          <w:lang w:val="lv-LV"/>
        </w:rPr>
        <w:t>2.4. Komisijas lēmumi, kas noformēti izziņu veidā, ietver administratīvā akta sastāvdaļas, tos paraksta Komisijas priekšsēdētājs vai viņa prombūtnes laikā – viņa vietnieks.</w:t>
      </w:r>
    </w:p>
    <w:p w:rsidR="00644923" w:rsidRPr="00F279D1" w:rsidRDefault="00644923" w:rsidP="00644923">
      <w:pPr>
        <w:pStyle w:val="NormalWeb"/>
        <w:spacing w:line="312" w:lineRule="atLeast"/>
        <w:jc w:val="center"/>
        <w:rPr>
          <w:b/>
          <w:lang w:val="lv-LV"/>
        </w:rPr>
      </w:pPr>
      <w:r w:rsidRPr="00F279D1">
        <w:rPr>
          <w:b/>
          <w:lang w:val="lv-LV"/>
        </w:rPr>
        <w:t>3. Komisijas tiesības un pienākumi</w:t>
      </w:r>
    </w:p>
    <w:p w:rsidR="00644923" w:rsidRPr="00F279D1" w:rsidRDefault="00644923" w:rsidP="00644923">
      <w:pPr>
        <w:pStyle w:val="NormalWeb"/>
        <w:ind w:left="562"/>
        <w:jc w:val="both"/>
        <w:rPr>
          <w:lang w:val="lv-LV"/>
        </w:rPr>
      </w:pPr>
      <w:r w:rsidRPr="00F279D1">
        <w:rPr>
          <w:lang w:val="lv-LV"/>
        </w:rPr>
        <w:t>3.1. Atstādināt no lēmuma pieņemšanas to komisijas locekli, kuram saskaņā ar likumu "Par interešu konflikta novēršanu valsts amatpersonu darbībā" rodas interešu konflikts saistībā ar vērtējamo iesniegumu un kurš nav tiesīgs piedalīt</w:t>
      </w:r>
      <w:r>
        <w:rPr>
          <w:lang w:val="lv-LV"/>
        </w:rPr>
        <w:t>ies attiecīgā lēmuma pieņemšanā.</w:t>
      </w:r>
    </w:p>
    <w:p w:rsidR="00644923" w:rsidRPr="00F279D1" w:rsidRDefault="00644923" w:rsidP="00644923">
      <w:pPr>
        <w:pStyle w:val="NormalWeb"/>
        <w:ind w:left="562"/>
        <w:jc w:val="both"/>
        <w:rPr>
          <w:lang w:val="lv-LV"/>
        </w:rPr>
      </w:pPr>
      <w:r w:rsidRPr="00F279D1">
        <w:rPr>
          <w:lang w:val="lv-LV"/>
        </w:rPr>
        <w:t>3.2. Informēt zemes pircēju, zemes pārdevēju un citas uzaicinātās personas par sēdes norises laiku un darba kārtības jautājumiem ne vēlāk kā piecas darbdienas pirms attiecīgās sēdes.</w:t>
      </w:r>
    </w:p>
    <w:p w:rsidR="00644923" w:rsidRPr="00F279D1" w:rsidRDefault="00644923" w:rsidP="00644923">
      <w:pPr>
        <w:pStyle w:val="NormalWeb"/>
        <w:ind w:left="562"/>
        <w:jc w:val="both"/>
        <w:rPr>
          <w:lang w:val="lv-LV"/>
        </w:rPr>
      </w:pPr>
      <w:r w:rsidRPr="00F279D1">
        <w:rPr>
          <w:lang w:val="lv-LV"/>
        </w:rPr>
        <w:t>3.3. 10 darbdienu laikā pēc rakstveida informācijas pieprasījuma saņemt lēmuma pieņemšanai nepieciešamo informāciju no valsts</w:t>
      </w:r>
      <w:r>
        <w:rPr>
          <w:lang w:val="lv-LV"/>
        </w:rPr>
        <w:t xml:space="preserve"> informācijas sistēmu pārziņiem.</w:t>
      </w:r>
    </w:p>
    <w:p w:rsidR="00644923" w:rsidRPr="00F279D1" w:rsidRDefault="00644923" w:rsidP="00644923">
      <w:pPr>
        <w:pStyle w:val="NormalWeb"/>
        <w:ind w:left="562"/>
        <w:jc w:val="both"/>
        <w:rPr>
          <w:lang w:val="lv-LV"/>
        </w:rPr>
      </w:pPr>
      <w:r w:rsidRPr="00F279D1">
        <w:rPr>
          <w:lang w:val="lv-LV"/>
        </w:rPr>
        <w:t>3.4. Uzaicināt uz Komisijas sēdi tiešās pārvaldes un citu institūciju pārstāvjus</w:t>
      </w:r>
      <w:r>
        <w:rPr>
          <w:lang w:val="lv-LV"/>
        </w:rPr>
        <w:t>.</w:t>
      </w:r>
    </w:p>
    <w:p w:rsidR="00644923" w:rsidRPr="00F279D1" w:rsidRDefault="00644923" w:rsidP="00644923">
      <w:pPr>
        <w:pStyle w:val="NormalWeb"/>
        <w:spacing w:line="312" w:lineRule="atLeast"/>
        <w:jc w:val="center"/>
        <w:rPr>
          <w:b/>
          <w:lang w:val="lv-LV"/>
        </w:rPr>
      </w:pPr>
      <w:r w:rsidRPr="00F279D1">
        <w:rPr>
          <w:b/>
          <w:lang w:val="lv-LV"/>
        </w:rPr>
        <w:t>4. Komisijas sastāvs</w:t>
      </w:r>
    </w:p>
    <w:p w:rsidR="00644923" w:rsidRPr="00F279D1" w:rsidRDefault="00644923" w:rsidP="00644923">
      <w:pPr>
        <w:pStyle w:val="NormalWeb"/>
        <w:ind w:left="562"/>
        <w:jc w:val="both"/>
        <w:rPr>
          <w:lang w:val="lv-LV"/>
        </w:rPr>
      </w:pPr>
      <w:r w:rsidRPr="00F279D1">
        <w:rPr>
          <w:lang w:val="lv-LV"/>
        </w:rPr>
        <w:t>4.1.Komisijas skaitlisko un vārdisko sastāvu apstiprina Dome.</w:t>
      </w:r>
    </w:p>
    <w:p w:rsidR="00644923" w:rsidRPr="00F279D1" w:rsidRDefault="00644923" w:rsidP="00644923">
      <w:pPr>
        <w:pStyle w:val="NormalWeb"/>
        <w:ind w:left="562"/>
        <w:jc w:val="both"/>
        <w:rPr>
          <w:lang w:val="lv-LV"/>
        </w:rPr>
      </w:pPr>
      <w:r w:rsidRPr="00F279D1">
        <w:rPr>
          <w:lang w:val="lv-LV"/>
        </w:rPr>
        <w:t>4.2. Komisijas sastāvā ir 10 komisijas locekļi.</w:t>
      </w:r>
    </w:p>
    <w:p w:rsidR="00644923" w:rsidRPr="00F279D1" w:rsidRDefault="00644923" w:rsidP="00644923">
      <w:pPr>
        <w:pStyle w:val="NormalWeb"/>
        <w:ind w:left="562"/>
        <w:jc w:val="both"/>
        <w:rPr>
          <w:lang w:val="lv-LV"/>
        </w:rPr>
      </w:pPr>
      <w:r w:rsidRPr="00F279D1">
        <w:rPr>
          <w:lang w:val="lv-LV"/>
        </w:rPr>
        <w:lastRenderedPageBreak/>
        <w:t>4.3. Komisijas priekšsēdēt</w:t>
      </w:r>
      <w:r>
        <w:rPr>
          <w:lang w:val="lv-LV"/>
        </w:rPr>
        <w:t>āju un komisijas locekļus ievēl</w:t>
      </w:r>
      <w:r w:rsidRPr="00F279D1">
        <w:rPr>
          <w:lang w:val="lv-LV"/>
        </w:rPr>
        <w:t xml:space="preserve"> likumā "Par pašvaldībām" noteiktajā kārtībā.</w:t>
      </w:r>
    </w:p>
    <w:p w:rsidR="00644923" w:rsidRPr="00F279D1" w:rsidRDefault="00644923" w:rsidP="00644923">
      <w:pPr>
        <w:pStyle w:val="NormalWeb"/>
        <w:ind w:left="562"/>
        <w:jc w:val="both"/>
        <w:rPr>
          <w:lang w:val="lv-LV"/>
        </w:rPr>
      </w:pPr>
      <w:r w:rsidRPr="00F279D1">
        <w:rPr>
          <w:lang w:val="lv-LV"/>
        </w:rPr>
        <w:t xml:space="preserve">4.4. Komisijas priekšsēdētāju un priekšsēdētāja  vietnieku  apstiprina dome, komisijas sekretāru  no sava vidus ievēl komisija. </w:t>
      </w:r>
    </w:p>
    <w:p w:rsidR="00644923" w:rsidRPr="00F279D1" w:rsidRDefault="00644923" w:rsidP="00644923">
      <w:pPr>
        <w:pStyle w:val="NormalWeb"/>
        <w:spacing w:line="312" w:lineRule="atLeast"/>
        <w:jc w:val="center"/>
        <w:rPr>
          <w:b/>
          <w:lang w:val="lv-LV"/>
        </w:rPr>
      </w:pPr>
      <w:r w:rsidRPr="00F279D1">
        <w:rPr>
          <w:b/>
          <w:lang w:val="lv-LV"/>
        </w:rPr>
        <w:t>5. Komisijas darba organizācija</w:t>
      </w:r>
    </w:p>
    <w:p w:rsidR="00644923" w:rsidRPr="00F279D1" w:rsidRDefault="00644923" w:rsidP="00644923">
      <w:pPr>
        <w:pStyle w:val="NormalWeb"/>
        <w:ind w:left="561"/>
        <w:jc w:val="both"/>
        <w:rPr>
          <w:lang w:val="lv-LV"/>
        </w:rPr>
      </w:pPr>
      <w:r w:rsidRPr="00F279D1">
        <w:rPr>
          <w:lang w:val="lv-LV"/>
        </w:rPr>
        <w:t>5.1. Komisiju vada, darbu organizē un sēdes sasauc Komisijas priekšsēdētājs, bet viņa prombūtnes laikā – Komisijas priekšsēdētāja vietnieks.</w:t>
      </w:r>
    </w:p>
    <w:p w:rsidR="00644923" w:rsidRPr="00F279D1" w:rsidRDefault="00644923" w:rsidP="00644923">
      <w:pPr>
        <w:pStyle w:val="NormalWeb"/>
        <w:ind w:left="561"/>
        <w:jc w:val="both"/>
        <w:rPr>
          <w:lang w:val="lv-LV"/>
        </w:rPr>
      </w:pPr>
      <w:r w:rsidRPr="00F279D1">
        <w:rPr>
          <w:lang w:val="lv-LV"/>
        </w:rPr>
        <w:t>5.2. Komisija ir lemttiesīga, ja tajā piedalās vairāk nekā puse komisijas locekļu. Lēmumus Komisija pieņem ar balsu vairākumu. Ja balsis dalās vienādi, izšķirošā ir Komisijas priekšsēdētāja balss.</w:t>
      </w:r>
    </w:p>
    <w:p w:rsidR="00644923" w:rsidRPr="00F279D1" w:rsidRDefault="00644923" w:rsidP="00644923">
      <w:pPr>
        <w:pStyle w:val="NormalWeb"/>
        <w:ind w:left="561"/>
        <w:jc w:val="both"/>
        <w:rPr>
          <w:lang w:val="lv-LV"/>
        </w:rPr>
      </w:pPr>
      <w:r w:rsidRPr="00F279D1">
        <w:rPr>
          <w:lang w:val="lv-LV"/>
        </w:rPr>
        <w:t>5.3. Komisijas priekšsēdētājs:</w:t>
      </w:r>
    </w:p>
    <w:p w:rsidR="00644923" w:rsidRPr="00F279D1" w:rsidRDefault="00644923" w:rsidP="00644923">
      <w:pPr>
        <w:pStyle w:val="NormalWeb"/>
        <w:ind w:left="1123"/>
        <w:jc w:val="both"/>
        <w:rPr>
          <w:lang w:val="lv-LV"/>
        </w:rPr>
      </w:pPr>
      <w:r w:rsidRPr="00F279D1">
        <w:rPr>
          <w:lang w:val="lv-LV"/>
        </w:rPr>
        <w:t>5.3.1. plāno, organizē un vada Komisijas darbu atbilstoši spēkā esošajiem normatīvajiem aktiem un šim nolikumam;</w:t>
      </w:r>
    </w:p>
    <w:p w:rsidR="00644923" w:rsidRPr="00F279D1" w:rsidRDefault="00644923" w:rsidP="00644923">
      <w:pPr>
        <w:pStyle w:val="NormalWeb"/>
        <w:ind w:left="1123"/>
        <w:jc w:val="both"/>
        <w:rPr>
          <w:lang w:val="lv-LV"/>
        </w:rPr>
      </w:pPr>
      <w:r w:rsidRPr="00F279D1">
        <w:rPr>
          <w:lang w:val="lv-LV"/>
        </w:rPr>
        <w:t>5.3.2. sagatavo jautājumus izskatīšanai Komisijas sēdē;</w:t>
      </w:r>
    </w:p>
    <w:p w:rsidR="00644923" w:rsidRPr="00F279D1" w:rsidRDefault="00644923" w:rsidP="00644923">
      <w:pPr>
        <w:pStyle w:val="NormalWeb"/>
        <w:ind w:left="1123"/>
        <w:jc w:val="both"/>
        <w:rPr>
          <w:lang w:val="lv-LV"/>
        </w:rPr>
      </w:pPr>
      <w:r w:rsidRPr="00F279D1">
        <w:rPr>
          <w:lang w:val="lv-LV"/>
        </w:rPr>
        <w:t>5.3.3. nosaka Komisijas sēžu laiku un darba kārtību;</w:t>
      </w:r>
    </w:p>
    <w:p w:rsidR="00644923" w:rsidRPr="00F279D1" w:rsidRDefault="00644923" w:rsidP="00644923">
      <w:pPr>
        <w:pStyle w:val="NormalWeb"/>
        <w:ind w:left="1122"/>
        <w:jc w:val="both"/>
        <w:rPr>
          <w:lang w:val="lv-LV"/>
        </w:rPr>
      </w:pPr>
      <w:r w:rsidRPr="00F279D1">
        <w:rPr>
          <w:lang w:val="lv-LV"/>
        </w:rPr>
        <w:t>5.3.4. sasauc un vada Komisijas sēdes;</w:t>
      </w:r>
    </w:p>
    <w:p w:rsidR="00644923" w:rsidRPr="00F279D1" w:rsidRDefault="00644923" w:rsidP="00644923">
      <w:pPr>
        <w:pStyle w:val="NormalWeb"/>
        <w:ind w:left="1122"/>
        <w:jc w:val="both"/>
        <w:rPr>
          <w:lang w:val="lv-LV"/>
        </w:rPr>
      </w:pPr>
      <w:r w:rsidRPr="00F279D1">
        <w:rPr>
          <w:lang w:val="lv-LV"/>
        </w:rPr>
        <w:t>5.3.5. paraksta Komisijas sēžu protokolus, kā arī citus Komisijas dokumentus;</w:t>
      </w:r>
    </w:p>
    <w:p w:rsidR="00644923" w:rsidRPr="00F279D1" w:rsidRDefault="00644923" w:rsidP="00644923">
      <w:pPr>
        <w:pStyle w:val="NormalWeb"/>
        <w:ind w:left="1122"/>
        <w:jc w:val="both"/>
        <w:rPr>
          <w:lang w:val="lv-LV"/>
        </w:rPr>
      </w:pPr>
      <w:r w:rsidRPr="00F279D1">
        <w:rPr>
          <w:lang w:val="lv-LV"/>
        </w:rPr>
        <w:t>5.3.6. sadala Komisijas locekļu pienākumus, kontrolē un novērtē pienākumu izpildi;</w:t>
      </w:r>
    </w:p>
    <w:p w:rsidR="00644923" w:rsidRPr="00F279D1" w:rsidRDefault="00644923" w:rsidP="00644923">
      <w:pPr>
        <w:pStyle w:val="NormalWeb"/>
        <w:ind w:left="1122"/>
        <w:jc w:val="both"/>
        <w:rPr>
          <w:lang w:val="lv-LV"/>
        </w:rPr>
      </w:pPr>
      <w:r w:rsidRPr="00F279D1">
        <w:rPr>
          <w:lang w:val="lv-LV"/>
        </w:rPr>
        <w:t>5.3.7. iesniedz Domei priekšlikumus, paskaidrojumus un ieteikumus jautājumos, kas ietilpst Komisijas kompetencē;</w:t>
      </w:r>
    </w:p>
    <w:p w:rsidR="00644923" w:rsidRPr="00F279D1" w:rsidRDefault="00644923" w:rsidP="00644923">
      <w:pPr>
        <w:pStyle w:val="NormalWeb"/>
        <w:ind w:left="1122"/>
        <w:jc w:val="both"/>
        <w:rPr>
          <w:lang w:val="lv-LV"/>
        </w:rPr>
      </w:pPr>
      <w:r w:rsidRPr="00F279D1">
        <w:rPr>
          <w:lang w:val="lv-LV"/>
        </w:rPr>
        <w:t>5.3.8. atbild par visu Komisijas rīcībā nodoto un esošo materiālo vērtību un dokumentācijas saglabāšanu;</w:t>
      </w:r>
    </w:p>
    <w:p w:rsidR="00644923" w:rsidRPr="00F279D1" w:rsidRDefault="00644923" w:rsidP="00644923">
      <w:pPr>
        <w:pStyle w:val="NormalWeb"/>
        <w:ind w:left="1122"/>
        <w:jc w:val="both"/>
        <w:rPr>
          <w:lang w:val="lv-LV"/>
        </w:rPr>
      </w:pPr>
      <w:r w:rsidRPr="00F279D1">
        <w:rPr>
          <w:lang w:val="lv-LV"/>
        </w:rPr>
        <w:t>5.3.9. koordinē Komisijas sadarbību ar Viļakas  novada pašvaldības iestādēm, struktūrvienībām un citām iestādēm un organizācijām;</w:t>
      </w:r>
    </w:p>
    <w:p w:rsidR="00644923" w:rsidRPr="00F279D1" w:rsidRDefault="00644923" w:rsidP="00644923">
      <w:pPr>
        <w:pStyle w:val="NormalWeb"/>
        <w:ind w:left="1122"/>
        <w:jc w:val="both"/>
        <w:rPr>
          <w:lang w:val="lv-LV"/>
        </w:rPr>
      </w:pPr>
      <w:r w:rsidRPr="00F279D1">
        <w:rPr>
          <w:lang w:val="lv-LV"/>
        </w:rPr>
        <w:t>5.3.10. organizē Komisijas pi</w:t>
      </w:r>
      <w:r>
        <w:rPr>
          <w:lang w:val="lv-LV"/>
        </w:rPr>
        <w:t>eņemto lēmumu izpildes kontroli.</w:t>
      </w:r>
    </w:p>
    <w:p w:rsidR="00644923" w:rsidRPr="00F279D1" w:rsidRDefault="00644923" w:rsidP="00644923">
      <w:pPr>
        <w:pStyle w:val="NormalWeb"/>
        <w:ind w:left="561"/>
        <w:jc w:val="both"/>
        <w:rPr>
          <w:lang w:val="lv-LV"/>
        </w:rPr>
      </w:pPr>
      <w:r w:rsidRPr="00F279D1">
        <w:rPr>
          <w:lang w:val="lv-LV"/>
        </w:rPr>
        <w:t>5.4. Komisijas priekšsēdētāja vietnieks pilda Komisijas priekšsēdētāja pienākumus viņa uzdevumā vai prombūtnes laikā.</w:t>
      </w:r>
    </w:p>
    <w:p w:rsidR="00644923" w:rsidRPr="00F279D1" w:rsidRDefault="00644923" w:rsidP="00644923">
      <w:pPr>
        <w:pStyle w:val="NormalWeb"/>
        <w:ind w:left="561"/>
        <w:jc w:val="both"/>
        <w:rPr>
          <w:lang w:val="lv-LV"/>
        </w:rPr>
      </w:pPr>
      <w:r w:rsidRPr="00F279D1">
        <w:rPr>
          <w:lang w:val="lv-LV"/>
        </w:rPr>
        <w:t>5.5. Komisijas locekļi:</w:t>
      </w:r>
    </w:p>
    <w:p w:rsidR="00644923" w:rsidRPr="00F279D1" w:rsidRDefault="00644923" w:rsidP="00644923">
      <w:pPr>
        <w:pStyle w:val="NormalWeb"/>
        <w:ind w:left="1122"/>
        <w:jc w:val="both"/>
        <w:rPr>
          <w:lang w:val="lv-LV"/>
        </w:rPr>
      </w:pPr>
      <w:r w:rsidRPr="00F279D1">
        <w:rPr>
          <w:lang w:val="lv-LV"/>
        </w:rPr>
        <w:t>5.5.1. veic darbu Komisijā atbilstoši spēkā esošajiem normatīvajiem aktiem un šim nolikumam;</w:t>
      </w:r>
    </w:p>
    <w:p w:rsidR="00644923" w:rsidRPr="00F279D1" w:rsidRDefault="00644923" w:rsidP="00644923">
      <w:pPr>
        <w:pStyle w:val="NormalWeb"/>
        <w:ind w:left="1122"/>
        <w:jc w:val="both"/>
        <w:rPr>
          <w:lang w:val="lv-LV"/>
        </w:rPr>
      </w:pPr>
      <w:r w:rsidRPr="00F279D1">
        <w:rPr>
          <w:lang w:val="lv-LV"/>
        </w:rPr>
        <w:t>5.5.2. piedalās Komisijas sēdēs;</w:t>
      </w:r>
    </w:p>
    <w:p w:rsidR="00644923" w:rsidRPr="00F279D1" w:rsidRDefault="00644923" w:rsidP="00644923">
      <w:pPr>
        <w:pStyle w:val="NormalWeb"/>
        <w:ind w:left="1122"/>
        <w:jc w:val="both"/>
        <w:rPr>
          <w:lang w:val="lv-LV"/>
        </w:rPr>
      </w:pPr>
      <w:r w:rsidRPr="00F279D1">
        <w:rPr>
          <w:lang w:val="lv-LV"/>
        </w:rPr>
        <w:lastRenderedPageBreak/>
        <w:t>5.5.3. paraksta sēžu protokolus;</w:t>
      </w:r>
    </w:p>
    <w:p w:rsidR="00644923" w:rsidRPr="00F279D1" w:rsidRDefault="00644923" w:rsidP="00644923">
      <w:pPr>
        <w:pStyle w:val="NormalWeb"/>
        <w:ind w:left="1122"/>
        <w:jc w:val="both"/>
        <w:rPr>
          <w:lang w:val="lv-LV"/>
        </w:rPr>
      </w:pPr>
      <w:r w:rsidRPr="00F279D1">
        <w:rPr>
          <w:lang w:val="lv-LV"/>
        </w:rPr>
        <w:t>5.5.4. pieņem individuālu lēmumu izmantot tiesības pievienot protokolam savu atsevišķo viedokli;</w:t>
      </w:r>
    </w:p>
    <w:p w:rsidR="00644923" w:rsidRPr="00F279D1" w:rsidRDefault="00644923" w:rsidP="00644923">
      <w:pPr>
        <w:pStyle w:val="NormalWeb"/>
        <w:ind w:left="1122"/>
        <w:jc w:val="both"/>
        <w:rPr>
          <w:lang w:val="lv-LV"/>
        </w:rPr>
      </w:pPr>
      <w:r w:rsidRPr="00F279D1">
        <w:rPr>
          <w:lang w:val="lv-LV"/>
        </w:rPr>
        <w:t>5.5.5.pilda Komisijas priekšsēdētāja uzl</w:t>
      </w:r>
      <w:r>
        <w:rPr>
          <w:lang w:val="lv-LV"/>
        </w:rPr>
        <w:t>iktos pienākumus un norādījumus.</w:t>
      </w:r>
    </w:p>
    <w:p w:rsidR="00644923" w:rsidRPr="00F279D1" w:rsidRDefault="00644923" w:rsidP="00644923">
      <w:pPr>
        <w:pStyle w:val="NormalWeb"/>
        <w:ind w:left="561"/>
        <w:jc w:val="both"/>
        <w:rPr>
          <w:lang w:val="lv-LV"/>
        </w:rPr>
      </w:pPr>
      <w:r w:rsidRPr="00F279D1">
        <w:rPr>
          <w:lang w:val="lv-LV"/>
        </w:rPr>
        <w:t>5.6. Komisijas sekretārs:</w:t>
      </w:r>
    </w:p>
    <w:p w:rsidR="00644923" w:rsidRPr="00F279D1" w:rsidRDefault="00644923" w:rsidP="00644923">
      <w:pPr>
        <w:pStyle w:val="NormalWeb"/>
        <w:ind w:left="1122"/>
        <w:jc w:val="both"/>
        <w:rPr>
          <w:lang w:val="lv-LV"/>
        </w:rPr>
      </w:pPr>
      <w:r w:rsidRPr="00F279D1">
        <w:rPr>
          <w:lang w:val="lv-LV"/>
        </w:rPr>
        <w:t>5.6.1. pilda Komisijas priekšsēdētāja uzliktos pienākumus un norādījumus;</w:t>
      </w:r>
    </w:p>
    <w:p w:rsidR="00644923" w:rsidRPr="00F279D1" w:rsidRDefault="00644923" w:rsidP="00644923">
      <w:pPr>
        <w:pStyle w:val="NormalWeb"/>
        <w:ind w:left="1122"/>
        <w:jc w:val="both"/>
        <w:rPr>
          <w:lang w:val="lv-LV"/>
        </w:rPr>
      </w:pPr>
      <w:r w:rsidRPr="00F279D1">
        <w:rPr>
          <w:lang w:val="lv-LV"/>
        </w:rPr>
        <w:t>5.6.2. sagatavo Komisijas sēžu darba kārtību un saskaņo to ar Komisijas priekšsēdētāju;</w:t>
      </w:r>
    </w:p>
    <w:p w:rsidR="00644923" w:rsidRPr="00F279D1" w:rsidRDefault="00644923" w:rsidP="00644923">
      <w:pPr>
        <w:pStyle w:val="NormalWeb"/>
        <w:ind w:left="1122"/>
        <w:jc w:val="both"/>
        <w:rPr>
          <w:lang w:val="lv-LV"/>
        </w:rPr>
      </w:pPr>
      <w:r w:rsidRPr="00F279D1">
        <w:rPr>
          <w:lang w:val="lv-LV"/>
        </w:rPr>
        <w:t>5.6.3. organizatoriski un tehniski sagatavo Komisijas sēdes;</w:t>
      </w:r>
    </w:p>
    <w:p w:rsidR="00644923" w:rsidRPr="00F279D1" w:rsidRDefault="00644923" w:rsidP="00644923">
      <w:pPr>
        <w:pStyle w:val="NormalWeb"/>
        <w:ind w:left="1122"/>
        <w:jc w:val="both"/>
        <w:rPr>
          <w:lang w:val="lv-LV"/>
        </w:rPr>
      </w:pPr>
      <w:r w:rsidRPr="00F279D1">
        <w:rPr>
          <w:lang w:val="lv-LV"/>
        </w:rPr>
        <w:t>5.6.4. izstrādā dokumentu projektus;</w:t>
      </w:r>
    </w:p>
    <w:p w:rsidR="00644923" w:rsidRPr="00F279D1" w:rsidRDefault="00644923" w:rsidP="00644923">
      <w:pPr>
        <w:pStyle w:val="NormalWeb"/>
        <w:ind w:left="1122"/>
        <w:jc w:val="both"/>
        <w:rPr>
          <w:lang w:val="lv-LV"/>
        </w:rPr>
      </w:pPr>
      <w:r w:rsidRPr="00F279D1">
        <w:rPr>
          <w:lang w:val="lv-LV"/>
        </w:rPr>
        <w:t>5.6.5. veic Komisijas kontaktpersonas funkcijas;</w:t>
      </w:r>
    </w:p>
    <w:p w:rsidR="00644923" w:rsidRPr="00F279D1" w:rsidRDefault="00644923" w:rsidP="00644923">
      <w:pPr>
        <w:pStyle w:val="NormalWeb"/>
        <w:ind w:left="1122"/>
        <w:jc w:val="both"/>
        <w:rPr>
          <w:lang w:val="lv-LV"/>
        </w:rPr>
      </w:pPr>
      <w:r w:rsidRPr="00F279D1">
        <w:rPr>
          <w:lang w:val="lv-LV"/>
        </w:rPr>
        <w:t>5.6.6. protokolē Komisijas sēdes procesa gaitu;</w:t>
      </w:r>
    </w:p>
    <w:p w:rsidR="00644923" w:rsidRPr="00F279D1" w:rsidRDefault="00644923" w:rsidP="00644923">
      <w:pPr>
        <w:pStyle w:val="NormalWeb"/>
        <w:ind w:left="1122"/>
        <w:jc w:val="both"/>
        <w:rPr>
          <w:lang w:val="lv-LV"/>
        </w:rPr>
      </w:pPr>
      <w:r w:rsidRPr="00F279D1">
        <w:rPr>
          <w:lang w:val="lv-LV"/>
        </w:rPr>
        <w:t>5.6.7. nodrošina Komisijas saraksti;</w:t>
      </w:r>
    </w:p>
    <w:p w:rsidR="00644923" w:rsidRPr="00F279D1" w:rsidRDefault="00644923" w:rsidP="00644923">
      <w:pPr>
        <w:pStyle w:val="NormalWeb"/>
        <w:ind w:left="1122"/>
        <w:jc w:val="both"/>
        <w:rPr>
          <w:lang w:val="lv-LV"/>
        </w:rPr>
      </w:pPr>
      <w:r w:rsidRPr="00F279D1">
        <w:rPr>
          <w:lang w:val="lv-LV"/>
        </w:rPr>
        <w:t>5.6.8. noformē Komisijā pieņemtos lēmumus;</w:t>
      </w:r>
    </w:p>
    <w:p w:rsidR="00644923" w:rsidRPr="00F279D1" w:rsidRDefault="00644923" w:rsidP="00644923">
      <w:pPr>
        <w:pStyle w:val="NormalWeb"/>
        <w:ind w:left="1122"/>
        <w:jc w:val="both"/>
        <w:rPr>
          <w:lang w:val="lv-LV"/>
        </w:rPr>
      </w:pPr>
      <w:r w:rsidRPr="00F279D1">
        <w:rPr>
          <w:lang w:val="lv-LV"/>
        </w:rPr>
        <w:t>5.6.9. paraksta Komisijas sēžu protokolus;</w:t>
      </w:r>
    </w:p>
    <w:p w:rsidR="00644923" w:rsidRPr="00F279D1" w:rsidRDefault="00644923" w:rsidP="00644923">
      <w:pPr>
        <w:pStyle w:val="NormalWeb"/>
        <w:ind w:left="1122"/>
        <w:jc w:val="both"/>
        <w:rPr>
          <w:lang w:val="lv-LV"/>
        </w:rPr>
      </w:pPr>
      <w:r w:rsidRPr="00F279D1">
        <w:rPr>
          <w:lang w:val="lv-LV"/>
        </w:rPr>
        <w:t>5.6.10. kārto Komisijas lietvedību, nodrošina dokumentu noformēšanu, glabāšanu un nodošanu Domes arhīvā;</w:t>
      </w:r>
    </w:p>
    <w:p w:rsidR="00644923" w:rsidRPr="00F279D1" w:rsidRDefault="00644923" w:rsidP="00644923">
      <w:pPr>
        <w:pStyle w:val="NormalWeb"/>
        <w:ind w:left="1122"/>
        <w:jc w:val="both"/>
        <w:rPr>
          <w:lang w:val="lv-LV"/>
        </w:rPr>
      </w:pPr>
      <w:r w:rsidRPr="00F279D1">
        <w:rPr>
          <w:lang w:val="lv-LV"/>
        </w:rPr>
        <w:t>5.6.11. uzskaita Komisijas locekļu līdzdalību Komisijas sēdēs un iesniedz darba laika uzskaites tabulu par apmeklējumiem Domes grāmatvedībā;</w:t>
      </w:r>
    </w:p>
    <w:p w:rsidR="00644923" w:rsidRPr="00F279D1" w:rsidRDefault="00644923" w:rsidP="00644923">
      <w:pPr>
        <w:pStyle w:val="NormalWeb"/>
        <w:ind w:left="1122"/>
        <w:jc w:val="both"/>
        <w:rPr>
          <w:lang w:val="lv-LV"/>
        </w:rPr>
      </w:pPr>
      <w:r w:rsidRPr="00F279D1">
        <w:rPr>
          <w:lang w:val="lv-LV"/>
        </w:rPr>
        <w:t>5.6.12. apstiprina iesniegto dokumentu atvasinājumus;</w:t>
      </w:r>
    </w:p>
    <w:p w:rsidR="00644923" w:rsidRPr="00F279D1" w:rsidRDefault="00644923" w:rsidP="00644923">
      <w:pPr>
        <w:pStyle w:val="NormalWeb"/>
        <w:ind w:left="1122"/>
        <w:jc w:val="both"/>
        <w:rPr>
          <w:lang w:val="lv-LV"/>
        </w:rPr>
      </w:pPr>
      <w:r w:rsidRPr="00F279D1">
        <w:rPr>
          <w:lang w:val="lv-LV"/>
        </w:rPr>
        <w:t>5.6.13.</w:t>
      </w:r>
      <w:r>
        <w:rPr>
          <w:lang w:val="lv-LV"/>
        </w:rPr>
        <w:t xml:space="preserve">kārto </w:t>
      </w:r>
      <w:r w:rsidRPr="00F279D1">
        <w:rPr>
          <w:lang w:val="lv-LV"/>
        </w:rPr>
        <w:t>pašvaldības lauksaimniecības zemes nomas līgumu reģistru;</w:t>
      </w:r>
    </w:p>
    <w:p w:rsidR="00644923" w:rsidRPr="00F279D1" w:rsidRDefault="00644923" w:rsidP="00644923">
      <w:pPr>
        <w:pStyle w:val="NormalWeb"/>
        <w:ind w:left="1122"/>
        <w:jc w:val="both"/>
        <w:rPr>
          <w:lang w:val="lv-LV"/>
        </w:rPr>
      </w:pPr>
      <w:r w:rsidRPr="00F279D1">
        <w:rPr>
          <w:lang w:val="lv-LV"/>
        </w:rPr>
        <w:t>5.6.14. veic citus uzdevumus Komisijas sekmīga darba nodrošināšanai.</w:t>
      </w:r>
    </w:p>
    <w:p w:rsidR="00644923" w:rsidRPr="00F279D1" w:rsidRDefault="00644923" w:rsidP="00644923">
      <w:pPr>
        <w:pStyle w:val="NormalWeb"/>
        <w:ind w:left="561"/>
        <w:jc w:val="both"/>
        <w:rPr>
          <w:lang w:val="lv-LV"/>
        </w:rPr>
      </w:pPr>
      <w:r w:rsidRPr="00F279D1">
        <w:rPr>
          <w:lang w:val="lv-LV"/>
        </w:rPr>
        <w:t>5.7. Komisijas sekretāra prombūtnes laikā viņa pienākumus veic no Komisijas sēdē klātesošo Komisijas locekļu vidus ievēlēts Komisijas loceklis.</w:t>
      </w:r>
    </w:p>
    <w:p w:rsidR="00644923" w:rsidRPr="00F279D1" w:rsidRDefault="00644923" w:rsidP="00644923">
      <w:pPr>
        <w:pStyle w:val="NormalWeb"/>
        <w:ind w:left="561"/>
        <w:jc w:val="both"/>
        <w:rPr>
          <w:lang w:val="lv-LV"/>
        </w:rPr>
      </w:pPr>
      <w:r w:rsidRPr="00F279D1">
        <w:rPr>
          <w:lang w:val="lv-LV"/>
        </w:rPr>
        <w:t>5.8. Komisijas sēdi pēc nepieciešamības sasauc Komisijas priekšsēdētājs, nosakot sēdes norises vietu, laiku un darba kārtību.</w:t>
      </w:r>
    </w:p>
    <w:p w:rsidR="00644923" w:rsidRPr="00F279D1" w:rsidRDefault="00644923" w:rsidP="00644923">
      <w:pPr>
        <w:pStyle w:val="NormalWeb"/>
        <w:ind w:left="561"/>
        <w:jc w:val="both"/>
        <w:rPr>
          <w:lang w:val="lv-LV"/>
        </w:rPr>
      </w:pPr>
      <w:r w:rsidRPr="00F279D1">
        <w:rPr>
          <w:lang w:val="lv-LV"/>
        </w:rPr>
        <w:t>5.9. Komisijas sekretārs, saņemot materiālus izskatīšanai Komisijas sēdē, sastāda darba kārtību, iesniedz to apstiprināšanai Komisijas priekšsēdētājam un pēc Komisijas priekšsēdētāja norādījumiem paziņo Komisijas locekļiem par nākamo Komisijas sēdi.</w:t>
      </w:r>
    </w:p>
    <w:p w:rsidR="00644923" w:rsidRPr="00F279D1" w:rsidRDefault="00644923" w:rsidP="00644923">
      <w:pPr>
        <w:pStyle w:val="NormalWeb"/>
        <w:ind w:left="561"/>
        <w:jc w:val="both"/>
        <w:rPr>
          <w:lang w:val="lv-LV"/>
        </w:rPr>
      </w:pPr>
      <w:r w:rsidRPr="00F279D1">
        <w:rPr>
          <w:lang w:val="lv-LV"/>
        </w:rPr>
        <w:lastRenderedPageBreak/>
        <w:t>5.10. Komisijas sēdē jautājumi tiek izskatīti atbilstoši sagatavotajai darba kārtībai.</w:t>
      </w:r>
    </w:p>
    <w:p w:rsidR="00644923" w:rsidRPr="00F279D1" w:rsidRDefault="00644923" w:rsidP="00644923">
      <w:pPr>
        <w:pStyle w:val="NormalWeb"/>
        <w:ind w:left="561"/>
        <w:jc w:val="both"/>
        <w:rPr>
          <w:lang w:val="lv-LV"/>
        </w:rPr>
      </w:pPr>
      <w:r w:rsidRPr="00F279D1">
        <w:rPr>
          <w:lang w:val="lv-LV"/>
        </w:rPr>
        <w:t>5.11. Par katru Komisijas sēdi sastāda protokolu, kuru paraksta visi klātesošie Komisijas locekļi; katram Komisijas loceklim ir tiesības pievienot protokolam savu atsevišķo viedokli.</w:t>
      </w:r>
    </w:p>
    <w:p w:rsidR="00644923" w:rsidRPr="00F279D1" w:rsidRDefault="00644923" w:rsidP="00644923">
      <w:pPr>
        <w:pStyle w:val="NormalWeb"/>
        <w:spacing w:line="312" w:lineRule="atLeast"/>
        <w:jc w:val="center"/>
        <w:rPr>
          <w:b/>
          <w:lang w:val="lv-LV"/>
        </w:rPr>
      </w:pPr>
      <w:r w:rsidRPr="00F279D1">
        <w:rPr>
          <w:b/>
          <w:lang w:val="lv-LV"/>
        </w:rPr>
        <w:t>6. Noslēguma jautājumi</w:t>
      </w:r>
    </w:p>
    <w:p w:rsidR="00644923" w:rsidRPr="00F279D1" w:rsidRDefault="00644923" w:rsidP="00644923">
      <w:pPr>
        <w:pStyle w:val="NormalWeb"/>
        <w:ind w:left="562"/>
        <w:jc w:val="both"/>
        <w:rPr>
          <w:lang w:val="lv-LV"/>
        </w:rPr>
      </w:pPr>
      <w:r w:rsidRPr="00F279D1">
        <w:rPr>
          <w:lang w:val="lv-LV"/>
        </w:rPr>
        <w:t>6.1. Komisijas nolikumu apstiprina Dome.</w:t>
      </w:r>
    </w:p>
    <w:p w:rsidR="00644923" w:rsidRPr="00F279D1" w:rsidRDefault="00644923" w:rsidP="00644923">
      <w:pPr>
        <w:pStyle w:val="NormalWeb"/>
        <w:ind w:left="562"/>
        <w:jc w:val="both"/>
        <w:rPr>
          <w:lang w:val="lv-LV"/>
        </w:rPr>
      </w:pPr>
      <w:r w:rsidRPr="00F279D1">
        <w:rPr>
          <w:lang w:val="lv-LV"/>
        </w:rPr>
        <w:t>6.2. Komisijas priekšsēdētājs, komisijas priekšsēdētāja vietnieks, locekļi vai sekretārs var pārtraukt darbību Komisijā, iesniedzot iesniegumu Domē par savu pienākumu pildīšanas izbeigšanu.</w:t>
      </w:r>
    </w:p>
    <w:p w:rsidR="00644923" w:rsidRPr="00F279D1" w:rsidRDefault="00644923" w:rsidP="00644923">
      <w:pPr>
        <w:pStyle w:val="NormalWeb"/>
        <w:ind w:left="562"/>
        <w:jc w:val="both"/>
        <w:rPr>
          <w:lang w:val="lv-LV"/>
        </w:rPr>
      </w:pPr>
      <w:r w:rsidRPr="00F279D1">
        <w:rPr>
          <w:lang w:val="lv-LV"/>
        </w:rPr>
        <w:t>6.3. Ja Komisijas loceklis bez attaisnojoša iemesla nav apmeklējis 3 (trīs) Komisijas sēdes pēc kārtas vai sistemātiski nepilda Komisijas locekļa pienākumus, tad Komisijas priekšsēdētājs ir tiesīgs ierosināt Domei izslēgt Komisijas locekli no Komisijas sastāva.</w:t>
      </w:r>
    </w:p>
    <w:p w:rsidR="00644923" w:rsidRPr="00F279D1" w:rsidRDefault="00644923" w:rsidP="00644923">
      <w:pPr>
        <w:pStyle w:val="NormalWeb"/>
        <w:ind w:left="562"/>
        <w:jc w:val="both"/>
        <w:rPr>
          <w:lang w:val="lv-LV"/>
        </w:rPr>
      </w:pPr>
      <w:r w:rsidRPr="00F279D1">
        <w:rPr>
          <w:lang w:val="lv-LV"/>
        </w:rPr>
        <w:t>6.4. Komisijas priekšsēdētāju, komisijas priekšsēdētāja vietnieku  vai komisijas locekli vai sekretāru var atsaukt ar Domes lēmumu. Ievēlot citu personu atsaukto vai darbību izbeigušo Komisijas locekļu vai atsaukta vai darbību izbeiguša Komisijas priekšsēdētāja, komisijas priekšsēdētāja vietnieka  vai sekretāra vietā, Dome apstiprina Komisijas sastāva izmaiņas.</w:t>
      </w:r>
    </w:p>
    <w:p w:rsidR="00644923" w:rsidRPr="00F279D1" w:rsidRDefault="00644923" w:rsidP="00644923">
      <w:pPr>
        <w:pStyle w:val="NormalWeb"/>
        <w:ind w:left="562"/>
        <w:jc w:val="both"/>
        <w:rPr>
          <w:lang w:val="lv-LV"/>
        </w:rPr>
      </w:pPr>
      <w:r w:rsidRPr="00F279D1">
        <w:rPr>
          <w:lang w:val="lv-LV"/>
        </w:rPr>
        <w:t>6.4. Komisiju reorganizē, ja Dome atzīst, ka tās pašreizējais sastāvs nevar veikt Komisijai uzliktos pienākumus.</w:t>
      </w:r>
    </w:p>
    <w:p w:rsidR="00644923" w:rsidRPr="00F279D1" w:rsidRDefault="00644923" w:rsidP="00644923">
      <w:pPr>
        <w:pStyle w:val="NormalWeb"/>
        <w:ind w:left="562"/>
        <w:jc w:val="both"/>
        <w:rPr>
          <w:lang w:val="lv-LV"/>
        </w:rPr>
      </w:pPr>
      <w:r w:rsidRPr="00F279D1">
        <w:rPr>
          <w:lang w:val="lv-LV"/>
        </w:rPr>
        <w:t>6.5. Šajā nolikumā neatrunātajos jautājumos, Komisija savā darbībā pamatojas uz spēkā esošajiem normatīvajiem aktiem.</w:t>
      </w:r>
    </w:p>
    <w:p w:rsidR="00644923" w:rsidRPr="00F279D1" w:rsidRDefault="00644923" w:rsidP="00644923">
      <w:pPr>
        <w:jc w:val="both"/>
      </w:pPr>
      <w:r w:rsidRPr="00F279D1">
        <w:t xml:space="preserve">6.6. Komisijas darbību izbeidz, ar  Domes lēmumu, ja tam ir likumisks pamats. </w:t>
      </w:r>
    </w:p>
    <w:p w:rsidR="00644923" w:rsidRDefault="00644923" w:rsidP="00644923"/>
    <w:p w:rsidR="00644923" w:rsidRDefault="00644923" w:rsidP="00644923"/>
    <w:p w:rsidR="00644923" w:rsidRPr="00F279D1" w:rsidRDefault="00644923" w:rsidP="00644923">
      <w:r w:rsidRPr="00F279D1">
        <w:t xml:space="preserve">Domes priekšsēdētājs                                      S.Maksimovs </w:t>
      </w:r>
    </w:p>
    <w:p w:rsidR="00644923" w:rsidRPr="00800581" w:rsidRDefault="00644923" w:rsidP="00644923">
      <w:pPr>
        <w:jc w:val="right"/>
        <w:rPr>
          <w:b/>
        </w:rPr>
      </w:pPr>
      <w:r>
        <w:br w:type="page"/>
      </w:r>
      <w:r w:rsidRPr="00800581">
        <w:rPr>
          <w:b/>
        </w:rPr>
        <w:lastRenderedPageBreak/>
        <w:t>Pielikums Nr.1</w:t>
      </w:r>
    </w:p>
    <w:p w:rsidR="00644923" w:rsidRPr="00800581" w:rsidRDefault="00644923" w:rsidP="00644923">
      <w:pPr>
        <w:jc w:val="right"/>
      </w:pPr>
      <w:r w:rsidRPr="00800581">
        <w:t>Viļakas novada Domes</w:t>
      </w:r>
    </w:p>
    <w:p w:rsidR="00644923" w:rsidRPr="00800581" w:rsidRDefault="00644923" w:rsidP="00644923">
      <w:pPr>
        <w:jc w:val="right"/>
      </w:pPr>
      <w:r>
        <w:t>26.02.</w:t>
      </w:r>
      <w:r w:rsidRPr="00800581">
        <w:t xml:space="preserve">2015. sēdes  lēmumam </w:t>
      </w:r>
    </w:p>
    <w:p w:rsidR="00644923" w:rsidRPr="004318E1" w:rsidRDefault="00644923" w:rsidP="00644923">
      <w:pPr>
        <w:jc w:val="right"/>
      </w:pPr>
      <w:r w:rsidRPr="00800581">
        <w:t>(protokols Nr.</w:t>
      </w:r>
      <w:r>
        <w:t>3</w:t>
      </w:r>
      <w:r w:rsidRPr="00800581">
        <w:t>, &amp;</w:t>
      </w:r>
      <w:r>
        <w:t>14</w:t>
      </w:r>
      <w:r w:rsidRPr="004318E1">
        <w:t>)</w:t>
      </w:r>
    </w:p>
    <w:p w:rsidR="00644923" w:rsidRDefault="00644923" w:rsidP="00644923">
      <w:pPr>
        <w:jc w:val="right"/>
      </w:pPr>
    </w:p>
    <w:p w:rsidR="00644923" w:rsidRDefault="00644923" w:rsidP="00644923">
      <w:pPr>
        <w:jc w:val="center"/>
        <w:rPr>
          <w:b/>
        </w:rPr>
      </w:pPr>
      <w:r w:rsidRPr="00254A9C">
        <w:rPr>
          <w:b/>
        </w:rPr>
        <w:t>Viļakas novada izglītības iestāž</w:t>
      </w:r>
      <w:r>
        <w:rPr>
          <w:b/>
        </w:rPr>
        <w:t>u uzturēšanas izdevumu tāme 2014</w:t>
      </w:r>
      <w:r w:rsidRPr="00254A9C">
        <w:rPr>
          <w:b/>
        </w:rPr>
        <w:t>.gadā</w:t>
      </w:r>
    </w:p>
    <w:p w:rsidR="00644923" w:rsidRDefault="00644923" w:rsidP="00644923">
      <w:pPr>
        <w:jc w:val="center"/>
        <w:rPr>
          <w:sz w:val="20"/>
          <w:szCs w:val="20"/>
        </w:rPr>
      </w:pPr>
      <w:r w:rsidRPr="00254A9C">
        <w:rPr>
          <w:sz w:val="20"/>
          <w:szCs w:val="20"/>
        </w:rPr>
        <w:t>(Saskaņā ar Ministru ka</w:t>
      </w:r>
      <w:r>
        <w:rPr>
          <w:sz w:val="20"/>
          <w:szCs w:val="20"/>
        </w:rPr>
        <w:t>bineta noteikumu Nr.25 "Kārtība</w:t>
      </w:r>
      <w:r w:rsidRPr="00254A9C">
        <w:rPr>
          <w:sz w:val="20"/>
          <w:szCs w:val="20"/>
        </w:rPr>
        <w:t>,</w:t>
      </w:r>
      <w:r>
        <w:rPr>
          <w:sz w:val="20"/>
          <w:szCs w:val="20"/>
        </w:rPr>
        <w:t xml:space="preserve"> </w:t>
      </w:r>
      <w:r w:rsidRPr="00254A9C">
        <w:rPr>
          <w:sz w:val="20"/>
          <w:szCs w:val="20"/>
        </w:rPr>
        <w:t>kādā veicami pašvaldību savstarpējie norēķini par izglītības iestāžu vai sociālās aprūpes iestāžu sniegtajiem pakalpojumiem" 20. 2 punktu)</w:t>
      </w:r>
    </w:p>
    <w:p w:rsidR="00644923" w:rsidRDefault="00644923" w:rsidP="00644923">
      <w:pPr>
        <w:jc w:val="center"/>
        <w:rPr>
          <w:sz w:val="20"/>
          <w:szCs w:val="20"/>
        </w:rPr>
      </w:pPr>
    </w:p>
    <w:tbl>
      <w:tblPr>
        <w:tblW w:w="10340" w:type="dxa"/>
        <w:jc w:val="center"/>
        <w:tblInd w:w="113" w:type="dxa"/>
        <w:tblLayout w:type="fixed"/>
        <w:tblLook w:val="04A0"/>
      </w:tblPr>
      <w:tblGrid>
        <w:gridCol w:w="960"/>
        <w:gridCol w:w="3400"/>
        <w:gridCol w:w="1495"/>
        <w:gridCol w:w="1495"/>
        <w:gridCol w:w="1495"/>
        <w:gridCol w:w="1495"/>
      </w:tblGrid>
      <w:tr w:rsidR="00644923" w:rsidRPr="00482725" w:rsidTr="00644923">
        <w:trPr>
          <w:trHeight w:val="615"/>
          <w:jc w:val="center"/>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644923" w:rsidRPr="00482725" w:rsidRDefault="00644923" w:rsidP="00644923">
            <w:pPr>
              <w:jc w:val="center"/>
              <w:rPr>
                <w:b/>
                <w:bCs/>
              </w:rPr>
            </w:pPr>
            <w:r w:rsidRPr="00482725">
              <w:rPr>
                <w:b/>
                <w:bCs/>
              </w:rPr>
              <w:t>EKK</w:t>
            </w:r>
          </w:p>
        </w:tc>
        <w:tc>
          <w:tcPr>
            <w:tcW w:w="3400" w:type="dxa"/>
            <w:tcBorders>
              <w:top w:val="single" w:sz="4" w:space="0" w:color="auto"/>
              <w:left w:val="nil"/>
              <w:bottom w:val="nil"/>
              <w:right w:val="single" w:sz="4" w:space="0" w:color="auto"/>
            </w:tcBorders>
            <w:shd w:val="clear" w:color="auto" w:fill="auto"/>
            <w:vAlign w:val="center"/>
            <w:hideMark/>
          </w:tcPr>
          <w:p w:rsidR="00644923" w:rsidRPr="00482725" w:rsidRDefault="00644923" w:rsidP="00644923">
            <w:pPr>
              <w:jc w:val="center"/>
              <w:rPr>
                <w:b/>
                <w:bCs/>
              </w:rPr>
            </w:pPr>
            <w:r w:rsidRPr="00482725">
              <w:rPr>
                <w:b/>
                <w:bCs/>
              </w:rPr>
              <w:t>Rādītāju nosaukums</w:t>
            </w:r>
          </w:p>
        </w:tc>
        <w:tc>
          <w:tcPr>
            <w:tcW w:w="1495" w:type="dxa"/>
            <w:tcBorders>
              <w:top w:val="single" w:sz="4" w:space="0" w:color="auto"/>
              <w:left w:val="nil"/>
              <w:bottom w:val="single" w:sz="4" w:space="0" w:color="auto"/>
              <w:right w:val="nil"/>
            </w:tcBorders>
            <w:shd w:val="clear" w:color="auto" w:fill="auto"/>
            <w:vAlign w:val="center"/>
            <w:hideMark/>
          </w:tcPr>
          <w:p w:rsidR="00644923" w:rsidRPr="00482725" w:rsidRDefault="00644923" w:rsidP="00644923">
            <w:pPr>
              <w:jc w:val="center"/>
              <w:rPr>
                <w:b/>
                <w:bCs/>
              </w:rPr>
            </w:pPr>
            <w:r w:rsidRPr="00482725">
              <w:rPr>
                <w:b/>
                <w:bCs/>
              </w:rPr>
              <w:t>Viļakas p/</w:t>
            </w:r>
            <w:proofErr w:type="spellStart"/>
            <w:r w:rsidRPr="00482725">
              <w:rPr>
                <w:b/>
                <w:bCs/>
              </w:rPr>
              <w:t>sk</w:t>
            </w:r>
            <w:proofErr w:type="spellEnd"/>
          </w:p>
        </w:tc>
        <w:tc>
          <w:tcPr>
            <w:tcW w:w="1495" w:type="dxa"/>
            <w:tcBorders>
              <w:top w:val="single" w:sz="4" w:space="0" w:color="auto"/>
              <w:left w:val="single" w:sz="4" w:space="0" w:color="auto"/>
              <w:bottom w:val="single" w:sz="4" w:space="0" w:color="auto"/>
              <w:right w:val="nil"/>
            </w:tcBorders>
            <w:shd w:val="clear" w:color="auto" w:fill="auto"/>
            <w:vAlign w:val="center"/>
            <w:hideMark/>
          </w:tcPr>
          <w:p w:rsidR="00644923" w:rsidRPr="00482725" w:rsidRDefault="00644923" w:rsidP="00644923">
            <w:pPr>
              <w:jc w:val="center"/>
              <w:rPr>
                <w:b/>
                <w:bCs/>
              </w:rPr>
            </w:pPr>
            <w:r w:rsidRPr="00482725">
              <w:rPr>
                <w:b/>
                <w:bCs/>
              </w:rPr>
              <w:t>Viduču p/</w:t>
            </w:r>
            <w:proofErr w:type="spellStart"/>
            <w:r w:rsidRPr="00482725">
              <w:rPr>
                <w:b/>
                <w:bCs/>
              </w:rPr>
              <w:t>sk</w:t>
            </w:r>
            <w:proofErr w:type="spellEnd"/>
          </w:p>
        </w:tc>
        <w:tc>
          <w:tcPr>
            <w:tcW w:w="1495" w:type="dxa"/>
            <w:tcBorders>
              <w:top w:val="single" w:sz="4" w:space="0" w:color="auto"/>
              <w:left w:val="single" w:sz="4" w:space="0" w:color="auto"/>
              <w:bottom w:val="single" w:sz="4" w:space="0" w:color="auto"/>
              <w:right w:val="nil"/>
            </w:tcBorders>
            <w:shd w:val="clear" w:color="auto" w:fill="auto"/>
            <w:vAlign w:val="center"/>
            <w:hideMark/>
          </w:tcPr>
          <w:p w:rsidR="00644923" w:rsidRPr="00482725" w:rsidRDefault="00644923" w:rsidP="00644923">
            <w:pPr>
              <w:jc w:val="center"/>
              <w:rPr>
                <w:b/>
                <w:bCs/>
              </w:rPr>
            </w:pPr>
            <w:r w:rsidRPr="00482725">
              <w:rPr>
                <w:b/>
                <w:bCs/>
              </w:rPr>
              <w:t>Žīguru p/</w:t>
            </w:r>
            <w:proofErr w:type="spellStart"/>
            <w:r w:rsidRPr="00482725">
              <w:rPr>
                <w:b/>
                <w:bCs/>
              </w:rPr>
              <w:t>sk</w:t>
            </w:r>
            <w:proofErr w:type="spellEnd"/>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23" w:rsidRPr="00482725" w:rsidRDefault="00644923" w:rsidP="00644923">
            <w:pPr>
              <w:jc w:val="center"/>
              <w:rPr>
                <w:b/>
                <w:bCs/>
              </w:rPr>
            </w:pPr>
            <w:r w:rsidRPr="00482725">
              <w:rPr>
                <w:b/>
                <w:bCs/>
              </w:rPr>
              <w:t>Upītes p/</w:t>
            </w:r>
            <w:proofErr w:type="spellStart"/>
            <w:r w:rsidRPr="00482725">
              <w:rPr>
                <w:b/>
                <w:bCs/>
              </w:rPr>
              <w:t>sk</w:t>
            </w:r>
            <w:proofErr w:type="spellEnd"/>
          </w:p>
        </w:tc>
      </w:tr>
      <w:tr w:rsidR="00644923" w:rsidRPr="00482725" w:rsidTr="00644923">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1000</w:t>
            </w:r>
          </w:p>
        </w:tc>
        <w:tc>
          <w:tcPr>
            <w:tcW w:w="3400" w:type="dxa"/>
            <w:tcBorders>
              <w:top w:val="single" w:sz="4" w:space="0" w:color="auto"/>
              <w:left w:val="nil"/>
              <w:bottom w:val="single" w:sz="4" w:space="0" w:color="auto"/>
              <w:right w:val="single" w:sz="4" w:space="0" w:color="auto"/>
            </w:tcBorders>
            <w:shd w:val="clear" w:color="auto" w:fill="auto"/>
            <w:vAlign w:val="bottom"/>
            <w:hideMark/>
          </w:tcPr>
          <w:p w:rsidR="00644923" w:rsidRPr="00482725" w:rsidRDefault="00644923" w:rsidP="00644923">
            <w:pPr>
              <w:rPr>
                <w:b/>
                <w:bCs/>
              </w:rPr>
            </w:pPr>
            <w:r w:rsidRPr="00482725">
              <w:rPr>
                <w:b/>
                <w:bCs/>
              </w:rPr>
              <w:t>Atlīdzība</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45627</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68355</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59197</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47481</w:t>
            </w:r>
          </w:p>
        </w:tc>
      </w:tr>
      <w:tr w:rsidR="00644923" w:rsidRPr="00482725" w:rsidTr="0064492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1100</w:t>
            </w:r>
          </w:p>
        </w:tc>
        <w:tc>
          <w:tcPr>
            <w:tcW w:w="3400"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Atalgojums</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36794</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54892</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47755</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40190</w:t>
            </w:r>
          </w:p>
        </w:tc>
      </w:tr>
      <w:tr w:rsidR="00644923" w:rsidRPr="00482725" w:rsidTr="0064492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1200</w:t>
            </w:r>
          </w:p>
        </w:tc>
        <w:tc>
          <w:tcPr>
            <w:tcW w:w="3400"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Darba devēja VSAOI</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8833</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13463</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11442</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7291</w:t>
            </w:r>
          </w:p>
        </w:tc>
      </w:tr>
      <w:tr w:rsidR="00644923" w:rsidRPr="00482725" w:rsidTr="0064492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2000</w:t>
            </w:r>
          </w:p>
        </w:tc>
        <w:tc>
          <w:tcPr>
            <w:tcW w:w="3400"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pPr>
              <w:rPr>
                <w:b/>
                <w:bCs/>
              </w:rPr>
            </w:pPr>
            <w:r w:rsidRPr="00482725">
              <w:rPr>
                <w:b/>
                <w:bCs/>
              </w:rPr>
              <w:t>Preces un pakalpojumi</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29744</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34450</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23163</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11773</w:t>
            </w:r>
          </w:p>
        </w:tc>
      </w:tr>
      <w:tr w:rsidR="00644923" w:rsidRPr="00482725" w:rsidTr="0064492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2100</w:t>
            </w:r>
          </w:p>
        </w:tc>
        <w:tc>
          <w:tcPr>
            <w:tcW w:w="3400"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Komandējumi un dienesta braucieni</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122</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48</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0</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0</w:t>
            </w:r>
          </w:p>
        </w:tc>
      </w:tr>
      <w:tr w:rsidR="00644923" w:rsidRPr="00482725" w:rsidTr="0064492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2200</w:t>
            </w:r>
          </w:p>
        </w:tc>
        <w:tc>
          <w:tcPr>
            <w:tcW w:w="3400"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Pakalpojumi</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12784</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14408</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7240</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5416</w:t>
            </w:r>
          </w:p>
        </w:tc>
      </w:tr>
      <w:tr w:rsidR="00644923" w:rsidRPr="00482725" w:rsidTr="00644923">
        <w:trPr>
          <w:trHeight w:val="6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2300</w:t>
            </w:r>
          </w:p>
        </w:tc>
        <w:tc>
          <w:tcPr>
            <w:tcW w:w="3400"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t>Krājumi un energo</w:t>
            </w:r>
            <w:r w:rsidRPr="00482725">
              <w:t>resursi, preces u.c.</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16600</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19874</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15708</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6357</w:t>
            </w:r>
          </w:p>
        </w:tc>
      </w:tr>
      <w:tr w:rsidR="00644923" w:rsidRPr="00482725" w:rsidTr="00644923">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2400</w:t>
            </w:r>
          </w:p>
        </w:tc>
        <w:tc>
          <w:tcPr>
            <w:tcW w:w="3400"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Izdevumi periodikas iegādei</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238</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120</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215</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0</w:t>
            </w:r>
          </w:p>
        </w:tc>
      </w:tr>
      <w:tr w:rsidR="00644923" w:rsidRPr="00482725" w:rsidTr="00644923">
        <w:trPr>
          <w:trHeight w:val="67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rPr>
                <w:b/>
                <w:bCs/>
              </w:rPr>
            </w:pPr>
            <w:r w:rsidRPr="00482725">
              <w:rPr>
                <w:b/>
                <w:bCs/>
              </w:rPr>
              <w:t> </w:t>
            </w:r>
          </w:p>
        </w:tc>
        <w:tc>
          <w:tcPr>
            <w:tcW w:w="3400"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pPr>
              <w:rPr>
                <w:b/>
                <w:bCs/>
                <w:sz w:val="20"/>
                <w:szCs w:val="20"/>
              </w:rPr>
            </w:pPr>
            <w:r w:rsidRPr="00482725">
              <w:rPr>
                <w:b/>
                <w:bCs/>
                <w:sz w:val="20"/>
                <w:szCs w:val="20"/>
              </w:rPr>
              <w:t>Izdevumi atbilstoši ekonomiskajām kategorijām, EUR</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75371</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102805</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82360</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59254</w:t>
            </w:r>
          </w:p>
        </w:tc>
      </w:tr>
      <w:tr w:rsidR="00644923" w:rsidRPr="00482725" w:rsidTr="00644923">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rPr>
                <w:b/>
                <w:bCs/>
              </w:rPr>
            </w:pPr>
            <w:r w:rsidRPr="00482725">
              <w:rPr>
                <w:b/>
                <w:bCs/>
              </w:rPr>
              <w:t> </w:t>
            </w:r>
          </w:p>
        </w:tc>
        <w:tc>
          <w:tcPr>
            <w:tcW w:w="3400"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pPr>
              <w:rPr>
                <w:b/>
                <w:bCs/>
                <w:sz w:val="20"/>
                <w:szCs w:val="20"/>
              </w:rPr>
            </w:pPr>
            <w:r w:rsidRPr="00482725">
              <w:rPr>
                <w:b/>
                <w:bCs/>
                <w:sz w:val="20"/>
                <w:szCs w:val="20"/>
              </w:rPr>
              <w:t>Skolēnu skaits 05.01.2015.</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95</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93</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58</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72</w:t>
            </w:r>
          </w:p>
        </w:tc>
      </w:tr>
      <w:tr w:rsidR="00644923" w:rsidRPr="00482725" w:rsidTr="00644923">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rPr>
                <w:b/>
                <w:bCs/>
              </w:rPr>
            </w:pPr>
            <w:r w:rsidRPr="00482725">
              <w:rPr>
                <w:b/>
                <w:bCs/>
              </w:rPr>
              <w:t> </w:t>
            </w:r>
          </w:p>
        </w:tc>
        <w:tc>
          <w:tcPr>
            <w:tcW w:w="3400"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pPr>
              <w:rPr>
                <w:b/>
                <w:bCs/>
                <w:sz w:val="20"/>
                <w:szCs w:val="20"/>
              </w:rPr>
            </w:pPr>
            <w:r w:rsidRPr="00482725">
              <w:rPr>
                <w:b/>
                <w:bCs/>
                <w:sz w:val="20"/>
                <w:szCs w:val="20"/>
              </w:rPr>
              <w:t>Izdevumi mēnesī uz vienu skolēnu, EUR</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66,11</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92,12</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118,33</w:t>
            </w:r>
          </w:p>
        </w:tc>
        <w:tc>
          <w:tcPr>
            <w:tcW w:w="149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68,58</w:t>
            </w:r>
          </w:p>
        </w:tc>
      </w:tr>
    </w:tbl>
    <w:p w:rsidR="00644923" w:rsidRDefault="00644923" w:rsidP="00644923">
      <w:pPr>
        <w:jc w:val="center"/>
        <w:rPr>
          <w:sz w:val="20"/>
          <w:szCs w:val="20"/>
        </w:rPr>
      </w:pPr>
    </w:p>
    <w:p w:rsidR="00644923" w:rsidRDefault="00644923" w:rsidP="00644923">
      <w:pPr>
        <w:jc w:val="center"/>
        <w:rPr>
          <w:sz w:val="20"/>
          <w:szCs w:val="20"/>
        </w:rPr>
      </w:pPr>
    </w:p>
    <w:p w:rsidR="00644923" w:rsidRDefault="00644923" w:rsidP="00644923"/>
    <w:p w:rsidR="00644923" w:rsidRDefault="00644923" w:rsidP="00644923"/>
    <w:p w:rsidR="00644923" w:rsidRPr="00F279D1" w:rsidRDefault="00644923" w:rsidP="00644923">
      <w:r w:rsidRPr="00F279D1">
        <w:t xml:space="preserve">Domes priekšsēdētājs                                      S.Maksimovs </w:t>
      </w:r>
    </w:p>
    <w:p w:rsidR="00644923" w:rsidRDefault="00644923" w:rsidP="00644923">
      <w:pPr>
        <w:jc w:val="center"/>
        <w:rPr>
          <w:sz w:val="20"/>
          <w:szCs w:val="20"/>
        </w:rPr>
        <w:sectPr w:rsidR="00644923" w:rsidSect="00644923">
          <w:headerReference w:type="default" r:id="rId11"/>
          <w:pgSz w:w="11906" w:h="16838"/>
          <w:pgMar w:top="1152" w:right="835" w:bottom="1152" w:left="1699" w:header="706" w:footer="706" w:gutter="0"/>
          <w:cols w:space="708"/>
          <w:titlePg/>
          <w:docGrid w:linePitch="360"/>
        </w:sectPr>
      </w:pPr>
    </w:p>
    <w:p w:rsidR="00644923" w:rsidRPr="00800581" w:rsidRDefault="00644923" w:rsidP="00644923">
      <w:pPr>
        <w:jc w:val="right"/>
        <w:rPr>
          <w:b/>
        </w:rPr>
      </w:pPr>
      <w:r>
        <w:rPr>
          <w:b/>
        </w:rPr>
        <w:lastRenderedPageBreak/>
        <w:t>Pielikums Nr.2</w:t>
      </w:r>
    </w:p>
    <w:p w:rsidR="00644923" w:rsidRPr="00800581" w:rsidRDefault="00644923" w:rsidP="00644923">
      <w:pPr>
        <w:jc w:val="right"/>
      </w:pPr>
      <w:r w:rsidRPr="00800581">
        <w:t>Viļakas novada Domes</w:t>
      </w:r>
    </w:p>
    <w:p w:rsidR="00644923" w:rsidRPr="00800581" w:rsidRDefault="00644923" w:rsidP="00644923">
      <w:pPr>
        <w:jc w:val="right"/>
      </w:pPr>
      <w:r>
        <w:t>26.02.</w:t>
      </w:r>
      <w:r w:rsidRPr="00800581">
        <w:t xml:space="preserve">2015. sēdes  lēmumam </w:t>
      </w:r>
    </w:p>
    <w:p w:rsidR="00644923" w:rsidRPr="004318E1" w:rsidRDefault="00644923" w:rsidP="00644923">
      <w:pPr>
        <w:jc w:val="right"/>
      </w:pPr>
      <w:r w:rsidRPr="00800581">
        <w:t>(protokols Nr.</w:t>
      </w:r>
      <w:r>
        <w:t>3</w:t>
      </w:r>
      <w:r w:rsidRPr="00800581">
        <w:t>, &amp;</w:t>
      </w:r>
      <w:r>
        <w:t>14</w:t>
      </w:r>
      <w:r w:rsidRPr="004318E1">
        <w:t>)</w:t>
      </w:r>
    </w:p>
    <w:p w:rsidR="00644923" w:rsidRDefault="00644923" w:rsidP="00644923">
      <w:pPr>
        <w:jc w:val="center"/>
        <w:rPr>
          <w:b/>
        </w:rPr>
      </w:pPr>
    </w:p>
    <w:p w:rsidR="00644923" w:rsidRDefault="00644923" w:rsidP="00644923">
      <w:pPr>
        <w:jc w:val="center"/>
        <w:rPr>
          <w:b/>
        </w:rPr>
      </w:pPr>
      <w:r w:rsidRPr="005E52C1">
        <w:rPr>
          <w:b/>
        </w:rPr>
        <w:t>Viļakas novada izglītības iestāž</w:t>
      </w:r>
      <w:r>
        <w:rPr>
          <w:b/>
        </w:rPr>
        <w:t>u uzturēšanas izdevumu tāme 2014</w:t>
      </w:r>
      <w:r w:rsidRPr="005E52C1">
        <w:rPr>
          <w:b/>
        </w:rPr>
        <w:t>.gadā</w:t>
      </w:r>
    </w:p>
    <w:p w:rsidR="00644923" w:rsidRDefault="00644923" w:rsidP="00644923">
      <w:pPr>
        <w:jc w:val="center"/>
        <w:rPr>
          <w:sz w:val="20"/>
          <w:szCs w:val="20"/>
        </w:rPr>
      </w:pPr>
      <w:r w:rsidRPr="00254A9C">
        <w:rPr>
          <w:sz w:val="20"/>
          <w:szCs w:val="20"/>
        </w:rPr>
        <w:t>(Saskaņā ar Ministru ka</w:t>
      </w:r>
      <w:r>
        <w:rPr>
          <w:sz w:val="20"/>
          <w:szCs w:val="20"/>
        </w:rPr>
        <w:t>bineta noteikumu Nr.25 "Kārtība</w:t>
      </w:r>
      <w:r w:rsidRPr="00254A9C">
        <w:rPr>
          <w:sz w:val="20"/>
          <w:szCs w:val="20"/>
        </w:rPr>
        <w:t>,</w:t>
      </w:r>
      <w:r>
        <w:rPr>
          <w:sz w:val="20"/>
          <w:szCs w:val="20"/>
        </w:rPr>
        <w:t xml:space="preserve"> </w:t>
      </w:r>
      <w:r w:rsidRPr="00254A9C">
        <w:rPr>
          <w:sz w:val="20"/>
          <w:szCs w:val="20"/>
        </w:rPr>
        <w:t>kādā veicami pašvaldību savstarpējie norēķini par izglītības iestāžu vai sociālās aprūpes iestāžu sniegtajiem pakalpojumiem" 20. 2 punktu)</w:t>
      </w:r>
    </w:p>
    <w:p w:rsidR="00644923" w:rsidRDefault="00644923" w:rsidP="00644923">
      <w:pPr>
        <w:jc w:val="center"/>
        <w:rPr>
          <w:b/>
        </w:rPr>
      </w:pPr>
    </w:p>
    <w:tbl>
      <w:tblPr>
        <w:tblW w:w="7766" w:type="dxa"/>
        <w:jc w:val="center"/>
        <w:tblInd w:w="113" w:type="dxa"/>
        <w:tblLook w:val="04A0"/>
      </w:tblPr>
      <w:tblGrid>
        <w:gridCol w:w="955"/>
        <w:gridCol w:w="2949"/>
        <w:gridCol w:w="1891"/>
        <w:gridCol w:w="1971"/>
      </w:tblGrid>
      <w:tr w:rsidR="00644923" w:rsidRPr="00482725" w:rsidTr="00644923">
        <w:trPr>
          <w:trHeight w:val="630"/>
          <w:jc w:val="center"/>
        </w:trPr>
        <w:tc>
          <w:tcPr>
            <w:tcW w:w="955" w:type="dxa"/>
            <w:tcBorders>
              <w:top w:val="single" w:sz="4" w:space="0" w:color="auto"/>
              <w:left w:val="single" w:sz="4" w:space="0" w:color="auto"/>
              <w:bottom w:val="nil"/>
              <w:right w:val="single" w:sz="4" w:space="0" w:color="auto"/>
            </w:tcBorders>
            <w:shd w:val="clear" w:color="auto" w:fill="auto"/>
            <w:vAlign w:val="center"/>
            <w:hideMark/>
          </w:tcPr>
          <w:p w:rsidR="00644923" w:rsidRPr="00482725" w:rsidRDefault="00644923" w:rsidP="00644923">
            <w:pPr>
              <w:jc w:val="center"/>
              <w:rPr>
                <w:b/>
                <w:bCs/>
              </w:rPr>
            </w:pPr>
            <w:r w:rsidRPr="00482725">
              <w:rPr>
                <w:b/>
                <w:bCs/>
              </w:rPr>
              <w:t>EKK</w:t>
            </w:r>
          </w:p>
        </w:tc>
        <w:tc>
          <w:tcPr>
            <w:tcW w:w="2949" w:type="dxa"/>
            <w:tcBorders>
              <w:top w:val="single" w:sz="4" w:space="0" w:color="auto"/>
              <w:left w:val="nil"/>
              <w:bottom w:val="nil"/>
              <w:right w:val="single" w:sz="4" w:space="0" w:color="auto"/>
            </w:tcBorders>
            <w:shd w:val="clear" w:color="auto" w:fill="auto"/>
            <w:vAlign w:val="center"/>
            <w:hideMark/>
          </w:tcPr>
          <w:p w:rsidR="00644923" w:rsidRPr="00482725" w:rsidRDefault="00644923" w:rsidP="00644923">
            <w:pPr>
              <w:jc w:val="center"/>
              <w:rPr>
                <w:b/>
                <w:bCs/>
              </w:rPr>
            </w:pPr>
            <w:r w:rsidRPr="00482725">
              <w:rPr>
                <w:b/>
                <w:bCs/>
              </w:rPr>
              <w:t>Rādītāju nosaukums</w:t>
            </w:r>
          </w:p>
        </w:tc>
        <w:tc>
          <w:tcPr>
            <w:tcW w:w="1891" w:type="dxa"/>
            <w:tcBorders>
              <w:top w:val="single" w:sz="4" w:space="0" w:color="auto"/>
              <w:left w:val="nil"/>
              <w:bottom w:val="single" w:sz="4" w:space="0" w:color="auto"/>
              <w:right w:val="nil"/>
            </w:tcBorders>
            <w:shd w:val="clear" w:color="auto" w:fill="auto"/>
            <w:vAlign w:val="center"/>
            <w:hideMark/>
          </w:tcPr>
          <w:p w:rsidR="00644923" w:rsidRPr="00482725" w:rsidRDefault="00644923" w:rsidP="00644923">
            <w:pPr>
              <w:jc w:val="center"/>
              <w:rPr>
                <w:b/>
                <w:bCs/>
              </w:rPr>
            </w:pPr>
            <w:r w:rsidRPr="00482725">
              <w:rPr>
                <w:b/>
                <w:bCs/>
              </w:rPr>
              <w:t>Viļakas Valsts ģimnāzija</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23" w:rsidRPr="00482725" w:rsidRDefault="00644923" w:rsidP="00644923">
            <w:pPr>
              <w:jc w:val="center"/>
              <w:rPr>
                <w:b/>
                <w:bCs/>
              </w:rPr>
            </w:pPr>
            <w:proofErr w:type="spellStart"/>
            <w:r w:rsidRPr="00482725">
              <w:rPr>
                <w:b/>
                <w:bCs/>
              </w:rPr>
              <w:t>Rekavas</w:t>
            </w:r>
            <w:proofErr w:type="spellEnd"/>
            <w:r w:rsidRPr="00482725">
              <w:rPr>
                <w:b/>
                <w:bCs/>
              </w:rPr>
              <w:t xml:space="preserve"> vidusskola</w:t>
            </w:r>
          </w:p>
        </w:tc>
      </w:tr>
      <w:tr w:rsidR="00644923" w:rsidRPr="00482725" w:rsidTr="00644923">
        <w:trPr>
          <w:trHeight w:val="315"/>
          <w:jc w:val="center"/>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1000</w:t>
            </w:r>
          </w:p>
        </w:tc>
        <w:tc>
          <w:tcPr>
            <w:tcW w:w="2949" w:type="dxa"/>
            <w:tcBorders>
              <w:top w:val="single" w:sz="4" w:space="0" w:color="auto"/>
              <w:left w:val="nil"/>
              <w:bottom w:val="single" w:sz="4" w:space="0" w:color="auto"/>
              <w:right w:val="single" w:sz="4" w:space="0" w:color="auto"/>
            </w:tcBorders>
            <w:shd w:val="clear" w:color="auto" w:fill="auto"/>
            <w:vAlign w:val="bottom"/>
            <w:hideMark/>
          </w:tcPr>
          <w:p w:rsidR="00644923" w:rsidRPr="00482725" w:rsidRDefault="00644923" w:rsidP="00644923">
            <w:pPr>
              <w:rPr>
                <w:b/>
                <w:bCs/>
              </w:rPr>
            </w:pPr>
            <w:r w:rsidRPr="00482725">
              <w:rPr>
                <w:b/>
                <w:bCs/>
              </w:rPr>
              <w:t>Atlīdzība</w:t>
            </w:r>
          </w:p>
        </w:tc>
        <w:tc>
          <w:tcPr>
            <w:tcW w:w="189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69198</w:t>
            </w:r>
          </w:p>
        </w:tc>
        <w:tc>
          <w:tcPr>
            <w:tcW w:w="197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76107</w:t>
            </w:r>
          </w:p>
        </w:tc>
      </w:tr>
      <w:tr w:rsidR="00644923" w:rsidRPr="00482725" w:rsidTr="00644923">
        <w:trPr>
          <w:trHeight w:val="315"/>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1100</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Atalgojums</w:t>
            </w:r>
          </w:p>
        </w:tc>
        <w:tc>
          <w:tcPr>
            <w:tcW w:w="189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56171</w:t>
            </w:r>
          </w:p>
        </w:tc>
        <w:tc>
          <w:tcPr>
            <w:tcW w:w="197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61398</w:t>
            </w:r>
          </w:p>
        </w:tc>
      </w:tr>
      <w:tr w:rsidR="00644923" w:rsidRPr="00482725" w:rsidTr="00644923">
        <w:trPr>
          <w:trHeight w:val="315"/>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1200</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Darba devēja VSAOI</w:t>
            </w:r>
          </w:p>
        </w:tc>
        <w:tc>
          <w:tcPr>
            <w:tcW w:w="189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13027</w:t>
            </w:r>
          </w:p>
        </w:tc>
        <w:tc>
          <w:tcPr>
            <w:tcW w:w="197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14709</w:t>
            </w:r>
          </w:p>
        </w:tc>
      </w:tr>
      <w:tr w:rsidR="00644923" w:rsidRPr="00482725" w:rsidTr="00644923">
        <w:trPr>
          <w:trHeight w:val="315"/>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2000</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pPr>
              <w:rPr>
                <w:b/>
                <w:bCs/>
              </w:rPr>
            </w:pPr>
            <w:r w:rsidRPr="00482725">
              <w:rPr>
                <w:b/>
                <w:bCs/>
              </w:rPr>
              <w:t>Preces un pakalpojumi</w:t>
            </w:r>
          </w:p>
        </w:tc>
        <w:tc>
          <w:tcPr>
            <w:tcW w:w="189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32841</w:t>
            </w:r>
          </w:p>
        </w:tc>
        <w:tc>
          <w:tcPr>
            <w:tcW w:w="197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39885</w:t>
            </w:r>
          </w:p>
        </w:tc>
      </w:tr>
      <w:tr w:rsidR="00644923" w:rsidRPr="00482725" w:rsidTr="00644923">
        <w:trPr>
          <w:trHeight w:val="63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2100</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Komandējumi un dienesta braucieni</w:t>
            </w:r>
          </w:p>
        </w:tc>
        <w:tc>
          <w:tcPr>
            <w:tcW w:w="189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95</w:t>
            </w:r>
          </w:p>
        </w:tc>
        <w:tc>
          <w:tcPr>
            <w:tcW w:w="197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24</w:t>
            </w:r>
          </w:p>
        </w:tc>
      </w:tr>
      <w:tr w:rsidR="00644923" w:rsidRPr="00482725" w:rsidTr="00644923">
        <w:trPr>
          <w:trHeight w:val="315"/>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2200</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Pakalpojumi</w:t>
            </w:r>
          </w:p>
        </w:tc>
        <w:tc>
          <w:tcPr>
            <w:tcW w:w="189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15798</w:t>
            </w:r>
          </w:p>
        </w:tc>
        <w:tc>
          <w:tcPr>
            <w:tcW w:w="197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16498</w:t>
            </w:r>
          </w:p>
        </w:tc>
      </w:tr>
      <w:tr w:rsidR="00644923" w:rsidRPr="00482725" w:rsidTr="00644923">
        <w:trPr>
          <w:trHeight w:val="63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2300</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t>Krājumi un energo</w:t>
            </w:r>
            <w:r w:rsidRPr="00482725">
              <w:t>resursi, preces u.c.</w:t>
            </w:r>
          </w:p>
        </w:tc>
        <w:tc>
          <w:tcPr>
            <w:tcW w:w="189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16433</w:t>
            </w:r>
          </w:p>
        </w:tc>
        <w:tc>
          <w:tcPr>
            <w:tcW w:w="197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23203</w:t>
            </w:r>
          </w:p>
        </w:tc>
      </w:tr>
      <w:tr w:rsidR="00644923" w:rsidRPr="00482725" w:rsidTr="00644923">
        <w:trPr>
          <w:trHeight w:val="315"/>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2400</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Izdevumi periodikas iegādei</w:t>
            </w:r>
          </w:p>
        </w:tc>
        <w:tc>
          <w:tcPr>
            <w:tcW w:w="189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515</w:t>
            </w:r>
          </w:p>
        </w:tc>
        <w:tc>
          <w:tcPr>
            <w:tcW w:w="197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160</w:t>
            </w:r>
          </w:p>
        </w:tc>
      </w:tr>
      <w:tr w:rsidR="00644923" w:rsidRPr="00482725" w:rsidTr="00644923">
        <w:trPr>
          <w:trHeight w:val="855"/>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rPr>
                <w:b/>
                <w:bCs/>
              </w:rPr>
            </w:pPr>
            <w:r w:rsidRPr="00482725">
              <w:rPr>
                <w:b/>
                <w:bCs/>
              </w:rPr>
              <w:t> </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pPr>
              <w:rPr>
                <w:b/>
                <w:bCs/>
                <w:sz w:val="20"/>
                <w:szCs w:val="20"/>
              </w:rPr>
            </w:pPr>
            <w:r w:rsidRPr="00482725">
              <w:rPr>
                <w:b/>
                <w:bCs/>
                <w:sz w:val="20"/>
                <w:szCs w:val="20"/>
              </w:rPr>
              <w:t>Izdevumi atbilstoši ekonomiskajām kategorijām, EUR</w:t>
            </w:r>
          </w:p>
        </w:tc>
        <w:tc>
          <w:tcPr>
            <w:tcW w:w="189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102039</w:t>
            </w:r>
          </w:p>
        </w:tc>
        <w:tc>
          <w:tcPr>
            <w:tcW w:w="197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115992</w:t>
            </w:r>
          </w:p>
        </w:tc>
      </w:tr>
      <w:tr w:rsidR="00644923" w:rsidRPr="00482725" w:rsidTr="00644923">
        <w:trPr>
          <w:trHeight w:val="33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r w:rsidRPr="00482725">
              <w:t> </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pPr>
              <w:rPr>
                <w:b/>
                <w:bCs/>
                <w:sz w:val="20"/>
                <w:szCs w:val="20"/>
              </w:rPr>
            </w:pPr>
            <w:r w:rsidRPr="00482725">
              <w:rPr>
                <w:b/>
                <w:bCs/>
                <w:sz w:val="20"/>
                <w:szCs w:val="20"/>
              </w:rPr>
              <w:t>Skolēnu skaits 05.01.2015.</w:t>
            </w:r>
          </w:p>
        </w:tc>
        <w:tc>
          <w:tcPr>
            <w:tcW w:w="189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114</w:t>
            </w:r>
          </w:p>
        </w:tc>
        <w:tc>
          <w:tcPr>
            <w:tcW w:w="197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194</w:t>
            </w:r>
          </w:p>
        </w:tc>
      </w:tr>
      <w:tr w:rsidR="00644923" w:rsidRPr="00482725" w:rsidTr="00644923">
        <w:trPr>
          <w:trHeight w:val="525"/>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rPr>
                <w:b/>
                <w:bCs/>
              </w:rPr>
            </w:pPr>
            <w:r w:rsidRPr="00482725">
              <w:rPr>
                <w:b/>
                <w:bCs/>
              </w:rPr>
              <w:t> </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pPr>
              <w:rPr>
                <w:b/>
                <w:bCs/>
                <w:sz w:val="20"/>
                <w:szCs w:val="20"/>
              </w:rPr>
            </w:pPr>
            <w:r w:rsidRPr="00482725">
              <w:rPr>
                <w:b/>
                <w:bCs/>
                <w:sz w:val="20"/>
                <w:szCs w:val="20"/>
              </w:rPr>
              <w:t>Izdevumi mēnesī uz vienu skolēnu, EUR</w:t>
            </w:r>
          </w:p>
        </w:tc>
        <w:tc>
          <w:tcPr>
            <w:tcW w:w="189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74,59</w:t>
            </w:r>
          </w:p>
        </w:tc>
        <w:tc>
          <w:tcPr>
            <w:tcW w:w="1971"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49,82</w:t>
            </w:r>
          </w:p>
        </w:tc>
      </w:tr>
    </w:tbl>
    <w:p w:rsidR="00644923" w:rsidRDefault="00644923" w:rsidP="00644923">
      <w:pPr>
        <w:jc w:val="center"/>
        <w:rPr>
          <w:b/>
        </w:rPr>
      </w:pPr>
    </w:p>
    <w:p w:rsidR="00644923" w:rsidRDefault="00644923" w:rsidP="00644923"/>
    <w:p w:rsidR="00644923" w:rsidRDefault="00644923" w:rsidP="00644923"/>
    <w:p w:rsidR="00644923" w:rsidRPr="00F279D1" w:rsidRDefault="00644923" w:rsidP="00644923">
      <w:r w:rsidRPr="00F279D1">
        <w:t xml:space="preserve">Domes priekšsēdētājs                                      S.Maksimovs </w:t>
      </w:r>
    </w:p>
    <w:p w:rsidR="00644923" w:rsidRPr="00800581" w:rsidRDefault="00644923" w:rsidP="00644923">
      <w:pPr>
        <w:jc w:val="right"/>
        <w:rPr>
          <w:b/>
        </w:rPr>
      </w:pPr>
      <w:r>
        <w:rPr>
          <w:b/>
        </w:rPr>
        <w:br w:type="page"/>
      </w:r>
      <w:r>
        <w:rPr>
          <w:b/>
        </w:rPr>
        <w:lastRenderedPageBreak/>
        <w:t>Pielikums Nr.3</w:t>
      </w:r>
    </w:p>
    <w:p w:rsidR="00644923" w:rsidRPr="00800581" w:rsidRDefault="00644923" w:rsidP="00644923">
      <w:pPr>
        <w:jc w:val="right"/>
      </w:pPr>
      <w:r w:rsidRPr="00800581">
        <w:t>Viļakas novada Domes</w:t>
      </w:r>
    </w:p>
    <w:p w:rsidR="00644923" w:rsidRPr="00800581" w:rsidRDefault="00644923" w:rsidP="00644923">
      <w:pPr>
        <w:jc w:val="right"/>
      </w:pPr>
      <w:r>
        <w:t>26.02.</w:t>
      </w:r>
      <w:r w:rsidRPr="00800581">
        <w:t xml:space="preserve">2015. sēdes  lēmumam </w:t>
      </w:r>
    </w:p>
    <w:p w:rsidR="00644923" w:rsidRPr="004318E1" w:rsidRDefault="00644923" w:rsidP="00644923">
      <w:pPr>
        <w:jc w:val="right"/>
      </w:pPr>
      <w:r w:rsidRPr="00800581">
        <w:t>(protokols Nr.</w:t>
      </w:r>
      <w:r>
        <w:t>3</w:t>
      </w:r>
      <w:r w:rsidRPr="00800581">
        <w:t>, &amp;</w:t>
      </w:r>
      <w:r>
        <w:t>14</w:t>
      </w:r>
      <w:r w:rsidRPr="004318E1">
        <w:t>)</w:t>
      </w:r>
    </w:p>
    <w:p w:rsidR="00644923" w:rsidRDefault="00644923" w:rsidP="00644923">
      <w:pPr>
        <w:jc w:val="right"/>
      </w:pPr>
    </w:p>
    <w:p w:rsidR="00644923" w:rsidRDefault="00644923" w:rsidP="00644923">
      <w:pPr>
        <w:jc w:val="center"/>
        <w:rPr>
          <w:b/>
        </w:rPr>
      </w:pPr>
      <w:r w:rsidRPr="005E52C1">
        <w:rPr>
          <w:b/>
        </w:rPr>
        <w:t>Viļakas novada izglītības iestāžu uzturēšanas izdevumu tāme 2014.gadā</w:t>
      </w:r>
    </w:p>
    <w:p w:rsidR="00644923" w:rsidRDefault="00644923" w:rsidP="00644923">
      <w:pPr>
        <w:jc w:val="center"/>
        <w:rPr>
          <w:sz w:val="20"/>
          <w:szCs w:val="20"/>
        </w:rPr>
      </w:pPr>
      <w:r w:rsidRPr="00254A9C">
        <w:rPr>
          <w:sz w:val="20"/>
          <w:szCs w:val="20"/>
        </w:rPr>
        <w:t>(Saskaņā ar Ministru ka</w:t>
      </w:r>
      <w:r>
        <w:rPr>
          <w:sz w:val="20"/>
          <w:szCs w:val="20"/>
        </w:rPr>
        <w:t>bineta noteikumu Nr.25 "Kārtība</w:t>
      </w:r>
      <w:r w:rsidRPr="00254A9C">
        <w:rPr>
          <w:sz w:val="20"/>
          <w:szCs w:val="20"/>
        </w:rPr>
        <w:t>,</w:t>
      </w:r>
      <w:r>
        <w:rPr>
          <w:sz w:val="20"/>
          <w:szCs w:val="20"/>
        </w:rPr>
        <w:t xml:space="preserve"> </w:t>
      </w:r>
      <w:r w:rsidRPr="00254A9C">
        <w:rPr>
          <w:sz w:val="20"/>
          <w:szCs w:val="20"/>
        </w:rPr>
        <w:t>kādā veicami pašvaldību savstarpējie norēķini par izglītības iestāžu vai sociālās aprūpes iestāžu sniegtajiem pakalpojumiem" 20. 2 punktu)</w:t>
      </w:r>
    </w:p>
    <w:p w:rsidR="00644923" w:rsidRDefault="00644923" w:rsidP="00644923">
      <w:pPr>
        <w:jc w:val="center"/>
        <w:rPr>
          <w:sz w:val="20"/>
          <w:szCs w:val="20"/>
        </w:rPr>
      </w:pPr>
    </w:p>
    <w:tbl>
      <w:tblPr>
        <w:tblW w:w="8784" w:type="dxa"/>
        <w:tblInd w:w="113" w:type="dxa"/>
        <w:tblLayout w:type="fixed"/>
        <w:tblLook w:val="04A0"/>
      </w:tblPr>
      <w:tblGrid>
        <w:gridCol w:w="960"/>
        <w:gridCol w:w="2949"/>
        <w:gridCol w:w="1625"/>
        <w:gridCol w:w="1625"/>
        <w:gridCol w:w="1625"/>
      </w:tblGrid>
      <w:tr w:rsidR="00644923" w:rsidRPr="00482725" w:rsidTr="00644923">
        <w:trPr>
          <w:trHeight w:val="31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644923" w:rsidRPr="00482725" w:rsidRDefault="00644923" w:rsidP="00644923">
            <w:pPr>
              <w:jc w:val="center"/>
              <w:rPr>
                <w:b/>
                <w:bCs/>
              </w:rPr>
            </w:pPr>
            <w:r w:rsidRPr="00482725">
              <w:rPr>
                <w:b/>
                <w:bCs/>
              </w:rPr>
              <w:t>EKK</w:t>
            </w:r>
          </w:p>
        </w:tc>
        <w:tc>
          <w:tcPr>
            <w:tcW w:w="2949" w:type="dxa"/>
            <w:tcBorders>
              <w:top w:val="single" w:sz="4" w:space="0" w:color="auto"/>
              <w:left w:val="nil"/>
              <w:bottom w:val="nil"/>
              <w:right w:val="single" w:sz="4" w:space="0" w:color="auto"/>
            </w:tcBorders>
            <w:shd w:val="clear" w:color="auto" w:fill="auto"/>
            <w:vAlign w:val="center"/>
            <w:hideMark/>
          </w:tcPr>
          <w:p w:rsidR="00644923" w:rsidRPr="00482725" w:rsidRDefault="00644923" w:rsidP="00644923">
            <w:pPr>
              <w:jc w:val="center"/>
              <w:rPr>
                <w:b/>
                <w:bCs/>
              </w:rPr>
            </w:pPr>
            <w:r w:rsidRPr="00482725">
              <w:rPr>
                <w:b/>
                <w:bCs/>
              </w:rPr>
              <w:t>Rādītāju nosaukums</w:t>
            </w:r>
          </w:p>
        </w:tc>
        <w:tc>
          <w:tcPr>
            <w:tcW w:w="1625" w:type="dxa"/>
            <w:tcBorders>
              <w:top w:val="single" w:sz="4" w:space="0" w:color="auto"/>
              <w:left w:val="nil"/>
              <w:bottom w:val="single" w:sz="4" w:space="0" w:color="auto"/>
              <w:right w:val="nil"/>
            </w:tcBorders>
            <w:shd w:val="clear" w:color="auto" w:fill="auto"/>
            <w:noWrap/>
            <w:vAlign w:val="center"/>
            <w:hideMark/>
          </w:tcPr>
          <w:p w:rsidR="00644923" w:rsidRPr="00482725" w:rsidRDefault="00644923" w:rsidP="00644923">
            <w:pPr>
              <w:jc w:val="center"/>
              <w:rPr>
                <w:b/>
                <w:bCs/>
              </w:rPr>
            </w:pPr>
            <w:r w:rsidRPr="00482725">
              <w:rPr>
                <w:b/>
                <w:bCs/>
              </w:rPr>
              <w:t>Viļakas PII</w:t>
            </w:r>
          </w:p>
        </w:tc>
        <w:tc>
          <w:tcPr>
            <w:tcW w:w="1625" w:type="dxa"/>
            <w:tcBorders>
              <w:top w:val="single" w:sz="4" w:space="0" w:color="auto"/>
              <w:left w:val="single" w:sz="4" w:space="0" w:color="auto"/>
              <w:bottom w:val="single" w:sz="4" w:space="0" w:color="auto"/>
              <w:right w:val="nil"/>
            </w:tcBorders>
            <w:shd w:val="clear" w:color="auto" w:fill="auto"/>
            <w:noWrap/>
            <w:vAlign w:val="center"/>
            <w:hideMark/>
          </w:tcPr>
          <w:p w:rsidR="00644923" w:rsidRPr="00482725" w:rsidRDefault="00644923" w:rsidP="00644923">
            <w:pPr>
              <w:jc w:val="center"/>
              <w:rPr>
                <w:b/>
                <w:bCs/>
              </w:rPr>
            </w:pPr>
            <w:r w:rsidRPr="00482725">
              <w:rPr>
                <w:b/>
                <w:bCs/>
              </w:rPr>
              <w:t>Medņevas PII</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23" w:rsidRPr="00482725" w:rsidRDefault="00644923" w:rsidP="00644923">
            <w:pPr>
              <w:jc w:val="center"/>
              <w:rPr>
                <w:b/>
                <w:bCs/>
              </w:rPr>
            </w:pPr>
            <w:r w:rsidRPr="00482725">
              <w:rPr>
                <w:b/>
                <w:bCs/>
              </w:rPr>
              <w:t>Žīguru PII</w:t>
            </w:r>
          </w:p>
        </w:tc>
      </w:tr>
      <w:tr w:rsidR="00644923" w:rsidRPr="00482725" w:rsidTr="0064492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1000</w:t>
            </w:r>
          </w:p>
        </w:tc>
        <w:tc>
          <w:tcPr>
            <w:tcW w:w="2949" w:type="dxa"/>
            <w:tcBorders>
              <w:top w:val="single" w:sz="4" w:space="0" w:color="auto"/>
              <w:left w:val="nil"/>
              <w:bottom w:val="single" w:sz="4" w:space="0" w:color="auto"/>
              <w:right w:val="single" w:sz="4" w:space="0" w:color="auto"/>
            </w:tcBorders>
            <w:shd w:val="clear" w:color="auto" w:fill="auto"/>
            <w:vAlign w:val="bottom"/>
            <w:hideMark/>
          </w:tcPr>
          <w:p w:rsidR="00644923" w:rsidRPr="00482725" w:rsidRDefault="00644923" w:rsidP="00644923">
            <w:pPr>
              <w:rPr>
                <w:b/>
                <w:bCs/>
              </w:rPr>
            </w:pPr>
            <w:r w:rsidRPr="00482725">
              <w:rPr>
                <w:b/>
                <w:bCs/>
              </w:rPr>
              <w:t>Atlīdzība</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89666</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97112</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50377</w:t>
            </w:r>
          </w:p>
        </w:tc>
      </w:tr>
      <w:tr w:rsidR="00644923" w:rsidRPr="00482725" w:rsidTr="006449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1100</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Atalgojums</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72403</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78157</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40880</w:t>
            </w:r>
          </w:p>
        </w:tc>
      </w:tr>
      <w:tr w:rsidR="00644923" w:rsidRPr="00482725" w:rsidTr="006449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1200</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Darba devēja VSAOI</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17263</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18955</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9497</w:t>
            </w:r>
          </w:p>
        </w:tc>
      </w:tr>
      <w:tr w:rsidR="00644923" w:rsidRPr="00482725" w:rsidTr="006449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2000</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pPr>
              <w:rPr>
                <w:b/>
                <w:bCs/>
              </w:rPr>
            </w:pPr>
            <w:r w:rsidRPr="00482725">
              <w:rPr>
                <w:b/>
                <w:bCs/>
              </w:rPr>
              <w:t>Preces un pakalpojumi</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15193</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17779</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14313</w:t>
            </w:r>
          </w:p>
        </w:tc>
      </w:tr>
      <w:tr w:rsidR="00644923" w:rsidRPr="00482725" w:rsidTr="0064492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2100</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Komandējumi un dienesta braucieni</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0</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48</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0</w:t>
            </w:r>
          </w:p>
        </w:tc>
      </w:tr>
      <w:tr w:rsidR="00644923" w:rsidRPr="00482725" w:rsidTr="006449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2200</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Pakalpojumi</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10701</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4982</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12055</w:t>
            </w:r>
          </w:p>
        </w:tc>
      </w:tr>
      <w:tr w:rsidR="00644923" w:rsidRPr="00482725" w:rsidTr="0064492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2300</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Krājumi un energoresursi, preces u.c.</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4392</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12649</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2208</w:t>
            </w:r>
          </w:p>
        </w:tc>
      </w:tr>
      <w:tr w:rsidR="00644923" w:rsidRPr="00482725" w:rsidTr="006449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2400</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r w:rsidRPr="00482725">
              <w:t>Izdevumi periodikas iegādei</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100</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100</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50</w:t>
            </w:r>
          </w:p>
        </w:tc>
      </w:tr>
      <w:tr w:rsidR="00644923" w:rsidRPr="00482725" w:rsidTr="00644923">
        <w:trPr>
          <w:trHeight w:val="7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r w:rsidRPr="00482725">
              <w:t> </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pPr>
              <w:rPr>
                <w:b/>
                <w:bCs/>
                <w:sz w:val="20"/>
                <w:szCs w:val="20"/>
              </w:rPr>
            </w:pPr>
            <w:r w:rsidRPr="00482725">
              <w:rPr>
                <w:b/>
                <w:bCs/>
                <w:sz w:val="20"/>
                <w:szCs w:val="20"/>
              </w:rPr>
              <w:t>Izdevumi atbilstoši ekonomiskajām kategorijām, EUR</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104859</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114891</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64690</w:t>
            </w:r>
          </w:p>
        </w:tc>
      </w:tr>
      <w:tr w:rsidR="00644923" w:rsidRPr="00482725" w:rsidTr="0064492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r w:rsidRPr="00482725">
              <w:t> </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pPr>
              <w:rPr>
                <w:b/>
                <w:bCs/>
                <w:sz w:val="20"/>
                <w:szCs w:val="20"/>
              </w:rPr>
            </w:pPr>
            <w:r w:rsidRPr="00482725">
              <w:rPr>
                <w:b/>
                <w:bCs/>
                <w:sz w:val="20"/>
                <w:szCs w:val="20"/>
              </w:rPr>
              <w:t>Audzēkņu skaits 05.01.2015.</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66</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51</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pPr>
            <w:r w:rsidRPr="00482725">
              <w:t>32</w:t>
            </w:r>
          </w:p>
        </w:tc>
      </w:tr>
      <w:tr w:rsidR="00644923" w:rsidRPr="00482725" w:rsidTr="00644923">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482725" w:rsidRDefault="00644923" w:rsidP="00644923">
            <w:pPr>
              <w:rPr>
                <w:b/>
                <w:bCs/>
              </w:rPr>
            </w:pPr>
            <w:r w:rsidRPr="00482725">
              <w:rPr>
                <w:b/>
                <w:bCs/>
              </w:rPr>
              <w:t> </w:t>
            </w:r>
          </w:p>
        </w:tc>
        <w:tc>
          <w:tcPr>
            <w:tcW w:w="2949" w:type="dxa"/>
            <w:tcBorders>
              <w:top w:val="nil"/>
              <w:left w:val="nil"/>
              <w:bottom w:val="single" w:sz="4" w:space="0" w:color="auto"/>
              <w:right w:val="single" w:sz="4" w:space="0" w:color="auto"/>
            </w:tcBorders>
            <w:shd w:val="clear" w:color="auto" w:fill="auto"/>
            <w:vAlign w:val="bottom"/>
            <w:hideMark/>
          </w:tcPr>
          <w:p w:rsidR="00644923" w:rsidRPr="00482725" w:rsidRDefault="00644923" w:rsidP="00644923">
            <w:pPr>
              <w:rPr>
                <w:b/>
                <w:bCs/>
                <w:sz w:val="20"/>
                <w:szCs w:val="20"/>
              </w:rPr>
            </w:pPr>
            <w:r w:rsidRPr="00482725">
              <w:rPr>
                <w:b/>
                <w:bCs/>
                <w:sz w:val="20"/>
                <w:szCs w:val="20"/>
              </w:rPr>
              <w:t>Izdevumi mēnesī uz vienu audzēkni, EUR</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132,40</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187,73</w:t>
            </w:r>
          </w:p>
        </w:tc>
        <w:tc>
          <w:tcPr>
            <w:tcW w:w="1625" w:type="dxa"/>
            <w:tcBorders>
              <w:top w:val="nil"/>
              <w:left w:val="nil"/>
              <w:bottom w:val="single" w:sz="4" w:space="0" w:color="auto"/>
              <w:right w:val="single" w:sz="4" w:space="0" w:color="auto"/>
            </w:tcBorders>
            <w:shd w:val="clear" w:color="auto" w:fill="auto"/>
            <w:noWrap/>
            <w:vAlign w:val="bottom"/>
            <w:hideMark/>
          </w:tcPr>
          <w:p w:rsidR="00644923" w:rsidRPr="00482725" w:rsidRDefault="00644923" w:rsidP="00644923">
            <w:pPr>
              <w:jc w:val="right"/>
              <w:rPr>
                <w:b/>
                <w:bCs/>
              </w:rPr>
            </w:pPr>
            <w:r w:rsidRPr="00482725">
              <w:rPr>
                <w:b/>
                <w:bCs/>
              </w:rPr>
              <w:t>168,46</w:t>
            </w:r>
          </w:p>
        </w:tc>
      </w:tr>
    </w:tbl>
    <w:p w:rsidR="00644923" w:rsidRDefault="00644923" w:rsidP="00644923">
      <w:pPr>
        <w:jc w:val="center"/>
      </w:pPr>
    </w:p>
    <w:p w:rsidR="00644923" w:rsidRDefault="00644923" w:rsidP="00644923"/>
    <w:p w:rsidR="00644923" w:rsidRDefault="00644923" w:rsidP="00644923"/>
    <w:p w:rsidR="00644923" w:rsidRPr="00F279D1" w:rsidRDefault="00644923" w:rsidP="00644923">
      <w:r w:rsidRPr="00F279D1">
        <w:t xml:space="preserve">Domes priekšsēdētājs                                      S.Maksimovs </w:t>
      </w:r>
    </w:p>
    <w:p w:rsidR="00644923" w:rsidRPr="00800581" w:rsidRDefault="00644923" w:rsidP="00644923">
      <w:pPr>
        <w:jc w:val="right"/>
        <w:rPr>
          <w:b/>
        </w:rPr>
      </w:pPr>
      <w:r>
        <w:br w:type="page"/>
      </w:r>
      <w:r>
        <w:rPr>
          <w:b/>
        </w:rPr>
        <w:lastRenderedPageBreak/>
        <w:t>Pielikums Nr.4</w:t>
      </w:r>
    </w:p>
    <w:p w:rsidR="00644923" w:rsidRPr="00800581" w:rsidRDefault="00644923" w:rsidP="00644923">
      <w:pPr>
        <w:jc w:val="right"/>
      </w:pPr>
      <w:r w:rsidRPr="00800581">
        <w:t>Viļakas novada Domes</w:t>
      </w:r>
    </w:p>
    <w:p w:rsidR="00644923" w:rsidRPr="00800581" w:rsidRDefault="00644923" w:rsidP="00644923">
      <w:pPr>
        <w:jc w:val="right"/>
      </w:pPr>
      <w:r>
        <w:t>26.02.</w:t>
      </w:r>
      <w:r w:rsidRPr="00800581">
        <w:t xml:space="preserve">2015. sēdes  lēmumam </w:t>
      </w:r>
    </w:p>
    <w:p w:rsidR="00644923" w:rsidRPr="004318E1" w:rsidRDefault="00644923" w:rsidP="00644923">
      <w:pPr>
        <w:jc w:val="right"/>
      </w:pPr>
      <w:r w:rsidRPr="00800581">
        <w:t>(protokols Nr.</w:t>
      </w:r>
      <w:r>
        <w:t>3</w:t>
      </w:r>
      <w:r w:rsidRPr="00800581">
        <w:t>, &amp;</w:t>
      </w:r>
      <w:r>
        <w:t>14</w:t>
      </w:r>
      <w:r w:rsidRPr="004318E1">
        <w:t>)</w:t>
      </w:r>
    </w:p>
    <w:p w:rsidR="00644923" w:rsidRDefault="00644923" w:rsidP="00644923">
      <w:pPr>
        <w:jc w:val="right"/>
      </w:pPr>
    </w:p>
    <w:p w:rsidR="00644923" w:rsidRDefault="00644923" w:rsidP="00644923">
      <w:pPr>
        <w:jc w:val="center"/>
        <w:rPr>
          <w:b/>
        </w:rPr>
      </w:pPr>
      <w:r w:rsidRPr="004C48B3">
        <w:rPr>
          <w:b/>
        </w:rPr>
        <w:t>Viļakas novada sociālās aprūpes iestāžu uzturēšanas izdevumu tāme 201</w:t>
      </w:r>
      <w:r>
        <w:rPr>
          <w:b/>
        </w:rPr>
        <w:t>5</w:t>
      </w:r>
      <w:r w:rsidRPr="004C48B3">
        <w:rPr>
          <w:b/>
        </w:rPr>
        <w:t>.gadā</w:t>
      </w:r>
    </w:p>
    <w:p w:rsidR="00644923" w:rsidRDefault="00644923" w:rsidP="00644923">
      <w:pPr>
        <w:jc w:val="center"/>
        <w:rPr>
          <w:sz w:val="20"/>
          <w:szCs w:val="20"/>
        </w:rPr>
      </w:pPr>
      <w:r w:rsidRPr="004C48B3">
        <w:rPr>
          <w:sz w:val="20"/>
          <w:szCs w:val="20"/>
        </w:rPr>
        <w:t>(Saskaņā ar Ministru kabine</w:t>
      </w:r>
      <w:r>
        <w:rPr>
          <w:sz w:val="20"/>
          <w:szCs w:val="20"/>
        </w:rPr>
        <w:t>ta noteikumu Nr.25 "Kārtība</w:t>
      </w:r>
      <w:r w:rsidRPr="004C48B3">
        <w:rPr>
          <w:sz w:val="20"/>
          <w:szCs w:val="20"/>
        </w:rPr>
        <w:t>,</w:t>
      </w:r>
      <w:r>
        <w:rPr>
          <w:sz w:val="20"/>
          <w:szCs w:val="20"/>
        </w:rPr>
        <w:t xml:space="preserve"> </w:t>
      </w:r>
      <w:r w:rsidRPr="004C48B3">
        <w:rPr>
          <w:sz w:val="20"/>
          <w:szCs w:val="20"/>
        </w:rPr>
        <w:t>kādā veicami pašvaldību savstarpējie norēķini par izglītības iestāžu vai sociālās aprūpes iestāžu sniegtajiem pakalpojumiem" 13. 1 punktu)</w:t>
      </w:r>
    </w:p>
    <w:p w:rsidR="00644923" w:rsidRDefault="00644923" w:rsidP="00644923">
      <w:pPr>
        <w:jc w:val="center"/>
        <w:rPr>
          <w:sz w:val="20"/>
          <w:szCs w:val="20"/>
        </w:rPr>
      </w:pPr>
    </w:p>
    <w:tbl>
      <w:tblPr>
        <w:tblW w:w="8209" w:type="dxa"/>
        <w:tblInd w:w="113" w:type="dxa"/>
        <w:tblLook w:val="04A0"/>
      </w:tblPr>
      <w:tblGrid>
        <w:gridCol w:w="960"/>
        <w:gridCol w:w="2949"/>
        <w:gridCol w:w="2060"/>
        <w:gridCol w:w="2240"/>
      </w:tblGrid>
      <w:tr w:rsidR="00644923" w:rsidRPr="00EB296D" w:rsidTr="00644923">
        <w:trPr>
          <w:trHeight w:val="31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644923" w:rsidRPr="00EB296D" w:rsidRDefault="00644923" w:rsidP="00644923">
            <w:pPr>
              <w:rPr>
                <w:b/>
                <w:bCs/>
              </w:rPr>
            </w:pPr>
            <w:r w:rsidRPr="00EB296D">
              <w:rPr>
                <w:b/>
                <w:bCs/>
              </w:rPr>
              <w:t>EKK</w:t>
            </w:r>
          </w:p>
        </w:tc>
        <w:tc>
          <w:tcPr>
            <w:tcW w:w="2949" w:type="dxa"/>
            <w:tcBorders>
              <w:top w:val="single" w:sz="4" w:space="0" w:color="auto"/>
              <w:left w:val="nil"/>
              <w:bottom w:val="nil"/>
              <w:right w:val="single" w:sz="4" w:space="0" w:color="auto"/>
            </w:tcBorders>
            <w:shd w:val="clear" w:color="auto" w:fill="auto"/>
            <w:vAlign w:val="center"/>
            <w:hideMark/>
          </w:tcPr>
          <w:p w:rsidR="00644923" w:rsidRPr="00EB296D" w:rsidRDefault="00644923" w:rsidP="00644923">
            <w:pPr>
              <w:rPr>
                <w:b/>
                <w:bCs/>
              </w:rPr>
            </w:pPr>
            <w:r w:rsidRPr="00EB296D">
              <w:rPr>
                <w:b/>
                <w:bCs/>
              </w:rPr>
              <w:t>Rādītāja nosaukums</w:t>
            </w:r>
          </w:p>
        </w:tc>
        <w:tc>
          <w:tcPr>
            <w:tcW w:w="2060" w:type="dxa"/>
            <w:tcBorders>
              <w:top w:val="single" w:sz="4" w:space="0" w:color="auto"/>
              <w:left w:val="nil"/>
              <w:bottom w:val="single" w:sz="4" w:space="0" w:color="auto"/>
              <w:right w:val="nil"/>
            </w:tcBorders>
            <w:shd w:val="clear" w:color="auto" w:fill="auto"/>
            <w:noWrap/>
            <w:vAlign w:val="center"/>
            <w:hideMark/>
          </w:tcPr>
          <w:p w:rsidR="00644923" w:rsidRPr="00EB296D" w:rsidRDefault="00644923" w:rsidP="00644923">
            <w:pPr>
              <w:rPr>
                <w:b/>
                <w:bCs/>
              </w:rPr>
            </w:pPr>
            <w:r w:rsidRPr="00EB296D">
              <w:rPr>
                <w:b/>
                <w:bCs/>
              </w:rPr>
              <w:t>Viļakas SAC</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23" w:rsidRPr="00EB296D" w:rsidRDefault="00644923" w:rsidP="00644923">
            <w:pPr>
              <w:rPr>
                <w:b/>
                <w:bCs/>
              </w:rPr>
            </w:pPr>
            <w:r w:rsidRPr="00EB296D">
              <w:rPr>
                <w:b/>
                <w:bCs/>
              </w:rPr>
              <w:t>Šķilbēnu SAM</w:t>
            </w:r>
          </w:p>
        </w:tc>
      </w:tr>
      <w:tr w:rsidR="00644923" w:rsidRPr="00EB296D" w:rsidTr="0064492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923" w:rsidRPr="00EB296D" w:rsidRDefault="00644923" w:rsidP="00644923">
            <w:pPr>
              <w:jc w:val="right"/>
              <w:rPr>
                <w:b/>
                <w:bCs/>
              </w:rPr>
            </w:pPr>
            <w:r w:rsidRPr="00EB296D">
              <w:rPr>
                <w:b/>
                <w:bCs/>
              </w:rPr>
              <w:t>1000</w:t>
            </w:r>
          </w:p>
        </w:tc>
        <w:tc>
          <w:tcPr>
            <w:tcW w:w="2949" w:type="dxa"/>
            <w:tcBorders>
              <w:top w:val="single" w:sz="4" w:space="0" w:color="auto"/>
              <w:left w:val="nil"/>
              <w:bottom w:val="single" w:sz="4" w:space="0" w:color="auto"/>
              <w:right w:val="single" w:sz="4" w:space="0" w:color="auto"/>
            </w:tcBorders>
            <w:shd w:val="clear" w:color="auto" w:fill="auto"/>
            <w:vAlign w:val="bottom"/>
            <w:hideMark/>
          </w:tcPr>
          <w:p w:rsidR="00644923" w:rsidRPr="00EB296D" w:rsidRDefault="00644923" w:rsidP="00644923">
            <w:pPr>
              <w:rPr>
                <w:b/>
                <w:bCs/>
              </w:rPr>
            </w:pPr>
            <w:r w:rsidRPr="00EB296D">
              <w:rPr>
                <w:b/>
                <w:bCs/>
              </w:rPr>
              <w:t>Atlīdzība</w:t>
            </w:r>
          </w:p>
        </w:tc>
        <w:tc>
          <w:tcPr>
            <w:tcW w:w="206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rPr>
                <w:b/>
                <w:bCs/>
              </w:rPr>
            </w:pPr>
            <w:r w:rsidRPr="00EB296D">
              <w:rPr>
                <w:b/>
                <w:bCs/>
              </w:rPr>
              <w:t>81011</w:t>
            </w:r>
          </w:p>
        </w:tc>
        <w:tc>
          <w:tcPr>
            <w:tcW w:w="224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rPr>
                <w:b/>
                <w:bCs/>
              </w:rPr>
            </w:pPr>
            <w:r w:rsidRPr="00EB296D">
              <w:rPr>
                <w:b/>
                <w:bCs/>
              </w:rPr>
              <w:t>78165</w:t>
            </w:r>
          </w:p>
        </w:tc>
      </w:tr>
      <w:tr w:rsidR="00644923" w:rsidRPr="00EB296D" w:rsidTr="006449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1100</w:t>
            </w:r>
          </w:p>
        </w:tc>
        <w:tc>
          <w:tcPr>
            <w:tcW w:w="2949" w:type="dxa"/>
            <w:tcBorders>
              <w:top w:val="nil"/>
              <w:left w:val="nil"/>
              <w:bottom w:val="single" w:sz="4" w:space="0" w:color="auto"/>
              <w:right w:val="single" w:sz="4" w:space="0" w:color="auto"/>
            </w:tcBorders>
            <w:shd w:val="clear" w:color="auto" w:fill="auto"/>
            <w:vAlign w:val="bottom"/>
            <w:hideMark/>
          </w:tcPr>
          <w:p w:rsidR="00644923" w:rsidRPr="00EB296D" w:rsidRDefault="00644923" w:rsidP="00644923">
            <w:r w:rsidRPr="00EB296D">
              <w:t>Atalgojums</w:t>
            </w:r>
          </w:p>
        </w:tc>
        <w:tc>
          <w:tcPr>
            <w:tcW w:w="206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63186</w:t>
            </w:r>
          </w:p>
        </w:tc>
        <w:tc>
          <w:tcPr>
            <w:tcW w:w="224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60586</w:t>
            </w:r>
          </w:p>
        </w:tc>
      </w:tr>
      <w:tr w:rsidR="00644923" w:rsidRPr="00EB296D" w:rsidTr="006449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1200</w:t>
            </w:r>
          </w:p>
        </w:tc>
        <w:tc>
          <w:tcPr>
            <w:tcW w:w="2949" w:type="dxa"/>
            <w:tcBorders>
              <w:top w:val="nil"/>
              <w:left w:val="nil"/>
              <w:bottom w:val="single" w:sz="4" w:space="0" w:color="auto"/>
              <w:right w:val="single" w:sz="4" w:space="0" w:color="auto"/>
            </w:tcBorders>
            <w:shd w:val="clear" w:color="auto" w:fill="auto"/>
            <w:vAlign w:val="bottom"/>
            <w:hideMark/>
          </w:tcPr>
          <w:p w:rsidR="00644923" w:rsidRPr="00EB296D" w:rsidRDefault="00644923" w:rsidP="00644923">
            <w:r w:rsidRPr="00EB296D">
              <w:t>Darba devēja VSAOI</w:t>
            </w:r>
          </w:p>
        </w:tc>
        <w:tc>
          <w:tcPr>
            <w:tcW w:w="206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17825</w:t>
            </w:r>
          </w:p>
        </w:tc>
        <w:tc>
          <w:tcPr>
            <w:tcW w:w="224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17579</w:t>
            </w:r>
          </w:p>
        </w:tc>
      </w:tr>
      <w:tr w:rsidR="00644923" w:rsidRPr="00EB296D" w:rsidTr="006449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EB296D" w:rsidRDefault="00644923" w:rsidP="00644923">
            <w:pPr>
              <w:jc w:val="right"/>
              <w:rPr>
                <w:b/>
                <w:bCs/>
              </w:rPr>
            </w:pPr>
            <w:r w:rsidRPr="00EB296D">
              <w:rPr>
                <w:b/>
                <w:bCs/>
              </w:rPr>
              <w:t>2000</w:t>
            </w:r>
          </w:p>
        </w:tc>
        <w:tc>
          <w:tcPr>
            <w:tcW w:w="2949" w:type="dxa"/>
            <w:tcBorders>
              <w:top w:val="nil"/>
              <w:left w:val="nil"/>
              <w:bottom w:val="single" w:sz="4" w:space="0" w:color="auto"/>
              <w:right w:val="single" w:sz="4" w:space="0" w:color="auto"/>
            </w:tcBorders>
            <w:shd w:val="clear" w:color="auto" w:fill="auto"/>
            <w:vAlign w:val="bottom"/>
            <w:hideMark/>
          </w:tcPr>
          <w:p w:rsidR="00644923" w:rsidRPr="00EB296D" w:rsidRDefault="00644923" w:rsidP="00644923">
            <w:pPr>
              <w:rPr>
                <w:b/>
                <w:bCs/>
              </w:rPr>
            </w:pPr>
            <w:r w:rsidRPr="00EB296D">
              <w:rPr>
                <w:b/>
                <w:bCs/>
              </w:rPr>
              <w:t>Preces un pakalpojumi</w:t>
            </w:r>
          </w:p>
        </w:tc>
        <w:tc>
          <w:tcPr>
            <w:tcW w:w="206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rPr>
                <w:b/>
                <w:bCs/>
              </w:rPr>
            </w:pPr>
            <w:r w:rsidRPr="00EB296D">
              <w:rPr>
                <w:b/>
                <w:bCs/>
              </w:rPr>
              <w:t>45599</w:t>
            </w:r>
          </w:p>
        </w:tc>
        <w:tc>
          <w:tcPr>
            <w:tcW w:w="224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rPr>
                <w:b/>
                <w:bCs/>
              </w:rPr>
            </w:pPr>
            <w:r w:rsidRPr="00EB296D">
              <w:rPr>
                <w:b/>
                <w:bCs/>
              </w:rPr>
              <w:t>47587</w:t>
            </w:r>
          </w:p>
        </w:tc>
      </w:tr>
      <w:tr w:rsidR="00644923" w:rsidRPr="00EB296D" w:rsidTr="0064492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2100</w:t>
            </w:r>
          </w:p>
        </w:tc>
        <w:tc>
          <w:tcPr>
            <w:tcW w:w="2949" w:type="dxa"/>
            <w:tcBorders>
              <w:top w:val="nil"/>
              <w:left w:val="nil"/>
              <w:bottom w:val="single" w:sz="4" w:space="0" w:color="auto"/>
              <w:right w:val="single" w:sz="4" w:space="0" w:color="auto"/>
            </w:tcBorders>
            <w:shd w:val="clear" w:color="auto" w:fill="auto"/>
            <w:vAlign w:val="bottom"/>
            <w:hideMark/>
          </w:tcPr>
          <w:p w:rsidR="00644923" w:rsidRPr="00EB296D" w:rsidRDefault="00644923" w:rsidP="00644923">
            <w:r w:rsidRPr="00EB296D">
              <w:t>Komandējumi un dien</w:t>
            </w:r>
            <w:r>
              <w:t>e</w:t>
            </w:r>
            <w:r w:rsidRPr="00EB296D">
              <w:t>sta braucieni</w:t>
            </w:r>
          </w:p>
        </w:tc>
        <w:tc>
          <w:tcPr>
            <w:tcW w:w="206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162</w:t>
            </w:r>
          </w:p>
        </w:tc>
        <w:tc>
          <w:tcPr>
            <w:tcW w:w="224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60</w:t>
            </w:r>
          </w:p>
        </w:tc>
      </w:tr>
      <w:tr w:rsidR="00644923" w:rsidRPr="00EB296D" w:rsidTr="006449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2200</w:t>
            </w:r>
          </w:p>
        </w:tc>
        <w:tc>
          <w:tcPr>
            <w:tcW w:w="2949" w:type="dxa"/>
            <w:tcBorders>
              <w:top w:val="nil"/>
              <w:left w:val="nil"/>
              <w:bottom w:val="single" w:sz="4" w:space="0" w:color="auto"/>
              <w:right w:val="single" w:sz="4" w:space="0" w:color="auto"/>
            </w:tcBorders>
            <w:shd w:val="clear" w:color="auto" w:fill="auto"/>
            <w:vAlign w:val="bottom"/>
            <w:hideMark/>
          </w:tcPr>
          <w:p w:rsidR="00644923" w:rsidRPr="00EB296D" w:rsidRDefault="00644923" w:rsidP="00644923">
            <w:r w:rsidRPr="00EB296D">
              <w:t>Pakalpojumi</w:t>
            </w:r>
          </w:p>
        </w:tc>
        <w:tc>
          <w:tcPr>
            <w:tcW w:w="206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14146</w:t>
            </w:r>
          </w:p>
        </w:tc>
        <w:tc>
          <w:tcPr>
            <w:tcW w:w="224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14200</w:t>
            </w:r>
          </w:p>
        </w:tc>
      </w:tr>
      <w:tr w:rsidR="00644923" w:rsidRPr="00EB296D" w:rsidTr="0064492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2300</w:t>
            </w:r>
          </w:p>
        </w:tc>
        <w:tc>
          <w:tcPr>
            <w:tcW w:w="2949" w:type="dxa"/>
            <w:tcBorders>
              <w:top w:val="nil"/>
              <w:left w:val="nil"/>
              <w:bottom w:val="single" w:sz="4" w:space="0" w:color="auto"/>
              <w:right w:val="single" w:sz="4" w:space="0" w:color="auto"/>
            </w:tcBorders>
            <w:shd w:val="clear" w:color="auto" w:fill="auto"/>
            <w:vAlign w:val="bottom"/>
            <w:hideMark/>
          </w:tcPr>
          <w:p w:rsidR="00644923" w:rsidRPr="00EB296D" w:rsidRDefault="00644923" w:rsidP="00644923">
            <w:r>
              <w:t>Krājumi un energor</w:t>
            </w:r>
            <w:r w:rsidRPr="00EB296D">
              <w:t>esursi, preces u.c.</w:t>
            </w:r>
          </w:p>
        </w:tc>
        <w:tc>
          <w:tcPr>
            <w:tcW w:w="206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31191</w:t>
            </w:r>
          </w:p>
        </w:tc>
        <w:tc>
          <w:tcPr>
            <w:tcW w:w="224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33227</w:t>
            </w:r>
          </w:p>
        </w:tc>
      </w:tr>
      <w:tr w:rsidR="00644923" w:rsidRPr="00EB296D" w:rsidTr="006449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2400</w:t>
            </w:r>
          </w:p>
        </w:tc>
        <w:tc>
          <w:tcPr>
            <w:tcW w:w="2949" w:type="dxa"/>
            <w:tcBorders>
              <w:top w:val="nil"/>
              <w:left w:val="nil"/>
              <w:bottom w:val="single" w:sz="4" w:space="0" w:color="auto"/>
              <w:right w:val="single" w:sz="4" w:space="0" w:color="auto"/>
            </w:tcBorders>
            <w:shd w:val="clear" w:color="auto" w:fill="auto"/>
            <w:vAlign w:val="bottom"/>
            <w:hideMark/>
          </w:tcPr>
          <w:p w:rsidR="00644923" w:rsidRPr="00EB296D" w:rsidRDefault="00644923" w:rsidP="00644923">
            <w:r w:rsidRPr="00EB296D">
              <w:t>Izdevumi periodikas iegādei</w:t>
            </w:r>
          </w:p>
        </w:tc>
        <w:tc>
          <w:tcPr>
            <w:tcW w:w="206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100</w:t>
            </w:r>
          </w:p>
        </w:tc>
        <w:tc>
          <w:tcPr>
            <w:tcW w:w="224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pPr>
            <w:r w:rsidRPr="00EB296D">
              <w:t>100</w:t>
            </w:r>
          </w:p>
        </w:tc>
      </w:tr>
      <w:tr w:rsidR="00644923" w:rsidRPr="00EB296D" w:rsidTr="00644923">
        <w:trPr>
          <w:trHeight w:val="7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EB296D" w:rsidRDefault="00644923" w:rsidP="00644923">
            <w:r w:rsidRPr="00EB296D">
              <w:t> </w:t>
            </w:r>
          </w:p>
        </w:tc>
        <w:tc>
          <w:tcPr>
            <w:tcW w:w="2949" w:type="dxa"/>
            <w:tcBorders>
              <w:top w:val="nil"/>
              <w:left w:val="nil"/>
              <w:bottom w:val="single" w:sz="4" w:space="0" w:color="auto"/>
              <w:right w:val="single" w:sz="4" w:space="0" w:color="auto"/>
            </w:tcBorders>
            <w:shd w:val="clear" w:color="auto" w:fill="auto"/>
            <w:vAlign w:val="bottom"/>
            <w:hideMark/>
          </w:tcPr>
          <w:p w:rsidR="00644923" w:rsidRPr="00EB296D" w:rsidRDefault="00644923" w:rsidP="00644923">
            <w:pPr>
              <w:rPr>
                <w:b/>
                <w:bCs/>
                <w:sz w:val="20"/>
                <w:szCs w:val="20"/>
              </w:rPr>
            </w:pPr>
            <w:r w:rsidRPr="00EB296D">
              <w:rPr>
                <w:b/>
                <w:bCs/>
                <w:sz w:val="20"/>
                <w:szCs w:val="20"/>
              </w:rPr>
              <w:t>Izdevumi atbilstoši ekonomiskajām kategorijām, EUR</w:t>
            </w:r>
          </w:p>
        </w:tc>
        <w:tc>
          <w:tcPr>
            <w:tcW w:w="206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rPr>
                <w:b/>
                <w:bCs/>
              </w:rPr>
            </w:pPr>
            <w:r w:rsidRPr="00EB296D">
              <w:rPr>
                <w:b/>
                <w:bCs/>
              </w:rPr>
              <w:t>126610</w:t>
            </w:r>
          </w:p>
        </w:tc>
        <w:tc>
          <w:tcPr>
            <w:tcW w:w="224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rPr>
                <w:b/>
                <w:bCs/>
              </w:rPr>
            </w:pPr>
            <w:r w:rsidRPr="00EB296D">
              <w:rPr>
                <w:b/>
                <w:bCs/>
              </w:rPr>
              <w:t>125752</w:t>
            </w:r>
          </w:p>
        </w:tc>
      </w:tr>
      <w:tr w:rsidR="00644923" w:rsidRPr="00EB296D" w:rsidTr="006449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EB296D" w:rsidRDefault="00644923" w:rsidP="00644923">
            <w:pPr>
              <w:rPr>
                <w:b/>
                <w:bCs/>
              </w:rPr>
            </w:pPr>
            <w:r w:rsidRPr="00EB296D">
              <w:rPr>
                <w:b/>
                <w:bCs/>
              </w:rPr>
              <w:t> </w:t>
            </w:r>
          </w:p>
        </w:tc>
        <w:tc>
          <w:tcPr>
            <w:tcW w:w="2949" w:type="dxa"/>
            <w:tcBorders>
              <w:top w:val="nil"/>
              <w:left w:val="nil"/>
              <w:bottom w:val="single" w:sz="4" w:space="0" w:color="auto"/>
              <w:right w:val="single" w:sz="4" w:space="0" w:color="auto"/>
            </w:tcBorders>
            <w:shd w:val="clear" w:color="auto" w:fill="auto"/>
            <w:vAlign w:val="bottom"/>
            <w:hideMark/>
          </w:tcPr>
          <w:p w:rsidR="00644923" w:rsidRPr="00EB296D" w:rsidRDefault="00644923" w:rsidP="00644923">
            <w:pPr>
              <w:rPr>
                <w:b/>
                <w:bCs/>
                <w:sz w:val="20"/>
                <w:szCs w:val="20"/>
              </w:rPr>
            </w:pPr>
            <w:r w:rsidRPr="00EB296D">
              <w:rPr>
                <w:b/>
                <w:bCs/>
                <w:sz w:val="20"/>
                <w:szCs w:val="20"/>
              </w:rPr>
              <w:t>Iemītnieku skaits</w:t>
            </w:r>
          </w:p>
        </w:tc>
        <w:tc>
          <w:tcPr>
            <w:tcW w:w="206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rPr>
                <w:b/>
                <w:bCs/>
              </w:rPr>
            </w:pPr>
            <w:r w:rsidRPr="00EB296D">
              <w:rPr>
                <w:b/>
                <w:bCs/>
              </w:rPr>
              <w:t>28</w:t>
            </w:r>
          </w:p>
        </w:tc>
        <w:tc>
          <w:tcPr>
            <w:tcW w:w="224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rPr>
                <w:b/>
                <w:bCs/>
              </w:rPr>
            </w:pPr>
            <w:r w:rsidRPr="00EB296D">
              <w:rPr>
                <w:b/>
                <w:bCs/>
              </w:rPr>
              <w:t>26</w:t>
            </w:r>
          </w:p>
        </w:tc>
      </w:tr>
      <w:tr w:rsidR="00644923" w:rsidRPr="00EB296D" w:rsidTr="00644923">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923" w:rsidRPr="00EB296D" w:rsidRDefault="00644923" w:rsidP="00644923">
            <w:pPr>
              <w:rPr>
                <w:color w:val="FF0000"/>
              </w:rPr>
            </w:pPr>
            <w:r w:rsidRPr="00EB296D">
              <w:rPr>
                <w:color w:val="FF0000"/>
              </w:rPr>
              <w:t> </w:t>
            </w:r>
          </w:p>
        </w:tc>
        <w:tc>
          <w:tcPr>
            <w:tcW w:w="2949" w:type="dxa"/>
            <w:tcBorders>
              <w:top w:val="nil"/>
              <w:left w:val="nil"/>
              <w:bottom w:val="single" w:sz="4" w:space="0" w:color="auto"/>
              <w:right w:val="single" w:sz="4" w:space="0" w:color="auto"/>
            </w:tcBorders>
            <w:shd w:val="clear" w:color="auto" w:fill="auto"/>
            <w:vAlign w:val="bottom"/>
            <w:hideMark/>
          </w:tcPr>
          <w:p w:rsidR="00644923" w:rsidRPr="00EB296D" w:rsidRDefault="00644923" w:rsidP="00644923">
            <w:pPr>
              <w:rPr>
                <w:b/>
                <w:bCs/>
                <w:sz w:val="20"/>
                <w:szCs w:val="20"/>
              </w:rPr>
            </w:pPr>
            <w:r w:rsidRPr="00EB296D">
              <w:rPr>
                <w:b/>
                <w:bCs/>
                <w:sz w:val="20"/>
                <w:szCs w:val="20"/>
              </w:rPr>
              <w:t>Izdevumi mēnesī uz vienu iemītnieku, EUR</w:t>
            </w:r>
          </w:p>
        </w:tc>
        <w:tc>
          <w:tcPr>
            <w:tcW w:w="206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rPr>
                <w:b/>
                <w:bCs/>
              </w:rPr>
            </w:pPr>
            <w:r w:rsidRPr="00EB296D">
              <w:rPr>
                <w:b/>
                <w:bCs/>
              </w:rPr>
              <w:t>376,82</w:t>
            </w:r>
          </w:p>
        </w:tc>
        <w:tc>
          <w:tcPr>
            <w:tcW w:w="2240" w:type="dxa"/>
            <w:tcBorders>
              <w:top w:val="nil"/>
              <w:left w:val="nil"/>
              <w:bottom w:val="single" w:sz="4" w:space="0" w:color="auto"/>
              <w:right w:val="single" w:sz="4" w:space="0" w:color="auto"/>
            </w:tcBorders>
            <w:shd w:val="clear" w:color="auto" w:fill="auto"/>
            <w:noWrap/>
            <w:vAlign w:val="bottom"/>
            <w:hideMark/>
          </w:tcPr>
          <w:p w:rsidR="00644923" w:rsidRPr="00EB296D" w:rsidRDefault="00644923" w:rsidP="00644923">
            <w:pPr>
              <w:jc w:val="right"/>
              <w:rPr>
                <w:b/>
                <w:bCs/>
              </w:rPr>
            </w:pPr>
            <w:r w:rsidRPr="00EB296D">
              <w:rPr>
                <w:b/>
                <w:bCs/>
              </w:rPr>
              <w:t>403,05</w:t>
            </w:r>
          </w:p>
        </w:tc>
      </w:tr>
    </w:tbl>
    <w:p w:rsidR="00644923" w:rsidRDefault="00644923" w:rsidP="00644923">
      <w:pPr>
        <w:jc w:val="center"/>
        <w:rPr>
          <w:sz w:val="20"/>
          <w:szCs w:val="20"/>
        </w:rPr>
      </w:pPr>
    </w:p>
    <w:p w:rsidR="00644923" w:rsidRDefault="00644923" w:rsidP="00644923">
      <w:pPr>
        <w:jc w:val="right"/>
        <w:outlineLvl w:val="0"/>
      </w:pPr>
    </w:p>
    <w:p w:rsidR="00644923" w:rsidRDefault="00644923" w:rsidP="00644923"/>
    <w:p w:rsidR="00644923" w:rsidRPr="00F279D1" w:rsidRDefault="00644923" w:rsidP="00644923">
      <w:r w:rsidRPr="00F279D1">
        <w:t xml:space="preserve">Domes priekšsēdētājs                                      S.Maksimovs </w:t>
      </w:r>
    </w:p>
    <w:p w:rsidR="00644923" w:rsidRDefault="00644923" w:rsidP="00644923">
      <w:pPr>
        <w:jc w:val="right"/>
        <w:outlineLvl w:val="0"/>
      </w:pPr>
    </w:p>
    <w:p w:rsidR="00644923" w:rsidRPr="00BB45BE" w:rsidRDefault="00644923" w:rsidP="00644923">
      <w:pPr>
        <w:rPr>
          <w:rFonts w:ascii="Roman" w:hAnsi="Roman"/>
        </w:rPr>
      </w:pPr>
    </w:p>
    <w:p w:rsidR="00644923" w:rsidRPr="009009DF" w:rsidRDefault="00644923" w:rsidP="00644923">
      <w:pPr>
        <w:ind w:left="360"/>
        <w:jc w:val="both"/>
      </w:pPr>
    </w:p>
    <w:p w:rsidR="00644923" w:rsidRDefault="00644923" w:rsidP="00644923"/>
    <w:bookmarkEnd w:id="0"/>
    <w:bookmarkEnd w:id="1"/>
    <w:p w:rsidR="00644923" w:rsidRDefault="00644923" w:rsidP="00644923"/>
    <w:p w:rsidR="00644923" w:rsidRDefault="00644923" w:rsidP="00644923"/>
    <w:p w:rsidR="00644923" w:rsidRDefault="00644923" w:rsidP="00644923"/>
    <w:p w:rsidR="009E1080" w:rsidRDefault="009E1080"/>
    <w:sectPr w:rsidR="009E1080" w:rsidSect="00644923">
      <w:headerReference w:type="even" r:id="rId12"/>
      <w:headerReference w:type="default" r:id="rId13"/>
      <w:pgSz w:w="11906" w:h="16838" w:code="9"/>
      <w:pgMar w:top="1152" w:right="850" w:bottom="1152" w:left="1699" w:header="720" w:footer="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Neo'w Arial">
    <w:altName w:val="Arial"/>
    <w:panose1 w:val="00000000000000000000"/>
    <w:charset w:val="00"/>
    <w:family w:val="swiss"/>
    <w:notTrueType/>
    <w:pitch w:val="variable"/>
    <w:sig w:usb0="00000003" w:usb1="00000000" w:usb2="00000000" w:usb3="00000000" w:csb0="00000001" w:csb1="00000000"/>
  </w:font>
  <w:font w:name="Corbel">
    <w:panose1 w:val="020B0503020204020204"/>
    <w:charset w:val="BA"/>
    <w:family w:val="swiss"/>
    <w:pitch w:val="variable"/>
    <w:sig w:usb0="A00002EF" w:usb1="4000A44B" w:usb2="00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Roman">
    <w:altName w:val="Times New Roman"/>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23" w:rsidRDefault="00644923">
    <w:pPr>
      <w:pStyle w:val="Header"/>
      <w:jc w:val="center"/>
    </w:pPr>
    <w:fldSimple w:instr=" PAGE   \* MERGEFORMAT ">
      <w:r w:rsidR="00853C83">
        <w:rPr>
          <w:noProof/>
        </w:rPr>
        <w:t>33</w:t>
      </w:r>
    </w:fldSimple>
  </w:p>
  <w:p w:rsidR="00644923" w:rsidRDefault="006449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23" w:rsidRDefault="00644923" w:rsidP="006449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44923" w:rsidRDefault="006449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2627"/>
      <w:docPartObj>
        <w:docPartGallery w:val="Page Numbers (Top of Page)"/>
        <w:docPartUnique/>
      </w:docPartObj>
    </w:sdtPr>
    <w:sdtContent>
      <w:p w:rsidR="00644923" w:rsidRDefault="00644923">
        <w:pPr>
          <w:pStyle w:val="Header"/>
          <w:jc w:val="center"/>
        </w:pPr>
        <w:fldSimple w:instr=" PAGE   \* MERGEFORMAT ">
          <w:r w:rsidR="00853C83">
            <w:rPr>
              <w:noProof/>
            </w:rPr>
            <w:t>40</w:t>
          </w:r>
        </w:fldSimple>
      </w:p>
    </w:sdtContent>
  </w:sdt>
  <w:p w:rsidR="00644923" w:rsidRDefault="006449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2C90"/>
    <w:multiLevelType w:val="hybridMultilevel"/>
    <w:tmpl w:val="B580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10499"/>
    <w:multiLevelType w:val="hybridMultilevel"/>
    <w:tmpl w:val="ACFA7A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05369D"/>
    <w:multiLevelType w:val="hybridMultilevel"/>
    <w:tmpl w:val="D52A427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29112C49"/>
    <w:multiLevelType w:val="hybridMultilevel"/>
    <w:tmpl w:val="36129952"/>
    <w:lvl w:ilvl="0" w:tplc="0426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A6F26"/>
    <w:multiLevelType w:val="hybridMultilevel"/>
    <w:tmpl w:val="CDE69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5104B"/>
    <w:multiLevelType w:val="hybridMultilevel"/>
    <w:tmpl w:val="F216B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B3FDC"/>
    <w:multiLevelType w:val="hybridMultilevel"/>
    <w:tmpl w:val="3F22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C1519"/>
    <w:multiLevelType w:val="hybridMultilevel"/>
    <w:tmpl w:val="1D76A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60D5D"/>
    <w:multiLevelType w:val="hybridMultilevel"/>
    <w:tmpl w:val="ABB4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76013"/>
    <w:multiLevelType w:val="hybridMultilevel"/>
    <w:tmpl w:val="DDB4CC98"/>
    <w:lvl w:ilvl="0" w:tplc="FE3A805C">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0">
    <w:nsid w:val="38AC4ED4"/>
    <w:multiLevelType w:val="hybridMultilevel"/>
    <w:tmpl w:val="C2A6E0D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9BF0B59"/>
    <w:multiLevelType w:val="hybridMultilevel"/>
    <w:tmpl w:val="1DBC254C"/>
    <w:lvl w:ilvl="0" w:tplc="0426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30574"/>
    <w:multiLevelType w:val="hybridMultilevel"/>
    <w:tmpl w:val="AAB20322"/>
    <w:lvl w:ilvl="0" w:tplc="B6DEFE8A">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3">
    <w:nsid w:val="43171C80"/>
    <w:multiLevelType w:val="hybridMultilevel"/>
    <w:tmpl w:val="690E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D62CA"/>
    <w:multiLevelType w:val="hybridMultilevel"/>
    <w:tmpl w:val="DA160344"/>
    <w:lvl w:ilvl="0" w:tplc="59FC82A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C36EA8"/>
    <w:multiLevelType w:val="hybridMultilevel"/>
    <w:tmpl w:val="D2CA2340"/>
    <w:lvl w:ilvl="0" w:tplc="0426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1537A"/>
    <w:multiLevelType w:val="hybridMultilevel"/>
    <w:tmpl w:val="D842D6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537E4BCC"/>
    <w:multiLevelType w:val="hybridMultilevel"/>
    <w:tmpl w:val="1BB8A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8304F"/>
    <w:multiLevelType w:val="hybridMultilevel"/>
    <w:tmpl w:val="4820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53D61"/>
    <w:multiLevelType w:val="hybridMultilevel"/>
    <w:tmpl w:val="C82857DA"/>
    <w:lvl w:ilvl="0" w:tplc="5CF0E27C">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57AE6F35"/>
    <w:multiLevelType w:val="hybridMultilevel"/>
    <w:tmpl w:val="C2A6E0D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7E40883"/>
    <w:multiLevelType w:val="hybridMultilevel"/>
    <w:tmpl w:val="8794D956"/>
    <w:lvl w:ilvl="0" w:tplc="0426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257A0"/>
    <w:multiLevelType w:val="hybridMultilevel"/>
    <w:tmpl w:val="23468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A47F2"/>
    <w:multiLevelType w:val="hybridMultilevel"/>
    <w:tmpl w:val="34DC45C4"/>
    <w:lvl w:ilvl="0" w:tplc="5F8A97CE">
      <w:start w:val="1"/>
      <w:numFmt w:val="decimal"/>
      <w:lvlText w:val="%1."/>
      <w:lvlJc w:val="left"/>
      <w:pPr>
        <w:tabs>
          <w:tab w:val="num" w:pos="600"/>
        </w:tabs>
        <w:ind w:left="600" w:hanging="360"/>
      </w:pPr>
      <w:rPr>
        <w:rFonts w:hint="default"/>
      </w:rPr>
    </w:lvl>
    <w:lvl w:ilvl="1" w:tplc="04260019">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24">
    <w:nsid w:val="5EE25E1E"/>
    <w:multiLevelType w:val="hybridMultilevel"/>
    <w:tmpl w:val="D70A1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9096D"/>
    <w:multiLevelType w:val="hybridMultilevel"/>
    <w:tmpl w:val="A662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465201"/>
    <w:multiLevelType w:val="hybridMultilevel"/>
    <w:tmpl w:val="7A0E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0331F"/>
    <w:multiLevelType w:val="hybridMultilevel"/>
    <w:tmpl w:val="284C365A"/>
    <w:lvl w:ilvl="0" w:tplc="0426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F5AFF"/>
    <w:multiLevelType w:val="hybridMultilevel"/>
    <w:tmpl w:val="F76227BE"/>
    <w:lvl w:ilvl="0" w:tplc="A740C0A4">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D027B8"/>
    <w:multiLevelType w:val="hybridMultilevel"/>
    <w:tmpl w:val="7256E898"/>
    <w:lvl w:ilvl="0" w:tplc="0426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6C78EC"/>
    <w:multiLevelType w:val="hybridMultilevel"/>
    <w:tmpl w:val="BE5A0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CC5897"/>
    <w:multiLevelType w:val="hybridMultilevel"/>
    <w:tmpl w:val="B4C6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630239"/>
    <w:multiLevelType w:val="hybridMultilevel"/>
    <w:tmpl w:val="CED8EA7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3">
    <w:nsid w:val="74012E3F"/>
    <w:multiLevelType w:val="hybridMultilevel"/>
    <w:tmpl w:val="AE12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BB27A0"/>
    <w:multiLevelType w:val="hybridMultilevel"/>
    <w:tmpl w:val="D842D6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D0741D6"/>
    <w:multiLevelType w:val="hybridMultilevel"/>
    <w:tmpl w:val="23468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
  </w:num>
  <w:num w:numId="4">
    <w:abstractNumId w:val="35"/>
  </w:num>
  <w:num w:numId="5">
    <w:abstractNumId w:val="30"/>
  </w:num>
  <w:num w:numId="6">
    <w:abstractNumId w:val="22"/>
  </w:num>
  <w:num w:numId="7">
    <w:abstractNumId w:val="20"/>
  </w:num>
  <w:num w:numId="8">
    <w:abstractNumId w:val="23"/>
  </w:num>
  <w:num w:numId="9">
    <w:abstractNumId w:val="28"/>
  </w:num>
  <w:num w:numId="10">
    <w:abstractNumId w:val="1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9"/>
  </w:num>
  <w:num w:numId="15">
    <w:abstractNumId w:val="7"/>
  </w:num>
  <w:num w:numId="16">
    <w:abstractNumId w:val="10"/>
  </w:num>
  <w:num w:numId="17">
    <w:abstractNumId w:val="27"/>
  </w:num>
  <w:num w:numId="18">
    <w:abstractNumId w:val="15"/>
  </w:num>
  <w:num w:numId="19">
    <w:abstractNumId w:val="11"/>
  </w:num>
  <w:num w:numId="20">
    <w:abstractNumId w:val="29"/>
  </w:num>
  <w:num w:numId="21">
    <w:abstractNumId w:val="3"/>
  </w:num>
  <w:num w:numId="22">
    <w:abstractNumId w:val="13"/>
  </w:num>
  <w:num w:numId="23">
    <w:abstractNumId w:val="25"/>
  </w:num>
  <w:num w:numId="24">
    <w:abstractNumId w:val="6"/>
  </w:num>
  <w:num w:numId="25">
    <w:abstractNumId w:val="4"/>
  </w:num>
  <w:num w:numId="26">
    <w:abstractNumId w:val="18"/>
  </w:num>
  <w:num w:numId="27">
    <w:abstractNumId w:val="17"/>
  </w:num>
  <w:num w:numId="28">
    <w:abstractNumId w:val="24"/>
  </w:num>
  <w:num w:numId="29">
    <w:abstractNumId w:val="0"/>
  </w:num>
  <w:num w:numId="30">
    <w:abstractNumId w:val="21"/>
  </w:num>
  <w:num w:numId="31">
    <w:abstractNumId w:val="16"/>
  </w:num>
  <w:num w:numId="32">
    <w:abstractNumId w:val="34"/>
  </w:num>
  <w:num w:numId="33">
    <w:abstractNumId w:val="31"/>
  </w:num>
  <w:num w:numId="34">
    <w:abstractNumId w:val="32"/>
  </w:num>
  <w:num w:numId="35">
    <w:abstractNumId w:val="12"/>
  </w:num>
  <w:num w:numId="36">
    <w:abstractNumId w:val="8"/>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44923"/>
    <w:rsid w:val="0009059D"/>
    <w:rsid w:val="00177E92"/>
    <w:rsid w:val="00644923"/>
    <w:rsid w:val="00762CC5"/>
    <w:rsid w:val="00853C83"/>
    <w:rsid w:val="00933BA0"/>
    <w:rsid w:val="009E1080"/>
    <w:rsid w:val="00A53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date"/>
  <w:smartTagType w:namespaceuri="schemas-tilde-lv/tildestengine" w:name="date"/>
  <w:smartTagType w:namespaceuri="urn:schemas-microsoft-com:office:smarttags" w:name="PersonName"/>
  <w:smartTagType w:namespaceuri="schemas-tilde-lv/tildestengine" w:name="veidnes"/>
  <w:smartTagType w:namespaceuri="urn:schemas-microsoft-com:office:smarttags" w:name="phone"/>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23"/>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644923"/>
    <w:pPr>
      <w:keepNext/>
      <w:overflowPunct w:val="0"/>
      <w:autoSpaceDE w:val="0"/>
      <w:autoSpaceDN w:val="0"/>
      <w:adjustRightInd w:val="0"/>
      <w:ind w:left="4536" w:hanging="4536"/>
      <w:jc w:val="both"/>
      <w:textAlignment w:val="baseline"/>
      <w:outlineLvl w:val="0"/>
    </w:pPr>
    <w:rPr>
      <w:rFonts w:ascii="Arial" w:hAnsi="Arial"/>
      <w:b/>
      <w:bCs/>
      <w:i/>
      <w:iCs/>
      <w:szCs w:val="20"/>
      <w:lang w:eastAsia="en-US"/>
    </w:rPr>
  </w:style>
  <w:style w:type="paragraph" w:styleId="Heading2">
    <w:name w:val="heading 2"/>
    <w:basedOn w:val="Normal"/>
    <w:next w:val="Normal"/>
    <w:link w:val="Heading2Char"/>
    <w:qFormat/>
    <w:rsid w:val="00644923"/>
    <w:pPr>
      <w:keepNext/>
      <w:spacing w:before="240" w:after="60"/>
      <w:outlineLvl w:val="1"/>
    </w:pPr>
    <w:rPr>
      <w:rFonts w:cs="Arial"/>
      <w:b/>
      <w:bCs/>
      <w:i/>
      <w:iCs/>
      <w:sz w:val="2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923"/>
    <w:rPr>
      <w:rFonts w:ascii="Arial" w:eastAsia="Times New Roman" w:hAnsi="Arial" w:cs="Times New Roman"/>
      <w:b/>
      <w:bCs/>
      <w:i/>
      <w:iCs/>
      <w:sz w:val="24"/>
      <w:szCs w:val="20"/>
      <w:lang w:val="lv-LV"/>
    </w:rPr>
  </w:style>
  <w:style w:type="character" w:customStyle="1" w:styleId="Heading2Char">
    <w:name w:val="Heading 2 Char"/>
    <w:basedOn w:val="DefaultParagraphFont"/>
    <w:link w:val="Heading2"/>
    <w:rsid w:val="00644923"/>
    <w:rPr>
      <w:rFonts w:ascii="Times New Roman" w:eastAsia="Times New Roman" w:hAnsi="Times New Roman" w:cs="Arial"/>
      <w:b/>
      <w:bCs/>
      <w:i/>
      <w:iCs/>
      <w:sz w:val="26"/>
      <w:szCs w:val="28"/>
      <w:lang w:val="lv-LV"/>
    </w:rPr>
  </w:style>
  <w:style w:type="paragraph" w:customStyle="1" w:styleId="naisf">
    <w:name w:val="naisf"/>
    <w:basedOn w:val="Normal"/>
    <w:rsid w:val="00644923"/>
    <w:pPr>
      <w:spacing w:before="100" w:beforeAutospacing="1" w:after="100" w:afterAutospacing="1"/>
    </w:pPr>
    <w:rPr>
      <w:lang w:val="en-US" w:eastAsia="en-US"/>
    </w:rPr>
  </w:style>
  <w:style w:type="paragraph" w:styleId="BodyText">
    <w:name w:val="Body Text"/>
    <w:basedOn w:val="Normal"/>
    <w:link w:val="BodyTextChar"/>
    <w:rsid w:val="00644923"/>
    <w:pPr>
      <w:spacing w:after="120"/>
    </w:pPr>
  </w:style>
  <w:style w:type="character" w:customStyle="1" w:styleId="BodyTextChar">
    <w:name w:val="Body Text Char"/>
    <w:basedOn w:val="DefaultParagraphFont"/>
    <w:link w:val="BodyText"/>
    <w:rsid w:val="00644923"/>
    <w:rPr>
      <w:rFonts w:ascii="Times New Roman" w:eastAsia="Times New Roman" w:hAnsi="Times New Roman" w:cs="Times New Roman"/>
      <w:sz w:val="24"/>
      <w:szCs w:val="24"/>
      <w:lang w:val="lv-LV" w:eastAsia="lv-LV"/>
    </w:rPr>
  </w:style>
  <w:style w:type="character" w:styleId="PageNumber">
    <w:name w:val="page number"/>
    <w:basedOn w:val="DefaultParagraphFont"/>
    <w:rsid w:val="00644923"/>
  </w:style>
  <w:style w:type="paragraph" w:styleId="Header">
    <w:name w:val="header"/>
    <w:basedOn w:val="Normal"/>
    <w:link w:val="HeaderChar"/>
    <w:uiPriority w:val="99"/>
    <w:rsid w:val="00644923"/>
    <w:pPr>
      <w:tabs>
        <w:tab w:val="center" w:pos="4153"/>
        <w:tab w:val="right" w:pos="830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644923"/>
    <w:rPr>
      <w:rFonts w:ascii="Calibri" w:eastAsia="Calibri" w:hAnsi="Calibri" w:cs="Times New Roman"/>
      <w:lang w:val="lv-LV"/>
    </w:rPr>
  </w:style>
  <w:style w:type="paragraph" w:styleId="ListParagraph">
    <w:name w:val="List Paragraph"/>
    <w:basedOn w:val="Normal"/>
    <w:uiPriority w:val="34"/>
    <w:qFormat/>
    <w:rsid w:val="00644923"/>
    <w:pPr>
      <w:ind w:left="720"/>
      <w:contextualSpacing/>
    </w:pPr>
  </w:style>
  <w:style w:type="character" w:styleId="Strong">
    <w:name w:val="Strong"/>
    <w:qFormat/>
    <w:rsid w:val="00644923"/>
    <w:rPr>
      <w:b/>
      <w:bCs/>
    </w:rPr>
  </w:style>
  <w:style w:type="paragraph" w:styleId="Footer">
    <w:name w:val="footer"/>
    <w:basedOn w:val="Normal"/>
    <w:link w:val="FooterChar"/>
    <w:rsid w:val="00644923"/>
    <w:pPr>
      <w:tabs>
        <w:tab w:val="center" w:pos="4153"/>
        <w:tab w:val="right" w:pos="830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rsid w:val="00644923"/>
    <w:rPr>
      <w:rFonts w:ascii="Calibri" w:eastAsia="Calibri" w:hAnsi="Calibri" w:cs="Times New Roman"/>
      <w:lang w:val="lv-LV"/>
    </w:rPr>
  </w:style>
  <w:style w:type="character" w:customStyle="1" w:styleId="BalloonTextChar">
    <w:name w:val="Balloon Text Char"/>
    <w:basedOn w:val="DefaultParagraphFont"/>
    <w:link w:val="BalloonText"/>
    <w:semiHidden/>
    <w:rsid w:val="00644923"/>
    <w:rPr>
      <w:rFonts w:ascii="Tahoma" w:eastAsia="Calibri" w:hAnsi="Tahoma" w:cs="Tahoma"/>
      <w:sz w:val="16"/>
      <w:szCs w:val="16"/>
      <w:lang w:val="lv-LV"/>
    </w:rPr>
  </w:style>
  <w:style w:type="paragraph" w:styleId="BalloonText">
    <w:name w:val="Balloon Text"/>
    <w:basedOn w:val="Normal"/>
    <w:link w:val="BalloonTextChar"/>
    <w:semiHidden/>
    <w:rsid w:val="00644923"/>
    <w:pPr>
      <w:spacing w:after="200" w:line="276" w:lineRule="auto"/>
    </w:pPr>
    <w:rPr>
      <w:rFonts w:ascii="Tahoma" w:eastAsia="Calibri" w:hAnsi="Tahoma" w:cs="Tahoma"/>
      <w:sz w:val="16"/>
      <w:szCs w:val="16"/>
      <w:lang w:eastAsia="en-US"/>
    </w:rPr>
  </w:style>
  <w:style w:type="character" w:customStyle="1" w:styleId="BalloonTextChar1">
    <w:name w:val="Balloon Text Char1"/>
    <w:basedOn w:val="DefaultParagraphFont"/>
    <w:link w:val="BalloonText"/>
    <w:uiPriority w:val="99"/>
    <w:semiHidden/>
    <w:rsid w:val="00644923"/>
    <w:rPr>
      <w:rFonts w:ascii="Tahoma" w:eastAsia="Times New Roman" w:hAnsi="Tahoma" w:cs="Tahoma"/>
      <w:sz w:val="16"/>
      <w:szCs w:val="16"/>
      <w:lang w:val="lv-LV" w:eastAsia="lv-LV"/>
    </w:rPr>
  </w:style>
  <w:style w:type="paragraph" w:customStyle="1" w:styleId="RakstzChar">
    <w:name w:val="Rakstz. Char"/>
    <w:basedOn w:val="Normal"/>
    <w:rsid w:val="00644923"/>
    <w:pPr>
      <w:spacing w:after="160" w:line="240" w:lineRule="exact"/>
    </w:pPr>
    <w:rPr>
      <w:rFonts w:ascii="Tahoma" w:hAnsi="Tahoma"/>
      <w:sz w:val="20"/>
      <w:szCs w:val="20"/>
      <w:lang w:val="en-US" w:eastAsia="en-US"/>
    </w:rPr>
  </w:style>
  <w:style w:type="character" w:styleId="Hyperlink">
    <w:name w:val="Hyperlink"/>
    <w:basedOn w:val="DefaultParagraphFont"/>
    <w:rsid w:val="00644923"/>
    <w:rPr>
      <w:rFonts w:ascii="Arial" w:hAnsi="Arial" w:cs="Arial" w:hint="default"/>
      <w:color w:val="4A5148"/>
      <w:u w:val="single"/>
    </w:rPr>
  </w:style>
  <w:style w:type="paragraph" w:styleId="NormalWeb">
    <w:name w:val="Normal (Web)"/>
    <w:basedOn w:val="Normal"/>
    <w:rsid w:val="00644923"/>
    <w:pPr>
      <w:spacing w:before="100" w:beforeAutospacing="1" w:after="100" w:afterAutospacing="1"/>
    </w:pPr>
    <w:rPr>
      <w:lang w:val="ru-RU" w:eastAsia="ru-RU"/>
    </w:rPr>
  </w:style>
  <w:style w:type="paragraph" w:customStyle="1" w:styleId="Rakstz">
    <w:name w:val="Rakstz."/>
    <w:basedOn w:val="Normal"/>
    <w:rsid w:val="00644923"/>
    <w:pPr>
      <w:spacing w:after="160" w:line="240" w:lineRule="exact"/>
    </w:pPr>
    <w:rPr>
      <w:rFonts w:ascii="Tahoma" w:hAnsi="Tahoma"/>
      <w:sz w:val="20"/>
      <w:szCs w:val="20"/>
      <w:lang w:val="en-US" w:eastAsia="en-US"/>
    </w:rPr>
  </w:style>
  <w:style w:type="paragraph" w:customStyle="1" w:styleId="Char">
    <w:name w:val="Char"/>
    <w:basedOn w:val="Normal"/>
    <w:rsid w:val="00644923"/>
    <w:pPr>
      <w:spacing w:after="160" w:line="240" w:lineRule="exact"/>
    </w:pPr>
    <w:rPr>
      <w:rFonts w:ascii="Tahoma" w:hAnsi="Tahoma"/>
      <w:sz w:val="20"/>
      <w:szCs w:val="20"/>
      <w:lang w:val="en-US" w:eastAsia="en-US"/>
    </w:rPr>
  </w:style>
  <w:style w:type="paragraph" w:customStyle="1" w:styleId="Char1">
    <w:name w:val="Char1"/>
    <w:basedOn w:val="Normal"/>
    <w:rsid w:val="00644923"/>
    <w:pPr>
      <w:spacing w:after="160" w:line="240" w:lineRule="exact"/>
    </w:pPr>
    <w:rPr>
      <w:rFonts w:ascii="Tahoma" w:hAnsi="Tahoma"/>
      <w:sz w:val="20"/>
      <w:szCs w:val="20"/>
      <w:lang w:val="en-US" w:eastAsia="en-US"/>
    </w:rPr>
  </w:style>
  <w:style w:type="paragraph" w:styleId="Title">
    <w:name w:val="Title"/>
    <w:basedOn w:val="Normal"/>
    <w:link w:val="TitleChar"/>
    <w:qFormat/>
    <w:rsid w:val="00644923"/>
    <w:pPr>
      <w:overflowPunct w:val="0"/>
      <w:autoSpaceDE w:val="0"/>
      <w:autoSpaceDN w:val="0"/>
      <w:adjustRightInd w:val="0"/>
      <w:jc w:val="center"/>
      <w:textAlignment w:val="baseline"/>
    </w:pPr>
    <w:rPr>
      <w:rFonts w:ascii="Arial" w:hAnsi="Arial"/>
      <w:sz w:val="32"/>
      <w:szCs w:val="20"/>
      <w:lang w:eastAsia="en-US"/>
    </w:rPr>
  </w:style>
  <w:style w:type="character" w:customStyle="1" w:styleId="TitleChar">
    <w:name w:val="Title Char"/>
    <w:basedOn w:val="DefaultParagraphFont"/>
    <w:link w:val="Title"/>
    <w:rsid w:val="00644923"/>
    <w:rPr>
      <w:rFonts w:ascii="Arial" w:eastAsia="Times New Roman" w:hAnsi="Arial" w:cs="Times New Roman"/>
      <w:sz w:val="32"/>
      <w:szCs w:val="20"/>
      <w:lang w:val="lv-LV"/>
    </w:rPr>
  </w:style>
  <w:style w:type="paragraph" w:styleId="BodyTextIndent">
    <w:name w:val="Body Text Indent"/>
    <w:basedOn w:val="Normal"/>
    <w:link w:val="BodyTextIndentChar"/>
    <w:rsid w:val="00644923"/>
    <w:pPr>
      <w:overflowPunct w:val="0"/>
      <w:autoSpaceDE w:val="0"/>
      <w:autoSpaceDN w:val="0"/>
      <w:adjustRightInd w:val="0"/>
      <w:ind w:left="4536" w:hanging="4536"/>
      <w:jc w:val="both"/>
      <w:textAlignment w:val="baseline"/>
    </w:pPr>
    <w:rPr>
      <w:rFonts w:ascii="Arial" w:hAnsi="Arial"/>
      <w:b/>
      <w:bCs/>
      <w:szCs w:val="20"/>
      <w:lang w:eastAsia="en-US"/>
    </w:rPr>
  </w:style>
  <w:style w:type="character" w:customStyle="1" w:styleId="BodyTextIndentChar">
    <w:name w:val="Body Text Indent Char"/>
    <w:basedOn w:val="DefaultParagraphFont"/>
    <w:link w:val="BodyTextIndent"/>
    <w:rsid w:val="00644923"/>
    <w:rPr>
      <w:rFonts w:ascii="Arial" w:eastAsia="Times New Roman" w:hAnsi="Arial" w:cs="Times New Roman"/>
      <w:b/>
      <w:bCs/>
      <w:sz w:val="24"/>
      <w:szCs w:val="20"/>
      <w:lang w:val="lv-LV"/>
    </w:rPr>
  </w:style>
  <w:style w:type="paragraph" w:customStyle="1" w:styleId="RakstzRakstz">
    <w:name w:val="Rakstz. Rakstz."/>
    <w:basedOn w:val="Normal"/>
    <w:rsid w:val="00644923"/>
    <w:pPr>
      <w:spacing w:before="120" w:after="160" w:line="240" w:lineRule="exact"/>
      <w:ind w:firstLine="720"/>
      <w:jc w:val="both"/>
    </w:pPr>
    <w:rPr>
      <w:rFonts w:ascii="Verdana" w:hAnsi="Verdana"/>
      <w:sz w:val="20"/>
      <w:szCs w:val="20"/>
      <w:lang w:val="en-US" w:eastAsia="en-US"/>
    </w:rPr>
  </w:style>
  <w:style w:type="paragraph" w:customStyle="1" w:styleId="dhtmlwindow">
    <w:name w:val="dhtmlwindow"/>
    <w:basedOn w:val="Normal"/>
    <w:rsid w:val="00644923"/>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sz w:val="18"/>
      <w:szCs w:val="18"/>
      <w:lang w:bidi="lo-LA"/>
    </w:rPr>
  </w:style>
  <w:style w:type="paragraph" w:customStyle="1" w:styleId="txt1">
    <w:name w:val="txt1"/>
    <w:rsid w:val="0064492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s="Times New Roman"/>
      <w:color w:val="000000"/>
      <w:sz w:val="20"/>
      <w:szCs w:val="20"/>
    </w:rPr>
  </w:style>
  <w:style w:type="paragraph" w:styleId="TOC1">
    <w:name w:val="toc 1"/>
    <w:basedOn w:val="Normal"/>
    <w:next w:val="Normal"/>
    <w:autoRedefine/>
    <w:semiHidden/>
    <w:rsid w:val="00644923"/>
    <w:pPr>
      <w:spacing w:before="120" w:after="120"/>
      <w:jc w:val="both"/>
    </w:pPr>
    <w:rPr>
      <w:rFonts w:cs="Arial"/>
      <w:bCs/>
      <w:iCs/>
      <w:lang w:eastAsia="en-US"/>
    </w:rPr>
  </w:style>
  <w:style w:type="paragraph" w:customStyle="1" w:styleId="naiskr">
    <w:name w:val="naiskr"/>
    <w:basedOn w:val="Normal"/>
    <w:rsid w:val="00644923"/>
    <w:pPr>
      <w:spacing w:before="75" w:after="75"/>
    </w:pPr>
  </w:style>
  <w:style w:type="character" w:customStyle="1" w:styleId="DocumentMapChar">
    <w:name w:val="Document Map Char"/>
    <w:basedOn w:val="DefaultParagraphFont"/>
    <w:link w:val="DocumentMap"/>
    <w:semiHidden/>
    <w:rsid w:val="00644923"/>
    <w:rPr>
      <w:rFonts w:ascii="Tahoma" w:eastAsia="Calibri" w:hAnsi="Tahoma" w:cs="Tahoma"/>
      <w:sz w:val="20"/>
      <w:szCs w:val="20"/>
      <w:shd w:val="clear" w:color="auto" w:fill="000080"/>
      <w:lang w:val="lv-LV"/>
    </w:rPr>
  </w:style>
  <w:style w:type="paragraph" w:styleId="DocumentMap">
    <w:name w:val="Document Map"/>
    <w:basedOn w:val="Normal"/>
    <w:link w:val="DocumentMapChar"/>
    <w:semiHidden/>
    <w:rsid w:val="00644923"/>
    <w:pPr>
      <w:shd w:val="clear" w:color="auto" w:fill="000080"/>
      <w:spacing w:after="200" w:line="276" w:lineRule="auto"/>
    </w:pPr>
    <w:rPr>
      <w:rFonts w:ascii="Tahoma" w:eastAsia="Calibri" w:hAnsi="Tahoma" w:cs="Tahoma"/>
      <w:sz w:val="20"/>
      <w:szCs w:val="20"/>
      <w:lang w:eastAsia="en-US"/>
    </w:rPr>
  </w:style>
  <w:style w:type="character" w:customStyle="1" w:styleId="DocumentMapChar1">
    <w:name w:val="Document Map Char1"/>
    <w:basedOn w:val="DefaultParagraphFont"/>
    <w:link w:val="DocumentMap"/>
    <w:uiPriority w:val="99"/>
    <w:semiHidden/>
    <w:rsid w:val="00644923"/>
    <w:rPr>
      <w:rFonts w:ascii="Tahoma" w:eastAsia="Times New Roman" w:hAnsi="Tahoma" w:cs="Tahoma"/>
      <w:sz w:val="16"/>
      <w:szCs w:val="16"/>
      <w:lang w:val="lv-LV" w:eastAsia="lv-LV"/>
    </w:rPr>
  </w:style>
  <w:style w:type="paragraph" w:styleId="NoSpacing">
    <w:name w:val="No Spacing"/>
    <w:uiPriority w:val="1"/>
    <w:qFormat/>
    <w:rsid w:val="00644923"/>
    <w:rPr>
      <w:rFonts w:ascii="Calibri" w:eastAsia="Calibri" w:hAnsi="Calibri" w:cs="Times New Roman"/>
    </w:rPr>
  </w:style>
  <w:style w:type="paragraph" w:customStyle="1" w:styleId="txt2">
    <w:name w:val="txt2"/>
    <w:next w:val="txt1"/>
    <w:rsid w:val="00644923"/>
    <w:pPr>
      <w:widowControl w:val="0"/>
      <w:jc w:val="center"/>
    </w:pPr>
    <w:rPr>
      <w:rFonts w:ascii="!Neo'w Arial" w:eastAsia="Times New Roman" w:hAnsi="!Neo'w Arial" w:cs="Times New Roman"/>
      <w:b/>
      <w:caps/>
      <w:snapToGrid w:val="0"/>
      <w:sz w:val="20"/>
      <w:szCs w:val="20"/>
    </w:rPr>
  </w:style>
  <w:style w:type="paragraph" w:customStyle="1" w:styleId="CharChar2">
    <w:name w:val="Char Char2"/>
    <w:basedOn w:val="Normal"/>
    <w:rsid w:val="00644923"/>
    <w:pPr>
      <w:spacing w:before="120" w:after="160" w:line="240" w:lineRule="exact"/>
      <w:ind w:firstLine="720"/>
      <w:jc w:val="both"/>
    </w:pPr>
    <w:rPr>
      <w:rFonts w:ascii="Arial" w:hAnsi="Arial"/>
      <w:sz w:val="20"/>
      <w:szCs w:val="20"/>
      <w:lang w:val="en-US" w:eastAsia="en-US"/>
    </w:rPr>
  </w:style>
  <w:style w:type="paragraph" w:customStyle="1" w:styleId="naisc">
    <w:name w:val="naisc"/>
    <w:basedOn w:val="Normal"/>
    <w:rsid w:val="00644923"/>
    <w:pPr>
      <w:spacing w:before="75" w:after="75"/>
      <w:jc w:val="center"/>
    </w:pPr>
  </w:style>
  <w:style w:type="paragraph" w:customStyle="1" w:styleId="Default">
    <w:name w:val="Default"/>
    <w:rsid w:val="00644923"/>
    <w:pPr>
      <w:autoSpaceDE w:val="0"/>
      <w:autoSpaceDN w:val="0"/>
      <w:adjustRightInd w:val="0"/>
    </w:pPr>
    <w:rPr>
      <w:rFonts w:ascii="Corbel" w:eastAsia="Calibri" w:hAnsi="Corbel" w:cs="Corbel"/>
      <w:color w:val="000000"/>
      <w:sz w:val="24"/>
      <w:szCs w:val="24"/>
    </w:rPr>
  </w:style>
  <w:style w:type="character" w:styleId="Emphasis">
    <w:name w:val="Emphasis"/>
    <w:basedOn w:val="DefaultParagraphFont"/>
    <w:qFormat/>
    <w:rsid w:val="0064492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aka.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vk@cvk.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eader" Target="header1.xm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mailto:dome@vilak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16054</Words>
  <Characters>91508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dc:creator>
  <cp:lastModifiedBy>Vija</cp:lastModifiedBy>
  <cp:revision>3</cp:revision>
  <dcterms:created xsi:type="dcterms:W3CDTF">2015-03-04T07:42:00Z</dcterms:created>
  <dcterms:modified xsi:type="dcterms:W3CDTF">2015-03-04T08:17:00Z</dcterms:modified>
</cp:coreProperties>
</file>