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C52F1D" w:rsidRPr="00960385" w:rsidRDefault="00C52F1D" w:rsidP="00C52F1D">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7" o:title=""/>
          </v:shape>
          <o:OLEObject Type="Embed" ProgID="Word.Picture.8" ShapeID="_x0000_i1025" DrawAspect="Content" ObjectID="_1468837176" r:id="rId8"/>
        </w:object>
      </w:r>
    </w:p>
    <w:p w:rsidR="00C52F1D" w:rsidRPr="00960385" w:rsidRDefault="00C52F1D" w:rsidP="00C52F1D">
      <w:pPr>
        <w:jc w:val="center"/>
      </w:pPr>
      <w:r>
        <w:t>LATVIJAS</w:t>
      </w:r>
      <w:r w:rsidRPr="00960385">
        <w:t xml:space="preserve"> REPUBLIKA</w:t>
      </w:r>
    </w:p>
    <w:p w:rsidR="00C52F1D" w:rsidRPr="00960385" w:rsidRDefault="00C52F1D" w:rsidP="00C52F1D">
      <w:pPr>
        <w:jc w:val="center"/>
        <w:rPr>
          <w:b/>
        </w:rPr>
      </w:pPr>
      <w:r w:rsidRPr="00960385">
        <w:rPr>
          <w:b/>
          <w:caps/>
        </w:rPr>
        <w:t>Viļakas</w:t>
      </w:r>
      <w:r w:rsidRPr="00960385">
        <w:rPr>
          <w:b/>
        </w:rPr>
        <w:t xml:space="preserve"> NOVADA DOME</w:t>
      </w:r>
    </w:p>
    <w:p w:rsidR="00C52F1D" w:rsidRPr="00960385" w:rsidRDefault="00C52F1D" w:rsidP="00C52F1D">
      <w:pPr>
        <w:jc w:val="center"/>
      </w:pPr>
      <w:r w:rsidRPr="00960385">
        <w:t>Reģ.Nr. 90009115618, Abrenes iela 26, Viļaka, Viļakas novads, LV-4583</w:t>
      </w:r>
    </w:p>
    <w:p w:rsidR="00C52F1D" w:rsidRPr="00960385" w:rsidRDefault="00C52F1D" w:rsidP="00C52F1D">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C52F1D" w:rsidRPr="00960385" w:rsidRDefault="00C52F1D" w:rsidP="00C52F1D">
      <w:pPr>
        <w:jc w:val="center"/>
        <w:rPr>
          <w:b/>
        </w:rPr>
      </w:pPr>
    </w:p>
    <w:p w:rsidR="00C52F1D" w:rsidRPr="00960385" w:rsidRDefault="00C52F1D" w:rsidP="00C52F1D">
      <w:pPr>
        <w:spacing w:after="120"/>
        <w:jc w:val="center"/>
        <w:rPr>
          <w:b/>
          <w:caps/>
        </w:rPr>
      </w:pPr>
      <w:r>
        <w:rPr>
          <w:b/>
          <w:caps/>
        </w:rPr>
        <w:t xml:space="preserve">DOMES </w:t>
      </w:r>
      <w:r w:rsidRPr="00960385">
        <w:rPr>
          <w:b/>
          <w:caps/>
        </w:rPr>
        <w:t xml:space="preserve">SĒDES </w:t>
      </w:r>
      <w:smartTag w:uri="schemas-tilde-lv/tildestengine" w:element="veidnes">
        <w:smartTagPr>
          <w:attr w:name="baseform" w:val="protokol|s"/>
          <w:attr w:name="id" w:val="-1"/>
          <w:attr w:name="text" w:val="Protokols"/>
        </w:smartTagPr>
        <w:r w:rsidRPr="00960385">
          <w:rPr>
            <w:b/>
            <w:caps/>
          </w:rPr>
          <w:t>PROTOKOLS</w:t>
        </w:r>
      </w:smartTag>
    </w:p>
    <w:p w:rsidR="00C52F1D" w:rsidRPr="00960385" w:rsidRDefault="00C52F1D" w:rsidP="00C52F1D">
      <w:pPr>
        <w:jc w:val="center"/>
        <w:rPr>
          <w:b/>
        </w:rPr>
      </w:pPr>
      <w:r>
        <w:t>Viļakā</w:t>
      </w:r>
    </w:p>
    <w:p w:rsidR="00C52F1D" w:rsidRDefault="00C52F1D" w:rsidP="00C52F1D"/>
    <w:p w:rsidR="00C52F1D" w:rsidRPr="00960385" w:rsidRDefault="00C52F1D" w:rsidP="00C52F1D">
      <w:r>
        <w:t>2014.gada 31.jūlijā</w:t>
      </w:r>
      <w:r>
        <w:tab/>
      </w:r>
      <w:r>
        <w:tab/>
      </w:r>
      <w:r>
        <w:tab/>
      </w:r>
      <w:r>
        <w:tab/>
      </w:r>
      <w:r>
        <w:tab/>
      </w:r>
      <w:r>
        <w:tab/>
      </w:r>
      <w:r>
        <w:tab/>
      </w:r>
      <w:r>
        <w:tab/>
      </w:r>
      <w:r>
        <w:tab/>
      </w:r>
      <w:r w:rsidRPr="00960385">
        <w:rPr>
          <w:b/>
        </w:rPr>
        <w:t>Nr. </w:t>
      </w:r>
      <w:r>
        <w:rPr>
          <w:b/>
        </w:rPr>
        <w:t>13</w:t>
      </w:r>
    </w:p>
    <w:p w:rsidR="00C52F1D" w:rsidRPr="00960385" w:rsidRDefault="00C52F1D" w:rsidP="00C52F1D">
      <w:pPr>
        <w:jc w:val="both"/>
      </w:pPr>
    </w:p>
    <w:p w:rsidR="00C52F1D" w:rsidRPr="00960385" w:rsidRDefault="00C52F1D" w:rsidP="00C52F1D">
      <w:pPr>
        <w:jc w:val="both"/>
      </w:pPr>
      <w:r>
        <w:t>Sēde sasaukta plkst.14:00</w:t>
      </w:r>
    </w:p>
    <w:p w:rsidR="00C52F1D" w:rsidRPr="00960385" w:rsidRDefault="00C52F1D" w:rsidP="00C52F1D">
      <w:pPr>
        <w:jc w:val="both"/>
      </w:pPr>
      <w:r>
        <w:t>Sēdi atklāj plkst.14:10</w:t>
      </w:r>
    </w:p>
    <w:p w:rsidR="00C52F1D" w:rsidRPr="00960385" w:rsidRDefault="00C52F1D" w:rsidP="00C52F1D">
      <w:pPr>
        <w:ind w:left="360"/>
      </w:pPr>
    </w:p>
    <w:p w:rsidR="00C52F1D" w:rsidRPr="00960385" w:rsidRDefault="00C52F1D" w:rsidP="00C52F1D">
      <w:pPr>
        <w:jc w:val="both"/>
      </w:pPr>
      <w:r w:rsidRPr="00960385">
        <w:rPr>
          <w:b/>
        </w:rPr>
        <w:t>Sēdi vada –</w:t>
      </w:r>
      <w:r>
        <w:t xml:space="preserve"> domes priekšsēdētājs Sergejs Maksimovs</w:t>
      </w:r>
    </w:p>
    <w:p w:rsidR="00C52F1D" w:rsidRPr="006F3023" w:rsidRDefault="00C52F1D" w:rsidP="00C52F1D">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Gaiduka</w:t>
      </w:r>
    </w:p>
    <w:p w:rsidR="00C52F1D" w:rsidRDefault="00C52F1D" w:rsidP="00C52F1D">
      <w:pPr>
        <w:pStyle w:val="BodyText"/>
        <w:spacing w:after="0"/>
        <w:rPr>
          <w:b/>
        </w:rPr>
      </w:pPr>
    </w:p>
    <w:p w:rsidR="00C52F1D" w:rsidRPr="00960385" w:rsidRDefault="00C52F1D" w:rsidP="00C52F1D">
      <w:pPr>
        <w:pStyle w:val="BodyText"/>
        <w:spacing w:after="0"/>
      </w:pPr>
      <w:r w:rsidRPr="00960385">
        <w:rPr>
          <w:b/>
        </w:rPr>
        <w:t xml:space="preserve">Piedalās </w:t>
      </w:r>
      <w:r w:rsidRPr="00960385">
        <w:t xml:space="preserve">– </w:t>
      </w:r>
    </w:p>
    <w:p w:rsidR="00C52F1D" w:rsidRDefault="00C52F1D" w:rsidP="00C52F1D">
      <w:pPr>
        <w:pStyle w:val="BodyText"/>
        <w:spacing w:after="0"/>
        <w:jc w:val="both"/>
      </w:pPr>
      <w:r w:rsidRPr="00D4256B">
        <w:rPr>
          <w:b/>
        </w:rPr>
        <w:t>Deputāti:</w:t>
      </w:r>
      <w:r>
        <w:tab/>
      </w:r>
    </w:p>
    <w:p w:rsidR="00C52F1D" w:rsidRDefault="00C52F1D" w:rsidP="00C52F1D">
      <w:pPr>
        <w:pStyle w:val="BodyText"/>
        <w:spacing w:after="0"/>
        <w:ind w:left="720" w:firstLine="720"/>
        <w:jc w:val="both"/>
      </w:pPr>
      <w:smartTag w:uri="urn:schemas-microsoft-com:office:smarttags" w:element="PersonName">
        <w:r>
          <w:t>Regīna Brokāne</w:t>
        </w:r>
      </w:smartTag>
    </w:p>
    <w:p w:rsidR="00C52F1D" w:rsidRDefault="00C52F1D" w:rsidP="00C52F1D">
      <w:pPr>
        <w:pStyle w:val="BodyText"/>
        <w:spacing w:after="0"/>
        <w:ind w:left="720" w:firstLine="720"/>
        <w:jc w:val="both"/>
      </w:pPr>
      <w:r>
        <w:t>Valda Buzijana</w:t>
      </w:r>
    </w:p>
    <w:p w:rsidR="00C52F1D" w:rsidRDefault="00C52F1D" w:rsidP="00C52F1D">
      <w:pPr>
        <w:pStyle w:val="BodyText"/>
        <w:spacing w:after="0"/>
        <w:ind w:left="720" w:firstLine="720"/>
        <w:jc w:val="both"/>
      </w:pPr>
      <w:r>
        <w:t>Leonids Cvetkovs</w:t>
      </w:r>
    </w:p>
    <w:p w:rsidR="00C52F1D" w:rsidRDefault="00C52F1D" w:rsidP="00C52F1D">
      <w:pPr>
        <w:pStyle w:val="BodyText"/>
        <w:spacing w:after="0"/>
        <w:ind w:left="720" w:firstLine="720"/>
        <w:jc w:val="both"/>
      </w:pPr>
      <w:r>
        <w:t>Alberts Draviņš</w:t>
      </w:r>
    </w:p>
    <w:p w:rsidR="00C52F1D" w:rsidRDefault="00C52F1D" w:rsidP="00C52F1D">
      <w:pPr>
        <w:pStyle w:val="BodyText"/>
        <w:spacing w:after="0"/>
        <w:ind w:left="720" w:firstLine="720"/>
        <w:jc w:val="both"/>
      </w:pPr>
      <w:r>
        <w:t>Jaroslavs Kozlovs</w:t>
      </w:r>
    </w:p>
    <w:p w:rsidR="00C52F1D" w:rsidRDefault="00C52F1D" w:rsidP="00C52F1D">
      <w:pPr>
        <w:pStyle w:val="BodyText"/>
        <w:spacing w:after="0"/>
        <w:ind w:left="720" w:firstLine="720"/>
        <w:jc w:val="both"/>
      </w:pPr>
      <w:r>
        <w:t>Andis Ločmelis</w:t>
      </w:r>
    </w:p>
    <w:p w:rsidR="00C52F1D" w:rsidRDefault="00C52F1D" w:rsidP="00C52F1D">
      <w:pPr>
        <w:pStyle w:val="BodyText"/>
        <w:spacing w:after="0"/>
        <w:ind w:left="720" w:firstLine="720"/>
        <w:jc w:val="both"/>
      </w:pPr>
      <w:r>
        <w:t>Sergejs Maksimovs</w:t>
      </w:r>
    </w:p>
    <w:p w:rsidR="00C52F1D" w:rsidRDefault="00C52F1D" w:rsidP="00C52F1D">
      <w:pPr>
        <w:pStyle w:val="BodyText"/>
        <w:spacing w:after="0"/>
        <w:ind w:left="720" w:firstLine="720"/>
        <w:jc w:val="both"/>
      </w:pPr>
      <w:r>
        <w:t>Uldis Matisāns</w:t>
      </w:r>
    </w:p>
    <w:p w:rsidR="00C52F1D" w:rsidRDefault="00C52F1D" w:rsidP="00C52F1D">
      <w:pPr>
        <w:pStyle w:val="BodyText"/>
        <w:spacing w:after="0"/>
        <w:ind w:left="720" w:firstLine="720"/>
        <w:jc w:val="both"/>
      </w:pPr>
      <w:r>
        <w:t>Aldis Pušpurs</w:t>
      </w:r>
    </w:p>
    <w:p w:rsidR="00C52F1D" w:rsidRDefault="00C52F1D" w:rsidP="00C52F1D">
      <w:pPr>
        <w:pStyle w:val="BodyText"/>
        <w:spacing w:after="0"/>
        <w:ind w:left="720" w:firstLine="720"/>
        <w:jc w:val="both"/>
      </w:pPr>
      <w:r>
        <w:t>Ināra Sokirka</w:t>
      </w:r>
    </w:p>
    <w:p w:rsidR="00C52F1D" w:rsidRDefault="00C52F1D" w:rsidP="00C52F1D">
      <w:pPr>
        <w:pStyle w:val="BodyText"/>
        <w:spacing w:after="0"/>
        <w:ind w:left="720" w:firstLine="720"/>
        <w:jc w:val="both"/>
      </w:pPr>
      <w:r>
        <w:t>Jeļena Suhiha</w:t>
      </w:r>
    </w:p>
    <w:p w:rsidR="00C52F1D" w:rsidRDefault="00C52F1D" w:rsidP="00C52F1D">
      <w:pPr>
        <w:pStyle w:val="BodyText"/>
        <w:spacing w:after="0"/>
        <w:ind w:left="720" w:firstLine="720"/>
        <w:jc w:val="both"/>
      </w:pPr>
      <w:r>
        <w:t>Ilze Šaicāne</w:t>
      </w:r>
    </w:p>
    <w:p w:rsidR="00C52F1D" w:rsidRDefault="00C52F1D" w:rsidP="00C52F1D">
      <w:pPr>
        <w:pStyle w:val="BodyText"/>
        <w:spacing w:after="0"/>
        <w:ind w:left="720" w:firstLine="720"/>
        <w:jc w:val="both"/>
      </w:pPr>
    </w:p>
    <w:p w:rsidR="00C52F1D" w:rsidRPr="0039440A" w:rsidRDefault="00C52F1D" w:rsidP="00C52F1D">
      <w:pPr>
        <w:pStyle w:val="Heading2"/>
        <w:spacing w:before="0" w:after="0"/>
        <w:rPr>
          <w:rFonts w:cs="Times New Roman"/>
          <w:i w:val="0"/>
          <w:sz w:val="24"/>
          <w:szCs w:val="24"/>
        </w:rPr>
      </w:pPr>
      <w:r w:rsidRPr="0039440A">
        <w:rPr>
          <w:rFonts w:cs="Times New Roman"/>
          <w:i w:val="0"/>
          <w:sz w:val="24"/>
          <w:szCs w:val="24"/>
        </w:rPr>
        <w:t>Pašvaldības administrācijas darbinieki:</w:t>
      </w:r>
    </w:p>
    <w:p w:rsidR="00C52F1D" w:rsidRDefault="00C52F1D" w:rsidP="00C52F1D">
      <w:pPr>
        <w:rPr>
          <w:lang w:eastAsia="en-US"/>
        </w:rPr>
      </w:pPr>
      <w:r>
        <w:rPr>
          <w:lang w:eastAsia="en-US"/>
        </w:rPr>
        <w:t>Viļakas novada domes Juridiskās nodaļas vadītājs Marjans Locāns;</w:t>
      </w:r>
    </w:p>
    <w:p w:rsidR="00C52F1D" w:rsidRDefault="00C52F1D" w:rsidP="00C52F1D">
      <w:pPr>
        <w:rPr>
          <w:lang w:eastAsia="en-US"/>
        </w:rPr>
      </w:pPr>
      <w:r>
        <w:rPr>
          <w:lang w:eastAsia="en-US"/>
        </w:rPr>
        <w:t>Finanšu un grāmatvedības nodaļas vadītāja Tamāra Locāne</w:t>
      </w:r>
    </w:p>
    <w:p w:rsidR="00C52F1D" w:rsidRDefault="00C52F1D" w:rsidP="00C52F1D">
      <w:pPr>
        <w:jc w:val="both"/>
        <w:rPr>
          <w:b/>
        </w:rPr>
      </w:pPr>
    </w:p>
    <w:p w:rsidR="00C52F1D" w:rsidRPr="0039440A" w:rsidRDefault="00C52F1D" w:rsidP="00C52F1D">
      <w:pPr>
        <w:pStyle w:val="Heading2"/>
        <w:rPr>
          <w:rFonts w:cs="Times New Roman"/>
          <w:i w:val="0"/>
          <w:sz w:val="24"/>
          <w:szCs w:val="24"/>
        </w:rPr>
      </w:pPr>
      <w:r w:rsidRPr="0039440A">
        <w:rPr>
          <w:rFonts w:cs="Times New Roman"/>
          <w:i w:val="0"/>
          <w:sz w:val="24"/>
          <w:szCs w:val="24"/>
        </w:rPr>
        <w:t xml:space="preserve">Nepiedalās –  </w:t>
      </w:r>
    </w:p>
    <w:p w:rsidR="00C52F1D" w:rsidRDefault="00C52F1D" w:rsidP="00C52F1D">
      <w:pPr>
        <w:pStyle w:val="BodyText"/>
        <w:spacing w:after="0"/>
        <w:jc w:val="both"/>
      </w:pPr>
      <w:r>
        <w:rPr>
          <w:b/>
        </w:rPr>
        <w:t>Deputāti</w:t>
      </w:r>
      <w:r w:rsidRPr="0039440A">
        <w:rPr>
          <w:b/>
        </w:rPr>
        <w:t>:</w:t>
      </w:r>
      <w:r w:rsidRPr="0039440A">
        <w:t xml:space="preserve"> </w:t>
      </w:r>
      <w:r w:rsidRPr="0039440A">
        <w:tab/>
      </w:r>
      <w:r>
        <w:t>Anita Kokoreviča</w:t>
      </w:r>
      <w:r w:rsidRPr="00397AB8">
        <w:t xml:space="preserve"> </w:t>
      </w:r>
      <w:r>
        <w:t>(komandējumā)</w:t>
      </w:r>
    </w:p>
    <w:p w:rsidR="00C52F1D" w:rsidRDefault="00C52F1D" w:rsidP="00C52F1D">
      <w:pPr>
        <w:pStyle w:val="BodyText"/>
        <w:spacing w:after="0"/>
        <w:ind w:left="720" w:firstLine="720"/>
        <w:jc w:val="both"/>
      </w:pPr>
      <w:r>
        <w:t>Ilze Strapcāne</w:t>
      </w:r>
      <w:r w:rsidRPr="0039440A">
        <w:t xml:space="preserve"> (slima)</w:t>
      </w:r>
    </w:p>
    <w:p w:rsidR="00C52F1D" w:rsidRDefault="00C52F1D" w:rsidP="00C52F1D">
      <w:pPr>
        <w:pStyle w:val="BodyText"/>
        <w:spacing w:after="0"/>
        <w:ind w:left="720" w:firstLine="720"/>
        <w:jc w:val="both"/>
      </w:pPr>
      <w:r>
        <w:t>Sarmīte Šaicāne (slima)</w:t>
      </w:r>
    </w:p>
    <w:p w:rsidR="00C52F1D" w:rsidRPr="0039440A" w:rsidRDefault="00C52F1D" w:rsidP="00C52F1D">
      <w:pPr>
        <w:pStyle w:val="BodyText"/>
        <w:spacing w:after="0"/>
        <w:ind w:left="720" w:firstLine="720"/>
        <w:jc w:val="both"/>
      </w:pPr>
    </w:p>
    <w:p w:rsidR="00C52F1D" w:rsidRDefault="00C52F1D" w:rsidP="00C52F1D">
      <w:pPr>
        <w:rPr>
          <w:b/>
        </w:rPr>
      </w:pPr>
    </w:p>
    <w:p w:rsidR="00C52F1D" w:rsidRDefault="00C52F1D" w:rsidP="00C52F1D">
      <w:pPr>
        <w:ind w:left="90"/>
        <w:jc w:val="both"/>
        <w:outlineLvl w:val="0"/>
        <w:rPr>
          <w:b/>
        </w:rPr>
      </w:pPr>
      <w:r w:rsidRPr="001C39FC">
        <w:rPr>
          <w:b/>
        </w:rPr>
        <w:t>Darba kārtība:</w:t>
      </w:r>
    </w:p>
    <w:p w:rsidR="00C52F1D" w:rsidRPr="009A1389" w:rsidRDefault="00C52F1D" w:rsidP="00C52F1D">
      <w:pPr>
        <w:pStyle w:val="ListParagraph"/>
        <w:numPr>
          <w:ilvl w:val="0"/>
          <w:numId w:val="9"/>
        </w:numPr>
        <w:suppressAutoHyphens/>
        <w:jc w:val="both"/>
        <w:outlineLvl w:val="0"/>
      </w:pPr>
      <w:r w:rsidRPr="009A1389">
        <w:t>Par atmaksas veikšanu</w:t>
      </w:r>
    </w:p>
    <w:p w:rsidR="00C52F1D" w:rsidRPr="009A1389" w:rsidRDefault="00C52F1D" w:rsidP="00C52F1D">
      <w:pPr>
        <w:pStyle w:val="ListParagraph"/>
        <w:numPr>
          <w:ilvl w:val="0"/>
          <w:numId w:val="9"/>
        </w:numPr>
        <w:suppressAutoHyphens/>
      </w:pPr>
      <w:r w:rsidRPr="009A1389">
        <w:t>Par nekustamā īpašuma  atsavināšanu</w:t>
      </w:r>
    </w:p>
    <w:p w:rsidR="00C52F1D" w:rsidRPr="009A1389" w:rsidRDefault="00C52F1D" w:rsidP="00C52F1D">
      <w:pPr>
        <w:pStyle w:val="ListParagraph"/>
        <w:numPr>
          <w:ilvl w:val="0"/>
          <w:numId w:val="9"/>
        </w:numPr>
        <w:suppressAutoHyphens/>
        <w:rPr>
          <w:bCs/>
        </w:rPr>
      </w:pPr>
      <w:r w:rsidRPr="009A1389">
        <w:rPr>
          <w:bCs/>
        </w:rPr>
        <w:t>Par nekustamā īpašuma  nosacītās cenas apstiprināšanu un piedāvājumu slēgt pirkuma līgumu (3.1.-3.2.)</w:t>
      </w:r>
    </w:p>
    <w:p w:rsidR="00C52F1D" w:rsidRPr="009A1389" w:rsidRDefault="00C52F1D" w:rsidP="00C52F1D">
      <w:pPr>
        <w:pStyle w:val="ListParagraph"/>
        <w:numPr>
          <w:ilvl w:val="0"/>
          <w:numId w:val="9"/>
        </w:numPr>
        <w:suppressAutoHyphens/>
      </w:pPr>
      <w:r w:rsidRPr="009A1389">
        <w:t>Par Līgas Kokorevičas  atbrīvošanu no Borisovas  tautas nama  vadītājas amata</w:t>
      </w:r>
    </w:p>
    <w:p w:rsidR="00C52F1D" w:rsidRPr="009A1389" w:rsidRDefault="00C52F1D" w:rsidP="00C52F1D">
      <w:pPr>
        <w:pStyle w:val="ListParagraph"/>
        <w:numPr>
          <w:ilvl w:val="0"/>
          <w:numId w:val="9"/>
        </w:numPr>
        <w:suppressAutoHyphens/>
        <w:jc w:val="both"/>
      </w:pPr>
      <w:r w:rsidRPr="009A1389">
        <w:lastRenderedPageBreak/>
        <w:t>Par līdzfinansējuma nodrošināšanu projektam ”Latgales tradicionālo darbu un saimnieču diena kultūrvēstures muzejā Vēršukalns”</w:t>
      </w:r>
    </w:p>
    <w:p w:rsidR="00C52F1D" w:rsidRPr="009A1389" w:rsidRDefault="00C52F1D" w:rsidP="00C52F1D">
      <w:pPr>
        <w:pStyle w:val="ListParagraph"/>
        <w:numPr>
          <w:ilvl w:val="0"/>
          <w:numId w:val="9"/>
        </w:numPr>
        <w:suppressAutoHyphens/>
        <w:jc w:val="both"/>
      </w:pPr>
      <w:r w:rsidRPr="009A1389">
        <w:t>Par  ziedojuma pieņemšanu</w:t>
      </w:r>
      <w:r>
        <w:t xml:space="preserve"> (6.1.-6.2.)</w:t>
      </w:r>
      <w:r w:rsidRPr="009A1389">
        <w:t xml:space="preserve"> </w:t>
      </w:r>
    </w:p>
    <w:p w:rsidR="00C52F1D" w:rsidRPr="009A1389" w:rsidRDefault="00C52F1D" w:rsidP="00C52F1D">
      <w:pPr>
        <w:pStyle w:val="ListParagraph"/>
        <w:numPr>
          <w:ilvl w:val="0"/>
          <w:numId w:val="9"/>
        </w:numPr>
        <w:suppressAutoHyphens/>
      </w:pPr>
      <w:r w:rsidRPr="009A1389">
        <w:t>Par nedzīvojamo  telpu nomas līguma termiņa pagarināšanu</w:t>
      </w:r>
    </w:p>
    <w:p w:rsidR="00C52F1D" w:rsidRDefault="00C52F1D" w:rsidP="00C52F1D">
      <w:pPr>
        <w:pStyle w:val="ListParagraph"/>
        <w:numPr>
          <w:ilvl w:val="0"/>
          <w:numId w:val="9"/>
        </w:numPr>
        <w:suppressAutoHyphens/>
        <w:outlineLvl w:val="0"/>
      </w:pPr>
      <w:r w:rsidRPr="00245A73">
        <w:t>Par Sabiedrības  ar ierobežotu atbildību „Viļakas veselības aprūpes centrs ” valdes locekļa pilnvaru termiņa pagarināšanu un atlīdzības noteikšanu</w:t>
      </w:r>
    </w:p>
    <w:p w:rsidR="00C52F1D" w:rsidRPr="00977F9D" w:rsidRDefault="00C52F1D" w:rsidP="00C52F1D">
      <w:pPr>
        <w:pStyle w:val="ListParagraph"/>
        <w:numPr>
          <w:ilvl w:val="0"/>
          <w:numId w:val="9"/>
        </w:numPr>
        <w:suppressAutoHyphens/>
      </w:pPr>
      <w:r w:rsidRPr="00977F9D">
        <w:t xml:space="preserve">Par atļauju Žīguru pamatskolai finansējuma izlietošanai </w:t>
      </w:r>
    </w:p>
    <w:p w:rsidR="00C52F1D" w:rsidRDefault="00C52F1D" w:rsidP="00C52F1D">
      <w:pPr>
        <w:pStyle w:val="ListParagraph"/>
        <w:numPr>
          <w:ilvl w:val="0"/>
          <w:numId w:val="9"/>
        </w:numPr>
        <w:suppressAutoHyphens/>
        <w:outlineLvl w:val="0"/>
      </w:pPr>
      <w:r w:rsidRPr="00DA2B5F">
        <w:t>Par  deputāta Alberta Draviņa  iesniegumu</w:t>
      </w:r>
    </w:p>
    <w:p w:rsidR="00C52F1D" w:rsidRPr="00DF29E3" w:rsidRDefault="00C52F1D" w:rsidP="00C52F1D">
      <w:pPr>
        <w:pStyle w:val="ListParagraph"/>
        <w:numPr>
          <w:ilvl w:val="0"/>
          <w:numId w:val="9"/>
        </w:numPr>
        <w:suppressAutoHyphens/>
        <w:outlineLvl w:val="0"/>
      </w:pPr>
      <w:r w:rsidRPr="00DF29E3">
        <w:t>Par finansiālu atbalstu biedrībai  „Motosporta klubs „Motokruīzs””</w:t>
      </w:r>
    </w:p>
    <w:p w:rsidR="00C52F1D" w:rsidRDefault="00C52F1D" w:rsidP="00C52F1D">
      <w:pPr>
        <w:pStyle w:val="ListParagraph"/>
        <w:numPr>
          <w:ilvl w:val="0"/>
          <w:numId w:val="9"/>
        </w:numPr>
        <w:suppressAutoHyphens/>
        <w:outlineLvl w:val="0"/>
      </w:pPr>
      <w:r>
        <w:t>Par līdzfinansējuma nodrošināšanu projektam „Pacēlāja iegāde”</w:t>
      </w:r>
    </w:p>
    <w:p w:rsidR="00C52F1D" w:rsidRDefault="00C52F1D" w:rsidP="00C52F1D">
      <w:pPr>
        <w:pStyle w:val="ListParagraph"/>
        <w:numPr>
          <w:ilvl w:val="0"/>
          <w:numId w:val="9"/>
        </w:numPr>
        <w:suppressAutoHyphens/>
        <w:outlineLvl w:val="0"/>
      </w:pPr>
      <w:r>
        <w:t>Par līdzfinansējuma nodrošināšanu projektam „Manikīra-pedikīra inventāra iegāde”</w:t>
      </w:r>
    </w:p>
    <w:p w:rsidR="00C52F1D" w:rsidRDefault="00C52F1D" w:rsidP="00C52F1D">
      <w:pPr>
        <w:pStyle w:val="ListParagraph"/>
        <w:numPr>
          <w:ilvl w:val="0"/>
          <w:numId w:val="9"/>
        </w:numPr>
        <w:suppressAutoHyphens/>
        <w:outlineLvl w:val="0"/>
      </w:pPr>
      <w:r>
        <w:t>Par līdzfinansējuma nodrošināšanu projektam „Friziera inventāra iegāde”</w:t>
      </w:r>
    </w:p>
    <w:p w:rsidR="00C52F1D" w:rsidRDefault="00C52F1D" w:rsidP="00C52F1D">
      <w:pPr>
        <w:pStyle w:val="ListParagraph"/>
        <w:numPr>
          <w:ilvl w:val="0"/>
          <w:numId w:val="9"/>
        </w:numPr>
        <w:suppressAutoHyphens/>
      </w:pPr>
      <w:r w:rsidRPr="008324E2">
        <w:t xml:space="preserve">Par grozījumiem „Viļakas novada pašvaldības 27.01.2014. Saistošajos noteikumos Nr.1/2014 ”Par Viļakas novada pašvaldības 2014.gada budžetu” </w:t>
      </w:r>
    </w:p>
    <w:p w:rsidR="00C52F1D" w:rsidRDefault="00C52F1D" w:rsidP="00C52F1D">
      <w:pPr>
        <w:pStyle w:val="ListParagraph"/>
        <w:numPr>
          <w:ilvl w:val="0"/>
          <w:numId w:val="9"/>
        </w:numPr>
        <w:outlineLvl w:val="0"/>
      </w:pPr>
      <w:r w:rsidRPr="00D54F67">
        <w:t xml:space="preserve">Par Šķilbēnu iniciatīvu  centra „Zvaniņi” nolikuma apstiprināšanu  </w:t>
      </w:r>
    </w:p>
    <w:p w:rsidR="00C52F1D" w:rsidRPr="00B27011" w:rsidRDefault="00C52F1D" w:rsidP="00C52F1D">
      <w:pPr>
        <w:numPr>
          <w:ilvl w:val="0"/>
          <w:numId w:val="9"/>
        </w:numPr>
        <w:outlineLvl w:val="0"/>
      </w:pPr>
      <w:r w:rsidRPr="00B27011">
        <w:t>Par medību tiesību nomas piešķiršanas kārtību</w:t>
      </w:r>
    </w:p>
    <w:p w:rsidR="00C52F1D" w:rsidRPr="00603CFC" w:rsidRDefault="00C52F1D" w:rsidP="00C52F1D">
      <w:pPr>
        <w:pStyle w:val="ListParagraph"/>
        <w:numPr>
          <w:ilvl w:val="0"/>
          <w:numId w:val="9"/>
        </w:numPr>
        <w:suppressAutoHyphens/>
        <w:jc w:val="both"/>
        <w:outlineLvl w:val="0"/>
      </w:pPr>
      <w:r w:rsidRPr="00603CFC">
        <w:t xml:space="preserve">Par deklarētās dzīvesvietas ziņu anulēšanu  </w:t>
      </w:r>
      <w:r w:rsidR="00445026">
        <w:t>V.P.</w:t>
      </w:r>
    </w:p>
    <w:p w:rsidR="00C52F1D" w:rsidRPr="00FD760F" w:rsidRDefault="00C52F1D" w:rsidP="00C52F1D">
      <w:pPr>
        <w:pStyle w:val="ListParagraph"/>
        <w:numPr>
          <w:ilvl w:val="0"/>
          <w:numId w:val="9"/>
        </w:numPr>
      </w:pPr>
      <w:r w:rsidRPr="00FD760F">
        <w:t>Par nosaukuma piešķiršanu īpašumam (</w:t>
      </w:r>
      <w:r>
        <w:t>19</w:t>
      </w:r>
      <w:r w:rsidRPr="00FD760F">
        <w:t>.1.-1</w:t>
      </w:r>
      <w:r>
        <w:t>9</w:t>
      </w:r>
      <w:r w:rsidRPr="00FD760F">
        <w:t>.2.)</w:t>
      </w:r>
    </w:p>
    <w:p w:rsidR="00C52F1D" w:rsidRPr="00FD760F" w:rsidRDefault="00C52F1D" w:rsidP="00C52F1D">
      <w:pPr>
        <w:pStyle w:val="ListParagraph"/>
        <w:numPr>
          <w:ilvl w:val="0"/>
          <w:numId w:val="9"/>
        </w:numPr>
      </w:pPr>
      <w:r w:rsidRPr="00FD760F">
        <w:t>Par adreses piešķiršanu</w:t>
      </w:r>
    </w:p>
    <w:p w:rsidR="00C52F1D" w:rsidRPr="00607004" w:rsidRDefault="00C52F1D" w:rsidP="00C52F1D">
      <w:pPr>
        <w:pStyle w:val="ListParagraph"/>
        <w:numPr>
          <w:ilvl w:val="0"/>
          <w:numId w:val="9"/>
        </w:numPr>
        <w:outlineLvl w:val="0"/>
        <w:rPr>
          <w:i/>
        </w:rPr>
      </w:pPr>
      <w:r w:rsidRPr="00FD760F">
        <w:t>Par zemes vienības ieskaitīšanu pašvaldībai piekritīgajā zemē</w:t>
      </w:r>
      <w:r>
        <w:t xml:space="preserve"> (21.1.-21.6.)</w:t>
      </w:r>
    </w:p>
    <w:p w:rsidR="00C52F1D" w:rsidRPr="00607004" w:rsidRDefault="00C52F1D" w:rsidP="00C52F1D">
      <w:pPr>
        <w:pStyle w:val="ListParagraph"/>
        <w:numPr>
          <w:ilvl w:val="0"/>
          <w:numId w:val="9"/>
        </w:numPr>
      </w:pPr>
      <w:r w:rsidRPr="00607004">
        <w:t xml:space="preserve">Par zemes lietošanas mērķa maiņu </w:t>
      </w:r>
    </w:p>
    <w:p w:rsidR="00C52F1D" w:rsidRPr="00607004" w:rsidRDefault="00C52F1D" w:rsidP="00C52F1D">
      <w:pPr>
        <w:pStyle w:val="ListParagraph"/>
        <w:numPr>
          <w:ilvl w:val="0"/>
          <w:numId w:val="9"/>
        </w:numPr>
        <w:outlineLvl w:val="0"/>
        <w:rPr>
          <w:i/>
        </w:rPr>
      </w:pPr>
      <w:r>
        <w:t>Par zemes ierīcības projekta apstiprināšanu (23.1.-23.2.)</w:t>
      </w:r>
    </w:p>
    <w:p w:rsidR="00C52F1D" w:rsidRPr="00607004" w:rsidRDefault="00C52F1D" w:rsidP="00C52F1D">
      <w:pPr>
        <w:pStyle w:val="ListParagraph"/>
        <w:numPr>
          <w:ilvl w:val="0"/>
          <w:numId w:val="9"/>
        </w:numPr>
      </w:pPr>
      <w:r w:rsidRPr="00607004">
        <w:t xml:space="preserve">Par grozījumiem  lēmumā „Par zemes nomu”  </w:t>
      </w:r>
    </w:p>
    <w:p w:rsidR="00C52F1D" w:rsidRPr="00FD760F" w:rsidRDefault="00C52F1D" w:rsidP="00C52F1D">
      <w:pPr>
        <w:pStyle w:val="ListParagraph"/>
        <w:numPr>
          <w:ilvl w:val="0"/>
          <w:numId w:val="9"/>
        </w:numPr>
        <w:outlineLvl w:val="0"/>
        <w:rPr>
          <w:i/>
        </w:rPr>
      </w:pPr>
      <w:r>
        <w:t>Par zemes nomu (25.1.-25.4.)</w:t>
      </w:r>
    </w:p>
    <w:p w:rsidR="00C52F1D" w:rsidRPr="00FE60BD" w:rsidRDefault="00C52F1D" w:rsidP="00C52F1D">
      <w:pPr>
        <w:pStyle w:val="ListParagraph"/>
        <w:numPr>
          <w:ilvl w:val="0"/>
          <w:numId w:val="9"/>
        </w:numPr>
      </w:pPr>
      <w:r w:rsidRPr="00FE60BD">
        <w:t xml:space="preserve">Par zemes nomas tiesību izbeigšanos un par zemes nomu </w:t>
      </w:r>
    </w:p>
    <w:p w:rsidR="00C52F1D" w:rsidRDefault="00C52F1D" w:rsidP="00C52F1D">
      <w:pPr>
        <w:pStyle w:val="ListParagraph"/>
        <w:numPr>
          <w:ilvl w:val="0"/>
          <w:numId w:val="9"/>
        </w:numPr>
      </w:pPr>
      <w:r>
        <w:t>Par platības precizēšanu</w:t>
      </w:r>
    </w:p>
    <w:p w:rsidR="00C52F1D" w:rsidRDefault="00C52F1D" w:rsidP="00C52F1D">
      <w:pPr>
        <w:pStyle w:val="ListParagraph"/>
        <w:numPr>
          <w:ilvl w:val="0"/>
          <w:numId w:val="9"/>
        </w:numPr>
      </w:pPr>
      <w:r>
        <w:t>Par īpašuma sadali, nosaukuma piešķiršanu un lietošanas mērķa noteikšanu (28.1.-28.2.)</w:t>
      </w:r>
    </w:p>
    <w:p w:rsidR="00C52F1D" w:rsidRDefault="00C52F1D" w:rsidP="00C52F1D">
      <w:pPr>
        <w:pStyle w:val="ListParagraph"/>
        <w:numPr>
          <w:ilvl w:val="0"/>
          <w:numId w:val="9"/>
        </w:numPr>
      </w:pPr>
      <w:r>
        <w:t>Par grozījumiem lēmumos</w:t>
      </w:r>
    </w:p>
    <w:p w:rsidR="00C52F1D" w:rsidRPr="00243C20" w:rsidRDefault="00C52F1D" w:rsidP="00C52F1D">
      <w:pPr>
        <w:rPr>
          <w:b/>
        </w:rPr>
      </w:pPr>
    </w:p>
    <w:p w:rsidR="00C52F1D" w:rsidRDefault="00C52F1D" w:rsidP="00C52F1D">
      <w:pPr>
        <w:pStyle w:val="ListParagraph"/>
        <w:ind w:left="0"/>
      </w:pPr>
      <w:r>
        <w:t>Sēdes vadītājs S.Maksimovs ierosina papildināt darba kārtību ar  jautājumiem:</w:t>
      </w:r>
    </w:p>
    <w:p w:rsidR="00C52F1D" w:rsidRDefault="00C52F1D" w:rsidP="00C52F1D">
      <w:pPr>
        <w:ind w:left="90"/>
        <w:jc w:val="both"/>
        <w:outlineLvl w:val="0"/>
        <w:rPr>
          <w:b/>
        </w:rPr>
      </w:pPr>
    </w:p>
    <w:p w:rsidR="00C52F1D" w:rsidRDefault="00C52F1D" w:rsidP="00C52F1D">
      <w:pPr>
        <w:pStyle w:val="ListParagraph"/>
        <w:numPr>
          <w:ilvl w:val="0"/>
          <w:numId w:val="9"/>
        </w:numPr>
        <w:suppressAutoHyphens/>
        <w:outlineLvl w:val="0"/>
      </w:pPr>
      <w:r w:rsidRPr="00243C20">
        <w:t xml:space="preserve">Par  ikgadējā  apmaksātā atvaļinājuma piešķiršanu Viļakas novada domes priekšsēdētāja vietniekam Leonīdam Cvetkovam  </w:t>
      </w:r>
    </w:p>
    <w:p w:rsidR="00C52F1D" w:rsidRPr="00756AB6" w:rsidRDefault="00C52F1D" w:rsidP="00C52F1D">
      <w:pPr>
        <w:pStyle w:val="ListParagraph"/>
        <w:numPr>
          <w:ilvl w:val="0"/>
          <w:numId w:val="9"/>
        </w:numPr>
        <w:suppressAutoHyphens/>
        <w:outlineLvl w:val="0"/>
        <w:rPr>
          <w:i/>
        </w:rPr>
      </w:pPr>
      <w:r w:rsidRPr="00950514">
        <w:t>Par zemes vienību ieskaitīšanu pašvaldībai piekritīgajā zemē</w:t>
      </w:r>
      <w:r>
        <w:t xml:space="preserve"> (31.1.-31.2.)</w:t>
      </w:r>
    </w:p>
    <w:p w:rsidR="00C52F1D" w:rsidRPr="008916B5" w:rsidRDefault="00C52F1D" w:rsidP="00C52F1D">
      <w:pPr>
        <w:pStyle w:val="ListParagraph"/>
        <w:numPr>
          <w:ilvl w:val="0"/>
          <w:numId w:val="9"/>
        </w:numPr>
        <w:suppressAutoHyphens/>
        <w:jc w:val="both"/>
      </w:pPr>
      <w:r w:rsidRPr="008916B5">
        <w:t>Par īres līguma laušanu</w:t>
      </w:r>
    </w:p>
    <w:p w:rsidR="00C52F1D" w:rsidRDefault="00C52F1D" w:rsidP="00C52F1D">
      <w:pPr>
        <w:pStyle w:val="ListParagraph"/>
        <w:numPr>
          <w:ilvl w:val="0"/>
          <w:numId w:val="9"/>
        </w:numPr>
        <w:suppressAutoHyphens/>
        <w:jc w:val="both"/>
      </w:pPr>
      <w:r w:rsidRPr="00756AB6">
        <w:t>Par līdzfinansējuma nodrošināšanu projektam ””Kabatiņa” – telpa Viļakas pamatskolā sociālā riska grupas skolēnu lietderīgai brīvā laika pavadīšanai”</w:t>
      </w:r>
    </w:p>
    <w:p w:rsidR="00C52F1D" w:rsidRDefault="00C52F1D" w:rsidP="00C52F1D">
      <w:pPr>
        <w:pStyle w:val="ListParagraph"/>
        <w:numPr>
          <w:ilvl w:val="0"/>
          <w:numId w:val="9"/>
        </w:numPr>
        <w:suppressAutoHyphens/>
        <w:jc w:val="both"/>
      </w:pPr>
      <w:r w:rsidRPr="00B5711B">
        <w:t>Par līdzfinansējuma nodrošināšanu projektam</w:t>
      </w:r>
      <w:r>
        <w:t xml:space="preserve"> ”</w:t>
      </w:r>
      <w:r w:rsidRPr="00B5711B">
        <w:t xml:space="preserve">Smilšu terapija-papildus metode psiholoģiskajā konsultēšanā Viļakas novadā” </w:t>
      </w:r>
    </w:p>
    <w:p w:rsidR="00C52F1D" w:rsidRDefault="00C52F1D" w:rsidP="00C52F1D">
      <w:pPr>
        <w:pStyle w:val="ListParagraph"/>
        <w:numPr>
          <w:ilvl w:val="0"/>
          <w:numId w:val="9"/>
        </w:numPr>
        <w:suppressAutoHyphens/>
        <w:jc w:val="both"/>
      </w:pPr>
      <w:r w:rsidRPr="00300C0B">
        <w:t>Par līdzfinansējuma nodrošināšanu</w:t>
      </w:r>
      <w:r>
        <w:t xml:space="preserve"> p</w:t>
      </w:r>
      <w:r w:rsidRPr="00300C0B">
        <w:t>rojektam ”</w:t>
      </w:r>
      <w:r>
        <w:t>Justies kā mājās</w:t>
      </w:r>
      <w:r w:rsidRPr="00300C0B">
        <w:t>”</w:t>
      </w:r>
    </w:p>
    <w:p w:rsidR="00C52F1D" w:rsidRDefault="00C52F1D" w:rsidP="00C52F1D">
      <w:pPr>
        <w:pStyle w:val="ListParagraph"/>
        <w:numPr>
          <w:ilvl w:val="0"/>
          <w:numId w:val="9"/>
        </w:numPr>
        <w:suppressAutoHyphens/>
        <w:outlineLvl w:val="0"/>
      </w:pPr>
      <w:r w:rsidRPr="00131656">
        <w:t xml:space="preserve">Par  atvaļinājuma piešķiršanu Viļakas novada domes priekšsēdētājam Sergejam Maksimovam </w:t>
      </w:r>
    </w:p>
    <w:p w:rsidR="00C52F1D" w:rsidRPr="008A2BC7" w:rsidRDefault="00C52F1D" w:rsidP="00C52F1D">
      <w:pPr>
        <w:pStyle w:val="ListParagraph"/>
        <w:numPr>
          <w:ilvl w:val="0"/>
          <w:numId w:val="9"/>
        </w:numPr>
        <w:suppressAutoHyphens/>
        <w:outlineLvl w:val="0"/>
      </w:pPr>
      <w:r w:rsidRPr="008A2BC7">
        <w:t xml:space="preserve">Par  ikgadējā  apmaksātā atvaļinājuma piešķiršanu Viļakas novada domes izpilddirektorei Zigrīdai Vancānei   </w:t>
      </w:r>
    </w:p>
    <w:p w:rsidR="00C52F1D" w:rsidRDefault="00C52F1D" w:rsidP="00C52F1D">
      <w:pPr>
        <w:ind w:left="90"/>
        <w:jc w:val="both"/>
        <w:outlineLvl w:val="0"/>
        <w:rPr>
          <w:b/>
        </w:rPr>
      </w:pP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9632DD" w:rsidRDefault="00C52F1D" w:rsidP="00C52F1D"/>
    <w:p w:rsidR="00C52F1D" w:rsidRPr="00FD760F" w:rsidRDefault="00C52F1D" w:rsidP="00C52F1D">
      <w:pPr>
        <w:ind w:firstLine="720"/>
        <w:jc w:val="both"/>
      </w:pPr>
      <w:r w:rsidRPr="00027E80">
        <w:t xml:space="preserve">Apstiprināt </w:t>
      </w:r>
      <w:r>
        <w:t>papildināto darba kārtību.</w:t>
      </w:r>
    </w:p>
    <w:p w:rsidR="00C52F1D" w:rsidRDefault="00C52F1D" w:rsidP="00C52F1D">
      <w:r>
        <w:t xml:space="preserve">                                                                                                                       </w:t>
      </w:r>
    </w:p>
    <w:p w:rsidR="00C52F1D" w:rsidRDefault="00C52F1D" w:rsidP="00C52F1D">
      <w:r>
        <w:br w:type="page"/>
      </w:r>
    </w:p>
    <w:p w:rsidR="00C52F1D" w:rsidRDefault="00C52F1D" w:rsidP="00C52F1D">
      <w:pPr>
        <w:jc w:val="center"/>
        <w:outlineLvl w:val="0"/>
        <w:rPr>
          <w:b/>
        </w:rPr>
      </w:pPr>
      <w:r w:rsidRPr="009A1389">
        <w:rPr>
          <w:b/>
        </w:rPr>
        <w:lastRenderedPageBreak/>
        <w:t>1.</w:t>
      </w:r>
      <w:r>
        <w:rPr>
          <w:b/>
        </w:rPr>
        <w:t>&amp;</w:t>
      </w:r>
    </w:p>
    <w:p w:rsidR="00C52F1D" w:rsidRDefault="00C52F1D" w:rsidP="00C52F1D">
      <w:pPr>
        <w:jc w:val="center"/>
        <w:outlineLvl w:val="0"/>
        <w:rPr>
          <w:b/>
        </w:rPr>
      </w:pPr>
      <w:r w:rsidRPr="009A1389">
        <w:rPr>
          <w:b/>
        </w:rPr>
        <w:t>Par atmaksas veikšanu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Izskatījusi  E.V. 2014. gada 19. jūnija  iesniegumu Nr. 353/3-15, ar kuru iesniedzējs lūdz  atmaksāt viņa izdevumus  107,07 </w:t>
      </w:r>
      <w:r>
        <w:rPr>
          <w:i/>
        </w:rPr>
        <w:t>euro</w:t>
      </w:r>
      <w:r>
        <w:t xml:space="preserve">  apmērā par viņa veikto apmaksu  par veiktajiem  darbiem par pašvaldības īpašuma - dzīvokļa īpašuma Nr.3, Zemnieku ielā Nr.10, Viļakā atsavināšanas dokumentācijas sagatavošanu: kadastrālās uzmērīšanas materiālu izgatavošanu, īpašuma reģistrāciju Zemesgrāmatā uz Viļakas novada pašvaldības vārda, Dome konstatēja, ka saskaņā ar 2014.gada 20.februāra gala rēķinu Nr. G-14-04861 par kadastrālās uzmērīšanas materiālu sagatavošanu samaksāta summa 99,96 </w:t>
      </w:r>
      <w:r>
        <w:rPr>
          <w:i/>
        </w:rPr>
        <w:t xml:space="preserve">euro </w:t>
      </w:r>
      <w:r>
        <w:t>un  saskaņā ar Transakciju Nr. FT1403601272, 05.02.2014. samaksāta Valsts nodeva 7.11</w:t>
      </w:r>
      <w:r>
        <w:rPr>
          <w:i/>
        </w:rPr>
        <w:t xml:space="preserve"> euro </w:t>
      </w:r>
      <w:r>
        <w:t xml:space="preserve">par dzīvokļa īpašuma reģistrāciju Zemesgrāmatā, kopā samaksājot 107,07 </w:t>
      </w:r>
      <w:r>
        <w:rPr>
          <w:i/>
        </w:rPr>
        <w:t xml:space="preserve">euro </w:t>
      </w:r>
      <w:r>
        <w:t xml:space="preserve">( viens simts septiņi </w:t>
      </w:r>
      <w:r>
        <w:rPr>
          <w:i/>
        </w:rPr>
        <w:t xml:space="preserve">euro </w:t>
      </w:r>
      <w:r>
        <w:t xml:space="preserve">,07 </w:t>
      </w:r>
      <w:r>
        <w:rPr>
          <w:i/>
        </w:rPr>
        <w:t xml:space="preserve">euro </w:t>
      </w:r>
      <w:r>
        <w:t>centi).</w:t>
      </w:r>
    </w:p>
    <w:p w:rsidR="00C52F1D" w:rsidRDefault="00C52F1D" w:rsidP="00C52F1D">
      <w:pPr>
        <w:jc w:val="both"/>
      </w:pPr>
      <w:r>
        <w:t xml:space="preserve">        Saskaņā ar Publiskas personas mantas atsavināšanas likuma normām atsavināšanai nododamā pašvaldības nekustamā īpašuma dokumentācija jāsagatavo pašai pašvaldībai par pašvaldības budžeta līdzekļiem.  No tā  secināms, ka E.V.iesniegums ir pamatots un izdevumi par pašvaldības īpašuma sagatavošanu atsavināšanai: kadastrālās uzmērīšanas materiālu izgatavošanu un īpašuma reģistrēšanu Zemesgrāmatā  personai ir jāatmaksā. </w:t>
      </w:r>
    </w:p>
    <w:p w:rsidR="00C52F1D" w:rsidRDefault="00C52F1D" w:rsidP="00C52F1D">
      <w:pPr>
        <w:jc w:val="both"/>
      </w:pPr>
      <w:r>
        <w:t xml:space="preserve">        Pamatojoties uz likuma „Par pašvaldībām”  14.panta pirmās daļas 2.punktu, kurš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19.punktu, kurš nosaka, ka  dome var izskatīt jebkuru jautājumu, kas ir attiecīgās pašvaldības pārziņā, turklāt tikai dome var noteikt kārtību, kādā notiek (…) citu ekonomisko saistību uzņemšanās pašvaldības vārdā, ievērojot likumības, taisnīguma un atbildības vispārējos tiesību principus,  un labas pārvaldības principus,  Finanšu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Pr>
        <w:rPr>
          <w:i/>
        </w:rPr>
      </w:pPr>
    </w:p>
    <w:p w:rsidR="00C52F1D" w:rsidRPr="005631E4" w:rsidRDefault="00C52F1D" w:rsidP="00C52F1D">
      <w:pPr>
        <w:ind w:left="360"/>
        <w:jc w:val="both"/>
      </w:pPr>
      <w:r>
        <w:t xml:space="preserve">Atmaksāt  E.V.  personas kods ***, par  veiktajiem maksājumiem par pašvaldības īpašuma- dzīvokļa īpašuma Zemnieku ielā 10-3 sagatavošanu atsavināšanai- kadastrālās uzmērīšanas  materiālu izgatavošanu un  valsts nodevas samaksu  par īpašuma reģistrāciju Zemesgrāmatā uz pašvaldības vārda kopsummā 107,07 </w:t>
      </w:r>
      <w:r>
        <w:rPr>
          <w:i/>
        </w:rPr>
        <w:t>euro (</w:t>
      </w:r>
      <w:r>
        <w:t xml:space="preserve">viens simts septiņi </w:t>
      </w:r>
      <w:r>
        <w:rPr>
          <w:i/>
        </w:rPr>
        <w:t>euro,</w:t>
      </w:r>
      <w:r>
        <w:t>07 centi).</w:t>
      </w:r>
    </w:p>
    <w:p w:rsidR="00C52F1D" w:rsidRDefault="00C52F1D" w:rsidP="00C52F1D">
      <w:pPr>
        <w:rPr>
          <w:b/>
        </w:rPr>
      </w:pPr>
    </w:p>
    <w:p w:rsidR="00C52F1D" w:rsidRDefault="00C52F1D" w:rsidP="00C52F1D">
      <w:pPr>
        <w:jc w:val="center"/>
        <w:rPr>
          <w:b/>
        </w:rPr>
      </w:pPr>
      <w:r>
        <w:rPr>
          <w:b/>
        </w:rPr>
        <w:t>2.&amp;</w:t>
      </w:r>
    </w:p>
    <w:p w:rsidR="00C52F1D" w:rsidRDefault="00C52F1D" w:rsidP="00C52F1D">
      <w:pPr>
        <w:jc w:val="center"/>
        <w:outlineLvl w:val="0"/>
        <w:rPr>
          <w:b/>
        </w:rPr>
      </w:pPr>
      <w:r w:rsidRPr="009A1389">
        <w:rPr>
          <w:b/>
        </w:rPr>
        <w:t>Par nekustamā īpašuma  atsavināšanu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Izskatījusi T.B. 16.05. 2014. iesniegumu Nr. 304/3-15, kurā iesniedzēja lūdz uzsākt atsavināšanas procesu viendzīvokļa mājai un zemei Skolas ielā 15, Žīguros, Žīguru pagastā, Viļakas novadā, kur ir dzīvojamo telpu īrniece un zemes nomniece, Viļakas novada dome konstatēja:</w:t>
      </w:r>
    </w:p>
    <w:p w:rsidR="00C52F1D" w:rsidRDefault="00C52F1D" w:rsidP="00C52F1D">
      <w:pPr>
        <w:ind w:firstLine="708"/>
        <w:jc w:val="both"/>
      </w:pPr>
      <w:r>
        <w:t>Viendzīvokļa māja Skolas ielā 15, Žīguros, Žīguru pagastā izīrēta T.B.</w:t>
      </w:r>
    </w:p>
    <w:p w:rsidR="00C52F1D" w:rsidRDefault="00C52F1D" w:rsidP="00C52F1D">
      <w:pPr>
        <w:jc w:val="both"/>
      </w:pPr>
      <w:r>
        <w:t>Zemes vienība uz kuras atrodas dzīvojamā māja Skolas ielā 15, Žīguros, Žīguru pagastā ir iznomāta T.B.</w:t>
      </w:r>
    </w:p>
    <w:p w:rsidR="00C52F1D" w:rsidRDefault="00C52F1D" w:rsidP="00C52F1D">
      <w:pPr>
        <w:jc w:val="both"/>
      </w:pPr>
      <w:r>
        <w:t xml:space="preserve">  </w:t>
      </w:r>
      <w:r>
        <w:tab/>
        <w:t>Īpašuma tiesības uz atsavināšanai ierosināto viendzīvokļa māju un zemes vienību  Skolas ielā 15, Žīguros, Žīguru pagastā, Viļakas novads nav nostiprinātas Zemesgrāmatā.</w:t>
      </w:r>
    </w:p>
    <w:p w:rsidR="00C52F1D" w:rsidRDefault="00C52F1D" w:rsidP="00C52F1D">
      <w:pPr>
        <w:jc w:val="both"/>
      </w:pPr>
      <w:r>
        <w:t xml:space="preserve">Likuma „Par pašvaldībām”14.panta pirmās daļas 2. punkts nosaka, ka pildot savas funkcijas pašvaldībām likumā noteiktajā kārtībā ir tiesības iegūt un atsavināt kustamo un nekustamo mantu, privatizēt pašvaldības īpašuma objektus un slēgt darījumus, kā arī veikt citas privāttiesiska rakstura </w:t>
      </w:r>
      <w:r>
        <w:lastRenderedPageBreak/>
        <w:t>darbības;  21. panta pirmās daļas 17. punkts nosaka, ka dome var lemt par pašvaldības nekustamā īpašuma atsavināšanu, ieķīlāšanu vai privatizēšanu, kā arī par nekustamās mantas iegūšanu pašvaldības īpašumā, šā  likuma 77.panta otrajā daļā ir noteikts, ka „pašvaldības īpašums izmantojams attiecīgās administratīvās teritorijas iedzīvotāju vajadzību apmierināšanai, (...), bet iepriekš minētā panta trešās daļas noteikumi paredz, „to īpašuma daļu, kas nav nepieciešama iepriekšnoteiktajiem nolūkiem, pašvaldība var izmantot ( ...) likumā noteiktajā kārtībā to privatizēt vai atsavināt.</w:t>
      </w:r>
    </w:p>
    <w:p w:rsidR="00C52F1D" w:rsidRDefault="00C52F1D" w:rsidP="00C52F1D">
      <w:pPr>
        <w:jc w:val="both"/>
      </w:pPr>
      <w:r>
        <w:t xml:space="preserve">    </w:t>
      </w:r>
      <w:r>
        <w:tab/>
        <w:t xml:space="preserve"> Publiskas personas mantas atsavināšanas likuma 4. panta pirmajā daļā noteikts, ka „(...) atsavinātas publiskas personas mantas atsavināšanu var ierosināt, ja tā nav nepieciešama attiecīgai atsavinātai publiskai personai vai tās iestādēm to funkciju nodrošināšanai”, bet minētā panta ceturtās daļas 5. punktā norādīts, ka „atsevišķos gadījumos publiskas personas nekustamā īpašuma atsavināšanu var ierosināt īrnieks vai viņa  ģimenes loceklis, ja viņš vēlas nopirkt dzīvojamo māju, tās domājamo daļu vai dzīvokļa īpašumu šā likuma 45. pantā  noteiktajā kārtībā, šī paša likuma 5. panta pirmajā daļā noteikts, ka atļauju atsavināt publisku personu nekustamo īpašumu dod attiecīgās atsavinātās publiskās personas lēmējinstitūcija- dome.</w:t>
      </w:r>
    </w:p>
    <w:p w:rsidR="00C52F1D" w:rsidRDefault="00C52F1D" w:rsidP="00C52F1D">
      <w:pPr>
        <w:jc w:val="both"/>
      </w:pPr>
      <w:r>
        <w:t xml:space="preserve">    </w:t>
      </w:r>
      <w:r>
        <w:tab/>
        <w:t>Savukārt, šī likuma 8. panta otrajā daļā noteikts, ka attiecīgās pašvaldības dome organizē atsavināšanai paredzētā nekustamā īpašuma novērtēšanu, un šim mērķim, saskaņā ar minētā panta trešās daļas noteikumiem izveido nekustamā īpašuma novērtēšanas komisiju, pie kam, tās  sastāvā pieaicinot vienu vai vairākus sertificētus vērtētājus (8. panta sestā daļa) un , pamatojoties uz šādas komisijas sniegto vērtējumu – iespējamās objektīvās vērtības veidā, apstiprina atsavināmā īpašuma nosacīto cenu.</w:t>
      </w:r>
    </w:p>
    <w:p w:rsidR="00C52F1D" w:rsidRDefault="00C52F1D" w:rsidP="00C52F1D">
      <w:pPr>
        <w:jc w:val="both"/>
      </w:pPr>
      <w:r>
        <w:t xml:space="preserve">    </w:t>
      </w:r>
      <w:r>
        <w:tab/>
        <w:t>Nosakot Viļakas novada pašvaldībai piekrītošā nekustamā īpašuma – viendzīvokļa mājas un zemes vienības Skolas ielā 15, Žīguros</w:t>
      </w:r>
      <w:r w:rsidR="00445026">
        <w:t>, Žīguru pagastā, Viļakas novadā,</w:t>
      </w:r>
      <w:r>
        <w:t xml:space="preserve">  atsavināšanas veidu, vērā ņemams otrais no Publiskas personas mantas atsavināšanas likuma 3. panta pirmajā daļa norādītajiem veidiem, t.i. „2) pārdot par brīvu cenu”. Saskaņā ar šā likuma 37. panta pirmās daļas ceturto punktu, pārdot publiskas personas mantu par brīvu cenu var, ja nekustamo īpašumu iegūst šā likuma 4. panta ceturtajā daļā minētā persona. Šajā gadījumā pārdošanas cena ir vienāda ar nosacīto cenu( 8.pants)”.</w:t>
      </w:r>
    </w:p>
    <w:p w:rsidR="00C52F1D" w:rsidRDefault="00C52F1D" w:rsidP="00C52F1D">
      <w:pPr>
        <w:jc w:val="both"/>
      </w:pPr>
      <w:r>
        <w:t>Saskaņā ar Publiskas personas mantas atsavināšanas likuma 9. panta otro daļu, institūciju, kura organizē atsavinātās publiskās personas nekustamā īpašuma atsavināšanu, nosaka atsavinātas publiskas personas lēmējinstitūcija – dome.</w:t>
      </w:r>
    </w:p>
    <w:p w:rsidR="00C52F1D" w:rsidRDefault="00C52F1D" w:rsidP="00C52F1D">
      <w:pPr>
        <w:jc w:val="both"/>
      </w:pPr>
      <w:r>
        <w:t xml:space="preserve">    </w:t>
      </w:r>
      <w:r>
        <w:tab/>
        <w:t>Pamatojoties uz domes rīcībā esošo informāciju un augšminētajām likumdošanas normām,</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1"/>
        </w:numPr>
        <w:jc w:val="both"/>
      </w:pPr>
      <w:r>
        <w:t xml:space="preserve">Reģistrēt zemesgrāmatā nekustamo īpašumu ”Vijiņas”, kurš sastāv no viendzīvokļa mājas un zemes gabala ar kadastra apzīmējumu 3898 003 0104, platība 0,2469 ha, Skolas ielā 15, Žīguros, Žīguru pagastā, Viļakas novadā,  uz Viļakas novada pašvaldības vārda. </w:t>
      </w:r>
    </w:p>
    <w:p w:rsidR="00C52F1D" w:rsidRDefault="00C52F1D" w:rsidP="00C52F1D">
      <w:pPr>
        <w:numPr>
          <w:ilvl w:val="0"/>
          <w:numId w:val="1"/>
        </w:numPr>
        <w:outlineLvl w:val="0"/>
      </w:pPr>
      <w:r>
        <w:t>Atsavināt  Viļakas novada pašvaldībai piekritīgo nekustamo īpašumu – nekustamo īpašumu „Vijiņas”,  Žīguros, Skolas ielā 15, Žīguru pagastā ,  Viļakas novadā  par brīvu cenu.</w:t>
      </w:r>
    </w:p>
    <w:p w:rsidR="00C52F1D" w:rsidRDefault="00C52F1D" w:rsidP="00C52F1D">
      <w:pPr>
        <w:numPr>
          <w:ilvl w:val="0"/>
          <w:numId w:val="1"/>
        </w:numPr>
        <w:jc w:val="both"/>
        <w:outlineLvl w:val="0"/>
      </w:pPr>
      <w:r>
        <w:t>Uzdot pašvaldības īpašuma privatizācijas un atsavināšanas komisijai organizēt nekustamā īpašuma atsavināšanas cenas noteikšanu.</w:t>
      </w:r>
    </w:p>
    <w:p w:rsidR="00C52F1D" w:rsidRDefault="00C52F1D" w:rsidP="00C52F1D">
      <w:pPr>
        <w:numPr>
          <w:ilvl w:val="0"/>
          <w:numId w:val="1"/>
        </w:numPr>
        <w:outlineLvl w:val="0"/>
      </w:pPr>
      <w:r>
        <w:t>Apstiprināt atsavināšanas cenu Viļakas novada domes sēdē.</w:t>
      </w:r>
    </w:p>
    <w:p w:rsidR="00C52F1D" w:rsidRDefault="00C52F1D" w:rsidP="00C52F1D">
      <w:pPr>
        <w:numPr>
          <w:ilvl w:val="0"/>
          <w:numId w:val="1"/>
        </w:numPr>
        <w:outlineLvl w:val="0"/>
      </w:pPr>
      <w:r>
        <w:t>Kontroli par lēmuma  izpildi uzdot domes izpilddirektorei Z.Vancānei.</w:t>
      </w:r>
    </w:p>
    <w:p w:rsidR="00C52F1D" w:rsidRDefault="00C52F1D" w:rsidP="00C52F1D">
      <w:pPr>
        <w:numPr>
          <w:ilvl w:val="0"/>
          <w:numId w:val="1"/>
        </w:numPr>
        <w:jc w:val="both"/>
        <w:outlineLvl w:val="0"/>
      </w:pPr>
      <w:r>
        <w:t>Šo lēmumu var pārsūdzēt  Administratīvajā rajona tiesā Rēzeknes tiesu namā (Rēzekne, Atbrīvošanas alejā 88, LV-4601) viena mēneša laikā no tā spēkā stāšanās dienas.</w:t>
      </w:r>
    </w:p>
    <w:p w:rsidR="00C52F1D" w:rsidRDefault="00C52F1D" w:rsidP="00C52F1D">
      <w:pPr>
        <w:jc w:val="center"/>
        <w:rPr>
          <w:b/>
          <w:bCs/>
        </w:rPr>
      </w:pPr>
    </w:p>
    <w:p w:rsidR="00C52F1D" w:rsidRDefault="00C52F1D" w:rsidP="00C52F1D">
      <w:pPr>
        <w:jc w:val="center"/>
        <w:rPr>
          <w:b/>
          <w:bCs/>
        </w:rPr>
      </w:pPr>
      <w:r>
        <w:rPr>
          <w:b/>
          <w:bCs/>
        </w:rPr>
        <w:t>3.1.&amp;</w:t>
      </w:r>
    </w:p>
    <w:p w:rsidR="00C52F1D" w:rsidRDefault="00C52F1D" w:rsidP="00C52F1D">
      <w:pPr>
        <w:jc w:val="center"/>
        <w:rPr>
          <w:b/>
          <w:bCs/>
        </w:rPr>
      </w:pPr>
      <w:r w:rsidRPr="009A1389">
        <w:rPr>
          <w:b/>
          <w:bCs/>
        </w:rPr>
        <w:t xml:space="preserve">Par nekustamā īpašuma  nosacītās cenas apstiprināšanu un piedāvājumu slēgt </w:t>
      </w:r>
    </w:p>
    <w:p w:rsidR="00C52F1D" w:rsidRDefault="00C52F1D" w:rsidP="00C52F1D">
      <w:pPr>
        <w:jc w:val="center"/>
        <w:outlineLvl w:val="0"/>
        <w:rPr>
          <w:b/>
        </w:rPr>
      </w:pPr>
      <w:r w:rsidRPr="009A1389">
        <w:rPr>
          <w:b/>
          <w:bCs/>
        </w:rPr>
        <w:t>pirkuma līgumu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lastRenderedPageBreak/>
        <w:t>(S.Maksimovs)</w:t>
      </w:r>
    </w:p>
    <w:p w:rsidR="00C52F1D" w:rsidRDefault="00C52F1D" w:rsidP="00C52F1D"/>
    <w:p w:rsidR="00C52F1D" w:rsidRPr="009A1389" w:rsidRDefault="00C52F1D" w:rsidP="00C52F1D">
      <w:pPr>
        <w:ind w:firstLine="720"/>
        <w:jc w:val="both"/>
      </w:pPr>
      <w:r w:rsidRPr="009A1389">
        <w:t xml:space="preserve">Viļakas novada dome 19.12.2013. pēc ēku īpašnieka </w:t>
      </w:r>
      <w:r>
        <w:t>V.B.</w:t>
      </w:r>
      <w:r w:rsidRPr="009A1389">
        <w:t>ierosinājuma pieņēma lēmumu par nekustamā īpašuma – zemes gabala  Pils iela 36, Viļaka, Viļakas novadā, atsavināšanu.</w:t>
      </w:r>
    </w:p>
    <w:p w:rsidR="00C52F1D" w:rsidRPr="009A1389" w:rsidRDefault="00C52F1D" w:rsidP="00C52F1D">
      <w:pPr>
        <w:ind w:firstLine="720"/>
        <w:jc w:val="both"/>
      </w:pPr>
      <w:r w:rsidRPr="009A1389">
        <w:t>Saskaņā ar Publiskas personas mantas atsavināšanas likuma 5.panta ceturto daļu, atsavinātas publiskas personas lēmējinstitūcija divu mēnešu laikā pēc tam, kad šā likuma 4.panta ceturtās daļas 3.un 4.punktā minētās personas noteiktā kārtībā ir iesniegušas atsavināšanas ierosinājumu par atsavinātas publiskas personas īpašumā esošiem apbūvētiem zemesgabaliem, pievienojot visus dokumentus, kas apliecina personas pirmpirkuma tiesības, pieņem lēmumu par attiecīgā zemesgabala pārdošanu.</w:t>
      </w:r>
    </w:p>
    <w:p w:rsidR="00C52F1D" w:rsidRPr="009A1389" w:rsidRDefault="00C52F1D" w:rsidP="00C52F1D">
      <w:pPr>
        <w:ind w:firstLine="720"/>
        <w:jc w:val="both"/>
      </w:pPr>
      <w:r w:rsidRPr="009A1389">
        <w:t>Tas atbilst ēku un zemes vienotības principam.</w:t>
      </w:r>
    </w:p>
    <w:p w:rsidR="00C52F1D" w:rsidRPr="009A1389" w:rsidRDefault="00C52F1D" w:rsidP="00C52F1D">
      <w:pPr>
        <w:ind w:firstLine="720"/>
        <w:jc w:val="both"/>
      </w:pPr>
      <w:r w:rsidRPr="009A1389">
        <w:t>Īpašuma tiesības uz nekustamo īpašumu – zemes gabalu Pils iela 36, Viļaka, Viļakas novadā, ir nostiprinātas Viļakas pilsētas zemesgrāmatas nodalījumā Nr.100000533929 uz pašvaldības vārda, kā arī ir veikta minētā īpašuma novērtēšana un nosacītās cenas noteikšana, kas ir izdarāma līdz lēmuma par pirkuma līguma noslēgšanu pieņemšanas dienai.</w:t>
      </w:r>
    </w:p>
    <w:p w:rsidR="00C52F1D" w:rsidRPr="009A1389" w:rsidRDefault="00C52F1D" w:rsidP="00C52F1D">
      <w:pPr>
        <w:ind w:firstLine="720"/>
        <w:jc w:val="both"/>
      </w:pPr>
      <w:r w:rsidRPr="009A1389">
        <w:t xml:space="preserve">Saskaņā ar Pašvaldības īpašuma privatizācijas un atsavināšanas komisijas 16.07.2014. sēdes protokolu Nr.1, nekustamā īpašuma – zemes gabala Pils iela 36, Viļaka,  Viļakas novads, kadastra apzīmējums 3815 004 0120, platība 0,1418 ha, nosacītā cena ir 1000,00 EUR. Izdevumi, kas radušies sakarā ar nekustamā īpašuma novērtējumu – </w:t>
      </w:r>
      <w:smartTag w:uri="schemas-tilde-lv/tildestengine" w:element="currency2">
        <w:smartTagPr>
          <w:attr w:name="currency_text" w:val="EUR"/>
          <w:attr w:name="currency_value" w:val="139.15"/>
          <w:attr w:name="currency_key" w:val="EUR"/>
          <w:attr w:name="currency_id" w:val="16"/>
        </w:smartTagPr>
        <w:r w:rsidRPr="009A1389">
          <w:t>139,15 EUR</w:t>
        </w:r>
      </w:smartTag>
      <w:r w:rsidRPr="009A1389">
        <w:t xml:space="preserve">, ir pievienojami atsavināmā īpašuma nosacītajai cenai, kas kopā veido </w:t>
      </w:r>
      <w:smartTag w:uri="schemas-tilde-lv/tildestengine" w:element="currency2">
        <w:smartTagPr>
          <w:attr w:name="currency_text" w:val="EUR"/>
          <w:attr w:name="currency_value" w:val="1139.15"/>
          <w:attr w:name="currency_key" w:val="EUR"/>
          <w:attr w:name="currency_id" w:val="16"/>
        </w:smartTagPr>
        <w:r w:rsidRPr="009A1389">
          <w:rPr>
            <w:b/>
          </w:rPr>
          <w:t>1139,15 EUR</w:t>
        </w:r>
      </w:smartTag>
      <w:r w:rsidRPr="009A1389">
        <w:t xml:space="preserve"> .</w:t>
      </w:r>
    </w:p>
    <w:p w:rsidR="00C52F1D" w:rsidRPr="009A1389" w:rsidRDefault="00C52F1D" w:rsidP="00C52F1D">
      <w:pPr>
        <w:ind w:firstLine="720"/>
        <w:jc w:val="both"/>
      </w:pPr>
      <w:r w:rsidRPr="009A1389">
        <w:t>Saskaņā ar Publiskas personas mantas atsavināšanas likuma 8.panta trešo daļu, nekustamā īpašuma novērtēšanas komisijas sastāvu un mantas nosacīto cenu apstiprina institūcija (amatpersona), kura saskaņā ar šā likuma pirmo un otro daļu organizē nekustamā īpašuma novērtēšanu, t.i., dome.</w:t>
      </w:r>
    </w:p>
    <w:p w:rsidR="00C52F1D" w:rsidRPr="009A1389" w:rsidRDefault="00C52F1D" w:rsidP="00C52F1D">
      <w:pPr>
        <w:ind w:firstLine="720"/>
        <w:jc w:val="both"/>
      </w:pPr>
      <w:r w:rsidRPr="009A1389">
        <w:t>Šī likuma 37.panta pirmās daļas 4.punkts nosaka, ka pārdot publiskas personas mantu par brīvu cenu var, ja nekustamo īpašumu iegūst šī likuma 4.panta ceturtajā daļā minētā persona. Šajā gadījumā pārdošanas cena ir vienāda ar nosacīto cenu (8.pants).</w:t>
      </w:r>
    </w:p>
    <w:p w:rsidR="00C52F1D" w:rsidRPr="009A1389" w:rsidRDefault="00C52F1D" w:rsidP="00C52F1D">
      <w:pPr>
        <w:ind w:firstLine="720"/>
        <w:jc w:val="both"/>
      </w:pPr>
      <w:r w:rsidRPr="009A1389">
        <w:t>Šī likuma 44.panta ceturtā daļa nosaka, ka publiskajai personai piederošu zemesgabalu, uz kura atrodas citai personai (kopīpašniekiem) piederošas ēkas (būves), var pārdot tikai zemesgrāmatā ierakstītas ēkas (būves) īpašniekam (visiem kopīpašniekiem proporcionāli viņu kopīpašuma daļām). bet 44.panta piektā daļa nosaka, ka, ja šī panta ceturtajā daļā minētā persona savas pirmpirkuma tiesības uz apbūvētu zemesgabalu nevar izmantot vai neizmanto, tai ir zemes nomas tiesības uz to pašu zemesgabalu, uz kura tai ir pirmpirkuma tiesības, un minētais zemesgabals netiek atsavināts citām personām.</w:t>
      </w:r>
    </w:p>
    <w:p w:rsidR="00C52F1D" w:rsidRPr="009A1389" w:rsidRDefault="00C52F1D" w:rsidP="00C52F1D">
      <w:pPr>
        <w:ind w:firstLine="720"/>
        <w:jc w:val="both"/>
      </w:pPr>
      <w:r w:rsidRPr="009A1389">
        <w:t>Likuma „Par pašvaldībām” 21.panta pirmās daļas 17.punkts nosaka, ka dome var lemt par pašvaldības nekustamā īpašuma atsavināšanu, ieķīlāšanu vai privatizēšanu, kā arī par nekustamās mantas iegūšanu pašvaldības īpašumā.</w:t>
      </w:r>
    </w:p>
    <w:p w:rsidR="00C52F1D" w:rsidRPr="009A1389" w:rsidRDefault="00C52F1D" w:rsidP="00C52F1D">
      <w:pPr>
        <w:ind w:firstLine="720"/>
        <w:jc w:val="both"/>
        <w:rPr>
          <w:b/>
          <w:bCs/>
        </w:rPr>
      </w:pPr>
      <w:r w:rsidRPr="009A1389">
        <w:t xml:space="preserve">Izvērtējot Viļakas novada domes rīcībā esošo informāciju, ņemot vērā Viļakas novada domes Finanšu komitejas atzinumu, un pamatojoties uz likuma „Par pašvaldībām” 21.panta pirmās daļas 17.punktu, Publiskas personas mantas atsavināšanas likuma 5.panta ceturto daļu, 8.panta trešo daļu, 37.panta pirmās daļas 4.punktu, 44.panta ceturto daļu,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9A1389" w:rsidRDefault="00C52F1D" w:rsidP="00C52F1D">
      <w:pPr>
        <w:pStyle w:val="tv213tvp1"/>
        <w:spacing w:line="240" w:lineRule="auto"/>
        <w:ind w:firstLine="720"/>
        <w:jc w:val="both"/>
        <w:rPr>
          <w:color w:val="auto"/>
          <w:sz w:val="24"/>
          <w:szCs w:val="24"/>
        </w:rPr>
      </w:pPr>
    </w:p>
    <w:p w:rsidR="00C52F1D" w:rsidRPr="009A1389" w:rsidRDefault="00C52F1D" w:rsidP="00C52F1D">
      <w:pPr>
        <w:numPr>
          <w:ilvl w:val="0"/>
          <w:numId w:val="2"/>
        </w:numPr>
        <w:suppressAutoHyphens/>
        <w:jc w:val="both"/>
      </w:pPr>
      <w:r w:rsidRPr="009A1389">
        <w:t xml:space="preserve"> Apstiprināt nekustamā īpašuma – zemes gabala Pils ielā 36, Viļakā, Viļakas novadā, kadastra apzīmējums 3815 004 0120, platība 0,1418 ha, nosacīto cenu - 1000,00 EUR ( viens tūkstotis </w:t>
      </w:r>
      <w:r w:rsidRPr="009A1389">
        <w:rPr>
          <w:i/>
        </w:rPr>
        <w:t>eiro</w:t>
      </w:r>
      <w:r w:rsidRPr="009A1389">
        <w:t xml:space="preserve">) . </w:t>
      </w:r>
    </w:p>
    <w:p w:rsidR="00C52F1D" w:rsidRPr="009A1389" w:rsidRDefault="00C52F1D" w:rsidP="00C52F1D">
      <w:pPr>
        <w:numPr>
          <w:ilvl w:val="0"/>
          <w:numId w:val="2"/>
        </w:numPr>
        <w:suppressAutoHyphens/>
        <w:jc w:val="both"/>
      </w:pPr>
      <w:r w:rsidRPr="009A1389">
        <w:t xml:space="preserve">Atsavināt </w:t>
      </w:r>
      <w:r>
        <w:t>V.B.</w:t>
      </w:r>
      <w:r w:rsidRPr="009A1389">
        <w:t xml:space="preserve">, personas kods </w:t>
      </w:r>
      <w:r>
        <w:t>***</w:t>
      </w:r>
      <w:r w:rsidRPr="009A1389">
        <w:t xml:space="preserve">, nekustamo īpašumu – zemes gabalu Pils iela 36, Viļaka, Viļakas novadā, kadastra apzīmējums 3815 004 0120, platība 0,1418  ha. </w:t>
      </w:r>
    </w:p>
    <w:p w:rsidR="00C52F1D" w:rsidRPr="009A1389" w:rsidRDefault="00C52F1D" w:rsidP="00C52F1D">
      <w:pPr>
        <w:numPr>
          <w:ilvl w:val="0"/>
          <w:numId w:val="2"/>
        </w:numPr>
        <w:suppressAutoHyphens/>
        <w:jc w:val="both"/>
      </w:pPr>
      <w:r w:rsidRPr="009A1389">
        <w:lastRenderedPageBreak/>
        <w:t xml:space="preserve">Noteikt, ka ņemot vērā izdevumus, kas radušies sakarā ar nekustamā īpašuma novērtēšanu, atsavināšanas kopējā cena sastāda – </w:t>
      </w:r>
      <w:smartTag w:uri="schemas-tilde-lv/tildestengine" w:element="currency2">
        <w:smartTagPr>
          <w:attr w:name="currency_text" w:val="EUR"/>
          <w:attr w:name="currency_value" w:val="1139.15"/>
          <w:attr w:name="currency_key" w:val="EUR"/>
          <w:attr w:name="currency_id" w:val="16"/>
        </w:smartTagPr>
        <w:r w:rsidRPr="009A1389">
          <w:t>1139,15 EUR</w:t>
        </w:r>
      </w:smartTag>
      <w:r w:rsidRPr="009A1389">
        <w:t xml:space="preserve"> (viens tūkstotis viens simts trīsdesmit deviņi </w:t>
      </w:r>
      <w:r w:rsidRPr="009A1389">
        <w:rPr>
          <w:i/>
        </w:rPr>
        <w:t>eiro</w:t>
      </w:r>
      <w:r w:rsidRPr="009A1389">
        <w:t xml:space="preserve"> un 15 </w:t>
      </w:r>
      <w:r w:rsidRPr="009A1389">
        <w:rPr>
          <w:i/>
          <w:iCs/>
        </w:rPr>
        <w:t>eiro</w:t>
      </w:r>
      <w:r w:rsidRPr="009A1389">
        <w:t xml:space="preserve"> centi) .</w:t>
      </w:r>
    </w:p>
    <w:p w:rsidR="00C52F1D" w:rsidRPr="009A1389" w:rsidRDefault="00C52F1D" w:rsidP="00C52F1D">
      <w:pPr>
        <w:numPr>
          <w:ilvl w:val="0"/>
          <w:numId w:val="2"/>
        </w:numPr>
        <w:suppressAutoHyphens/>
        <w:jc w:val="both"/>
      </w:pPr>
      <w:r>
        <w:t>V.B.</w:t>
      </w:r>
      <w:r w:rsidRPr="009A1389">
        <w:t xml:space="preserve"> ne vēlāk kā 1 (viena) mēneša laikā no rakstiska atsavināšanas piedāvājuma saņemšanas, jāpaziņo par pirmpirkuma tiesību izmantošanu.</w:t>
      </w:r>
    </w:p>
    <w:p w:rsidR="00C52F1D" w:rsidRPr="009A1389" w:rsidRDefault="00C52F1D" w:rsidP="00C52F1D">
      <w:pPr>
        <w:numPr>
          <w:ilvl w:val="0"/>
          <w:numId w:val="2"/>
        </w:numPr>
        <w:suppressAutoHyphens/>
        <w:jc w:val="both"/>
      </w:pPr>
      <w:r w:rsidRPr="009A1389">
        <w:t xml:space="preserve">Attīstības plānošanas nodaļai nosūtīt </w:t>
      </w:r>
      <w:r>
        <w:t>V.B.</w:t>
      </w:r>
      <w:r w:rsidRPr="009A1389">
        <w:t xml:space="preserve"> atsavināšanas paziņojumu, iekļaujot šādus nosacījumus:</w:t>
      </w:r>
    </w:p>
    <w:p w:rsidR="00C52F1D" w:rsidRPr="009A1389" w:rsidRDefault="00C52F1D" w:rsidP="00C52F1D">
      <w:pPr>
        <w:numPr>
          <w:ilvl w:val="1"/>
          <w:numId w:val="3"/>
        </w:numPr>
        <w:suppressAutoHyphens/>
        <w:jc w:val="both"/>
      </w:pPr>
      <w:r w:rsidRPr="009A1389">
        <w:t xml:space="preserve"> atsavināšanas cena  – </w:t>
      </w:r>
      <w:smartTag w:uri="schemas-tilde-lv/tildestengine" w:element="currency2">
        <w:smartTagPr>
          <w:attr w:name="currency_text" w:val="EUR"/>
          <w:attr w:name="currency_value" w:val="1139.15"/>
          <w:attr w:name="currency_key" w:val="EUR"/>
          <w:attr w:name="currency_id" w:val="16"/>
        </w:smartTagPr>
        <w:r w:rsidRPr="009A1389">
          <w:t>1139,15 EUR</w:t>
        </w:r>
      </w:smartTag>
      <w:r w:rsidRPr="009A1389">
        <w:t xml:space="preserve"> (viens tūkstotis viens simts trīsdesmit deviņi  </w:t>
      </w:r>
      <w:r w:rsidRPr="009A1389">
        <w:rPr>
          <w:i/>
          <w:iCs/>
        </w:rPr>
        <w:t>eiro</w:t>
      </w:r>
      <w:r w:rsidRPr="009A1389">
        <w:t xml:space="preserve"> un 15 </w:t>
      </w:r>
      <w:r w:rsidRPr="009A1389">
        <w:rPr>
          <w:i/>
          <w:iCs/>
        </w:rPr>
        <w:t>eiro</w:t>
      </w:r>
      <w:r w:rsidRPr="009A1389">
        <w:t xml:space="preserve"> centi);</w:t>
      </w:r>
    </w:p>
    <w:p w:rsidR="00C52F1D" w:rsidRPr="009A1389" w:rsidRDefault="00C52F1D" w:rsidP="00C52F1D">
      <w:pPr>
        <w:numPr>
          <w:ilvl w:val="1"/>
          <w:numId w:val="3"/>
        </w:numPr>
        <w:suppressAutoHyphens/>
        <w:jc w:val="both"/>
      </w:pPr>
      <w:r w:rsidRPr="009A1389">
        <w:t xml:space="preserve">maksājumu attiecība – pilnā apmērā </w:t>
      </w:r>
      <w:r w:rsidRPr="009A1389">
        <w:rPr>
          <w:i/>
        </w:rPr>
        <w:t>eiro</w:t>
      </w:r>
      <w:r w:rsidRPr="009A1389">
        <w:t>;</w:t>
      </w:r>
    </w:p>
    <w:p w:rsidR="00C52F1D" w:rsidRPr="009A1389" w:rsidRDefault="00C52F1D" w:rsidP="00C52F1D">
      <w:pPr>
        <w:numPr>
          <w:ilvl w:val="1"/>
          <w:numId w:val="3"/>
        </w:numPr>
        <w:suppressAutoHyphens/>
        <w:jc w:val="both"/>
      </w:pPr>
      <w:r w:rsidRPr="009A1389">
        <w:t xml:space="preserve"> samaksas kārtība – pilnā apmērā, pirms pirkuma līguma noslēgšanas;</w:t>
      </w:r>
    </w:p>
    <w:p w:rsidR="00C52F1D" w:rsidRPr="009A1389" w:rsidRDefault="00C52F1D" w:rsidP="00C52F1D">
      <w:pPr>
        <w:numPr>
          <w:ilvl w:val="1"/>
          <w:numId w:val="3"/>
        </w:numPr>
        <w:suppressAutoHyphens/>
        <w:jc w:val="both"/>
      </w:pPr>
      <w:r w:rsidRPr="009A1389">
        <w:t xml:space="preserve"> rakstveida atbildes termiņš ir 1 (viens) mēnesis par vēlmi iegādāties atsavināmo nekustamo īpašumu – zemes gabalu Pils iela 36, Viļaka, Viļakas novadā, kadastra apzīmējums 3815 004 0120 ar platību 0,1418 ha uz minētajiem nosacījumiem;</w:t>
      </w:r>
    </w:p>
    <w:p w:rsidR="00C52F1D" w:rsidRPr="009A1389" w:rsidRDefault="00C52F1D" w:rsidP="00C52F1D">
      <w:pPr>
        <w:numPr>
          <w:ilvl w:val="1"/>
          <w:numId w:val="3"/>
        </w:numPr>
        <w:suppressAutoHyphens/>
        <w:jc w:val="both"/>
      </w:pPr>
      <w:r w:rsidRPr="009A1389">
        <w:t xml:space="preserve"> papildus nosacījumus, kas ir svarīgi noslēdzot pirkuma līgumu.</w:t>
      </w:r>
    </w:p>
    <w:p w:rsidR="00C52F1D" w:rsidRPr="009A1389" w:rsidRDefault="00C52F1D" w:rsidP="00C52F1D">
      <w:pPr>
        <w:numPr>
          <w:ilvl w:val="0"/>
          <w:numId w:val="3"/>
        </w:numPr>
        <w:suppressAutoHyphens/>
        <w:jc w:val="both"/>
      </w:pPr>
      <w:r w:rsidRPr="009A1389">
        <w:t xml:space="preserve">Pozitīvas atbildes gadījumā noslēgt ar </w:t>
      </w:r>
      <w:r>
        <w:t>V.B.</w:t>
      </w:r>
      <w:r w:rsidRPr="009A1389">
        <w:t xml:space="preserve"> pirkuma līgumu par nekustamā īpašuma – zemes gabala Pils iela 36, Viļaka, Viļakas novadā, ar kadastra apzīmējumu 3815 004 0120, platība 0,1418  ha pārdošanu.</w:t>
      </w:r>
    </w:p>
    <w:p w:rsidR="00C52F1D" w:rsidRPr="009A1389" w:rsidRDefault="00C52F1D" w:rsidP="00C52F1D">
      <w:pPr>
        <w:numPr>
          <w:ilvl w:val="0"/>
          <w:numId w:val="3"/>
        </w:numPr>
        <w:suppressAutoHyphens/>
        <w:jc w:val="both"/>
      </w:pPr>
      <w:r w:rsidRPr="009A1389">
        <w:t>Par lēmuma 2.un 5.punkta izpildi atbild Attīstības plānošanas nodaļas speciāliste V.Klegere.</w:t>
      </w:r>
    </w:p>
    <w:p w:rsidR="00C52F1D" w:rsidRPr="009A1389" w:rsidRDefault="00C52F1D" w:rsidP="00C52F1D">
      <w:pPr>
        <w:numPr>
          <w:ilvl w:val="0"/>
          <w:numId w:val="3"/>
        </w:numPr>
        <w:suppressAutoHyphens/>
        <w:jc w:val="both"/>
      </w:pPr>
      <w:r w:rsidRPr="009A1389">
        <w:t>Lēmuma izpildi kontrolēt izpilddirektorei Z.Vancānei.</w:t>
      </w:r>
    </w:p>
    <w:p w:rsidR="00C52F1D" w:rsidRPr="009A1389" w:rsidRDefault="00C52F1D" w:rsidP="00C52F1D">
      <w:pPr>
        <w:jc w:val="both"/>
      </w:pPr>
      <w:r w:rsidRPr="009A1389">
        <w:t xml:space="preserve">9. Lēmumu var pārsūdzēt Administratīvajā rajona tiesā Rēzeknes tiesu namā (Atbrīvošanas alejā 88, Rēzeknē, LV-4601) viena mēneša laikā no tā spēkā stāšanās dienas. </w:t>
      </w:r>
    </w:p>
    <w:p w:rsidR="00C52F1D" w:rsidRPr="009A1389" w:rsidRDefault="00C52F1D" w:rsidP="00C52F1D">
      <w:pPr>
        <w:jc w:val="both"/>
        <w:outlineLvl w:val="0"/>
        <w:rPr>
          <w:lang w:eastAsia="ru-RU"/>
        </w:rPr>
      </w:pPr>
    </w:p>
    <w:p w:rsidR="00C52F1D" w:rsidRDefault="00C52F1D" w:rsidP="00C52F1D"/>
    <w:p w:rsidR="00C52F1D" w:rsidRDefault="00C52F1D" w:rsidP="00C52F1D">
      <w:pPr>
        <w:jc w:val="center"/>
        <w:rPr>
          <w:b/>
          <w:bCs/>
        </w:rPr>
      </w:pPr>
      <w:r>
        <w:rPr>
          <w:b/>
          <w:bCs/>
        </w:rPr>
        <w:t>3.2.&amp;</w:t>
      </w:r>
    </w:p>
    <w:p w:rsidR="00C52F1D" w:rsidRDefault="00C52F1D" w:rsidP="00C52F1D">
      <w:pPr>
        <w:jc w:val="center"/>
        <w:rPr>
          <w:b/>
          <w:bCs/>
        </w:rPr>
      </w:pPr>
      <w:r w:rsidRPr="009A1389">
        <w:rPr>
          <w:b/>
          <w:bCs/>
        </w:rPr>
        <w:t xml:space="preserve">Par nekustamā īpašuma  nosacītās cenas apstiprināšanu un piedāvājumu slēgt </w:t>
      </w:r>
    </w:p>
    <w:p w:rsidR="00C52F1D" w:rsidRDefault="00C52F1D" w:rsidP="00C52F1D">
      <w:pPr>
        <w:jc w:val="center"/>
        <w:outlineLvl w:val="0"/>
        <w:rPr>
          <w:b/>
        </w:rPr>
      </w:pPr>
      <w:r w:rsidRPr="009A1389">
        <w:rPr>
          <w:b/>
          <w:bCs/>
        </w:rPr>
        <w:t>pirkuma līgumu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9A1389" w:rsidRDefault="00C52F1D" w:rsidP="00C52F1D">
      <w:pPr>
        <w:ind w:firstLine="720"/>
        <w:jc w:val="both"/>
      </w:pPr>
      <w:r w:rsidRPr="009A1389">
        <w:t xml:space="preserve">Viļakas novada dome 23.01.2014. pēc ēku īpašnieka </w:t>
      </w:r>
      <w:r>
        <w:t xml:space="preserve">A.V. </w:t>
      </w:r>
      <w:r w:rsidRPr="009A1389">
        <w:t>ierosinājuma pieņēma lēmumu par nekustamā īpašuma – zemes gabala  „Antoni”, Medņevas  pagastā, Viļakas novadā, atsavināšanu.</w:t>
      </w:r>
    </w:p>
    <w:p w:rsidR="00C52F1D" w:rsidRPr="009A1389" w:rsidRDefault="00C52F1D" w:rsidP="00C52F1D">
      <w:pPr>
        <w:ind w:firstLine="720"/>
        <w:jc w:val="both"/>
      </w:pPr>
      <w:r w:rsidRPr="009A1389">
        <w:t>Saskaņā ar Publiskas personas mantas atsavināšanas likuma 5.panta ceturto daļu, atsavinātas publiskas personas lēmējinstitūcija divu mēnešu laikā pēc tam, kad šā likuma 4.panta ceturtās daļas 3.un 4.punktā minētās personas noteiktā kārtībā ir iesniegušas atsavināšanas ierosinājumu par atsavinātas publiskas personas īpašumā esošiem apbūvētiem zemesgabaliem, pievienojot visus dokumentus, kas apliecina personas pirmpirkuma tiesības, pieņem lēmumu par attiecīgā zemesgabala pārdošanu.</w:t>
      </w:r>
    </w:p>
    <w:p w:rsidR="00C52F1D" w:rsidRPr="009A1389" w:rsidRDefault="00C52F1D" w:rsidP="00C52F1D">
      <w:pPr>
        <w:ind w:firstLine="720"/>
        <w:jc w:val="both"/>
      </w:pPr>
      <w:r w:rsidRPr="009A1389">
        <w:t>Tas atbilst ēku un zemes vienotības principam.</w:t>
      </w:r>
    </w:p>
    <w:p w:rsidR="00C52F1D" w:rsidRPr="009A1389" w:rsidRDefault="00C52F1D" w:rsidP="00C52F1D">
      <w:pPr>
        <w:ind w:firstLine="720"/>
        <w:jc w:val="both"/>
      </w:pPr>
      <w:r w:rsidRPr="009A1389">
        <w:t>Īpašuma tiesības uz nekustamo īpašumu – zemes gabalu „Antoni”, Medņevas  pagasts, Viļakas novadā, ir nostiprinātas Medņevas pagasta zemesgrāmatas nodalījumā Nr.100000533927 uz pašvaldības vārda, kā arī ir veikta minētā īpašuma novērtēšana un nosacītās cenas noteikšana, kas ir izdarāma līdz lēmuma par pirkuma līguma noslēgšanu pieņemšanas dienai.</w:t>
      </w:r>
    </w:p>
    <w:p w:rsidR="00C52F1D" w:rsidRPr="009A1389" w:rsidRDefault="00C52F1D" w:rsidP="00C52F1D">
      <w:pPr>
        <w:ind w:firstLine="720"/>
        <w:jc w:val="both"/>
      </w:pPr>
      <w:r w:rsidRPr="009A1389">
        <w:t>Saskaņā ar Pašvaldības īpašuma privatizācijas un</w:t>
      </w:r>
      <w:r>
        <w:t xml:space="preserve"> atsavināšanas komisijas 14.07.</w:t>
      </w:r>
      <w:r w:rsidRPr="009A1389">
        <w:t xml:space="preserve">2014. sēdes protokolu Nr.1, nekustamā īpašuma – zemes gabala „Antoni”, Medņevas pagastā, Viļakas novadā, kadastra apzīmējums 3870 005 0143, platība 0,49 ha, nosacītā cena ir 880,00 EUR. Izdevumi, kas radušies sakarā ar nekustamā īpašuma novērtējumu – </w:t>
      </w:r>
      <w:smartTag w:uri="schemas-tilde-lv/tildestengine" w:element="currency2">
        <w:smartTagPr>
          <w:attr w:name="currency_text" w:val="EUR"/>
          <w:attr w:name="currency_value" w:val="139.15"/>
          <w:attr w:name="currency_key" w:val="EUR"/>
          <w:attr w:name="currency_id" w:val="16"/>
        </w:smartTagPr>
        <w:r w:rsidRPr="009A1389">
          <w:t>139,15 EUR</w:t>
        </w:r>
      </w:smartTag>
      <w:r w:rsidRPr="009A1389">
        <w:t xml:space="preserve">, ir pievienojami atsavināmā īpašuma nosacītajai cenai, kas kopā veido </w:t>
      </w:r>
      <w:smartTag w:uri="schemas-tilde-lv/tildestengine" w:element="currency2">
        <w:smartTagPr>
          <w:attr w:name="currency_text" w:val="EUR"/>
          <w:attr w:name="currency_value" w:val="1019.15"/>
          <w:attr w:name="currency_key" w:val="EUR"/>
          <w:attr w:name="currency_id" w:val="16"/>
        </w:smartTagPr>
        <w:r w:rsidRPr="009A1389">
          <w:rPr>
            <w:b/>
          </w:rPr>
          <w:t>1019,15 EUR</w:t>
        </w:r>
      </w:smartTag>
      <w:r w:rsidRPr="009A1389">
        <w:t xml:space="preserve"> .</w:t>
      </w:r>
    </w:p>
    <w:p w:rsidR="00C52F1D" w:rsidRPr="009A1389" w:rsidRDefault="00C52F1D" w:rsidP="00C52F1D">
      <w:pPr>
        <w:ind w:firstLine="720"/>
        <w:jc w:val="both"/>
      </w:pPr>
      <w:r w:rsidRPr="009A1389">
        <w:t>Saskaņā ar Publiskas personas mantas atsavināšanas likuma 8.panta trešo daļu, nekustamā īpašuma novērtēšanas komisijas sastāvu un mantas nosacīto cenu apstiprina institūcija (amatpersona), kura saskaņā ar šā likuma pirmo un otro daļu organizē nekustamā īpašuma novērtēšanu, t.i., dome.</w:t>
      </w:r>
    </w:p>
    <w:p w:rsidR="00C52F1D" w:rsidRPr="009A1389" w:rsidRDefault="00C52F1D" w:rsidP="00C52F1D">
      <w:pPr>
        <w:ind w:firstLine="720"/>
        <w:jc w:val="both"/>
      </w:pPr>
      <w:r w:rsidRPr="009A1389">
        <w:lastRenderedPageBreak/>
        <w:t>Šī likuma 37.panta pirmās daļas 4.punkts nosaka, ka pārdot publiskas personas mantu par brīvu cenu var, ja nekustamo īpašumu iegūst šī likuma 4.panta ceturtajā daļā minētā persona. Šajā gadījumā pārdošanas cena ir vienāda ar nosacīto cenu (8.pants).</w:t>
      </w:r>
    </w:p>
    <w:p w:rsidR="00C52F1D" w:rsidRPr="009A1389" w:rsidRDefault="00C52F1D" w:rsidP="00C52F1D">
      <w:pPr>
        <w:ind w:firstLine="720"/>
        <w:jc w:val="both"/>
      </w:pPr>
      <w:r w:rsidRPr="009A1389">
        <w:t>Šī likuma 44.panta ceturtā daļa nosaka, ka publiskajai personai piederošu zemesgabalu, uz kura atrodas citai personai (kopīpašniekiem) piederošas ēkas (būves), var pārdot tikai zemesgrāmatā ierakstītas ēkas (būves) īpašniekam (visiem kopīpašniekiem proporcionāli viņu kopīpašuma daļām). bet 44.panta piektā daļa nosaka, ka, ja šī panta ceturtajā daļā minētā persona savas pirmpirkuma tiesības uz apbūvētu zemesgabalu nevar izmantot vai neizmanto, tai ir zemes nomas tiesības uz to pašu zemesgabalu, uz kura tai ir pirmpirkuma tiesības, un minētais zemesgabals netiek atsavināts citām personām.</w:t>
      </w:r>
    </w:p>
    <w:p w:rsidR="00C52F1D" w:rsidRPr="009A1389" w:rsidRDefault="00C52F1D" w:rsidP="00C52F1D">
      <w:pPr>
        <w:ind w:firstLine="720"/>
        <w:jc w:val="both"/>
      </w:pPr>
      <w:r w:rsidRPr="009A1389">
        <w:t>Likuma „Par pašvaldībām” 21.panta pirmās daļas 17.punkts nosaka, ka dome var lemt par pašvaldības nekustamā īpašuma atsavināšanu, ieķīlāšanu vai privatizēšanu, kā arī par nekustamās mantas iegūšanu pašvaldības īpašumā.</w:t>
      </w:r>
    </w:p>
    <w:p w:rsidR="00C52F1D" w:rsidRPr="009A1389" w:rsidRDefault="00C52F1D" w:rsidP="00C52F1D">
      <w:pPr>
        <w:ind w:firstLine="720"/>
        <w:jc w:val="both"/>
        <w:rPr>
          <w:b/>
          <w:bCs/>
        </w:rPr>
      </w:pPr>
      <w:r w:rsidRPr="009A1389">
        <w:t>Izvērtējot Viļakas novada domes rīcībā esošo informāciju, ņemot vērā Viļakas novada domes Finanšu komitejas atzinumu, un pamatojoties uz likuma „Par pašvaldībām” 21.panta pirmās daļas 17.punktu, Publiskas personas mantas atsavināšanas likuma 5.panta ceturto daļu, 8.panta trešo daļu, 37.panta pirmās daļas 4.punktu, 44.panta ceturto daļu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DC0366" w:rsidRDefault="00C52F1D" w:rsidP="00C52F1D">
      <w:pPr>
        <w:pStyle w:val="tv213tvp1"/>
        <w:spacing w:line="240" w:lineRule="auto"/>
        <w:ind w:firstLine="720"/>
        <w:jc w:val="both"/>
        <w:rPr>
          <w:color w:val="auto"/>
          <w:sz w:val="24"/>
          <w:szCs w:val="24"/>
        </w:rPr>
      </w:pPr>
    </w:p>
    <w:p w:rsidR="00C52F1D" w:rsidRDefault="00C52F1D" w:rsidP="00C52F1D">
      <w:pPr>
        <w:pStyle w:val="ListParagraph"/>
        <w:numPr>
          <w:ilvl w:val="0"/>
          <w:numId w:val="10"/>
        </w:numPr>
        <w:suppressAutoHyphens/>
        <w:jc w:val="both"/>
      </w:pPr>
      <w:r>
        <w:t xml:space="preserve">Apstiprināt nekustamā īpašuma – zemes gabala „Antoni”, Medņevas  pagastā, Viļakas novadā, kadastra apzīmējums 3870 005 0143,  platība 0,49  ha nosacīto cenu - 880,00 EUR ( astoņi simti astoņdesmit </w:t>
      </w:r>
      <w:r w:rsidRPr="00E43AA8">
        <w:rPr>
          <w:i/>
        </w:rPr>
        <w:t>eiro</w:t>
      </w:r>
      <w:r>
        <w:t xml:space="preserve">).  </w:t>
      </w:r>
    </w:p>
    <w:p w:rsidR="00C52F1D" w:rsidRPr="00035F57" w:rsidRDefault="00C52F1D" w:rsidP="00C52F1D">
      <w:pPr>
        <w:pStyle w:val="ListParagraph"/>
        <w:numPr>
          <w:ilvl w:val="0"/>
          <w:numId w:val="10"/>
        </w:numPr>
        <w:suppressAutoHyphens/>
        <w:jc w:val="both"/>
      </w:pPr>
      <w:r w:rsidRPr="00035F57">
        <w:t xml:space="preserve">Atsavināt </w:t>
      </w:r>
      <w:r>
        <w:t>A.V., personas kods ***,</w:t>
      </w:r>
      <w:r w:rsidRPr="00035F57">
        <w:t xml:space="preserve"> nekustam</w:t>
      </w:r>
      <w:r>
        <w:t>ā</w:t>
      </w:r>
      <w:r w:rsidRPr="00035F57">
        <w:t xml:space="preserve"> īpašum</w:t>
      </w:r>
      <w:r>
        <w:t>a</w:t>
      </w:r>
      <w:r w:rsidRPr="00035F57">
        <w:t xml:space="preserve"> – zemes gabal</w:t>
      </w:r>
      <w:r>
        <w:t>a</w:t>
      </w:r>
      <w:r w:rsidRPr="00035F57">
        <w:t xml:space="preserve"> „</w:t>
      </w:r>
      <w:r>
        <w:t>Antoni</w:t>
      </w:r>
      <w:r w:rsidRPr="00035F57">
        <w:t xml:space="preserve">”, </w:t>
      </w:r>
      <w:r>
        <w:t xml:space="preserve">Medņevas </w:t>
      </w:r>
      <w:r w:rsidRPr="00035F57">
        <w:t xml:space="preserve">pagastā, Viļakas novadā, kadastra apzīmējums </w:t>
      </w:r>
      <w:r>
        <w:t>3870 005 0143</w:t>
      </w:r>
      <w:r w:rsidRPr="00035F57">
        <w:t xml:space="preserve">, platība </w:t>
      </w:r>
      <w:r>
        <w:t>0,49</w:t>
      </w:r>
      <w:r w:rsidRPr="00035F57">
        <w:t xml:space="preserve">  ha</w:t>
      </w:r>
      <w:r>
        <w:t xml:space="preserve"> – 2/3 domājamās daļas</w:t>
      </w:r>
      <w:r w:rsidRPr="00035F57">
        <w:t xml:space="preserve">. </w:t>
      </w:r>
    </w:p>
    <w:p w:rsidR="00C52F1D" w:rsidRPr="00035F57" w:rsidRDefault="00C52F1D" w:rsidP="00C52F1D">
      <w:pPr>
        <w:pStyle w:val="ListParagraph"/>
        <w:numPr>
          <w:ilvl w:val="0"/>
          <w:numId w:val="10"/>
        </w:numPr>
        <w:suppressAutoHyphens/>
        <w:jc w:val="both"/>
      </w:pPr>
      <w:r w:rsidRPr="00035F57">
        <w:t xml:space="preserve">Noteikt, ka ņemot vērā izdevumus, kas radušies sakarā ar nekustamā īpašuma novērtēšanu, atsavināšanas kopējā cena sastāda – </w:t>
      </w:r>
      <w:smartTag w:uri="schemas-tilde-lv/tildestengine" w:element="currency2">
        <w:smartTagPr>
          <w:attr w:name="currency_id" w:val="16"/>
          <w:attr w:name="currency_key" w:val="EUR"/>
          <w:attr w:name="currency_value" w:val="1019.15"/>
          <w:attr w:name="currency_text" w:val="EUR"/>
        </w:smartTagPr>
        <w:r>
          <w:t>1019,15</w:t>
        </w:r>
        <w:r w:rsidRPr="00035F57">
          <w:t xml:space="preserve"> EUR</w:t>
        </w:r>
      </w:smartTag>
      <w:r w:rsidRPr="00035F57">
        <w:t xml:space="preserve"> (</w:t>
      </w:r>
      <w:r>
        <w:t xml:space="preserve">viens tūkstotis deviņpadsmit </w:t>
      </w:r>
      <w:r w:rsidRPr="00E43AA8">
        <w:rPr>
          <w:i/>
        </w:rPr>
        <w:t>eiro</w:t>
      </w:r>
      <w:r w:rsidRPr="00035F57">
        <w:t xml:space="preserve"> un </w:t>
      </w:r>
      <w:r>
        <w:t>15</w:t>
      </w:r>
      <w:r w:rsidRPr="00035F57">
        <w:t xml:space="preserve"> </w:t>
      </w:r>
      <w:r w:rsidRPr="00E43AA8">
        <w:rPr>
          <w:i/>
          <w:iCs/>
        </w:rPr>
        <w:t>eiro</w:t>
      </w:r>
      <w:r w:rsidRPr="00035F57">
        <w:t xml:space="preserve"> centi).</w:t>
      </w:r>
    </w:p>
    <w:p w:rsidR="00C52F1D" w:rsidRDefault="00C52F1D" w:rsidP="00C52F1D">
      <w:pPr>
        <w:pStyle w:val="ListParagraph"/>
        <w:numPr>
          <w:ilvl w:val="0"/>
          <w:numId w:val="10"/>
        </w:numPr>
        <w:suppressAutoHyphens/>
        <w:jc w:val="both"/>
      </w:pPr>
      <w:r>
        <w:t xml:space="preserve">A.V. </w:t>
      </w:r>
      <w:r w:rsidRPr="00035F57">
        <w:t>ne vēlāk kā 1 (viena) mēneša laikā no rakstiska atsavināšanas</w:t>
      </w:r>
      <w:r>
        <w:t xml:space="preserve"> piedāvājuma saņemšanas jāpaziņo par pirmpirkuma tiesību izmantošanu.</w:t>
      </w:r>
    </w:p>
    <w:p w:rsidR="00C52F1D" w:rsidRDefault="00C52F1D" w:rsidP="00C52F1D">
      <w:pPr>
        <w:pStyle w:val="ListParagraph"/>
        <w:numPr>
          <w:ilvl w:val="0"/>
          <w:numId w:val="10"/>
        </w:numPr>
        <w:suppressAutoHyphens/>
        <w:jc w:val="both"/>
      </w:pPr>
      <w:r>
        <w:t>Attīstības plānošanas nodaļai nosūtīt A.V. atsavināšanas paziņojumu, iekļaujot šādus nosacījumus:</w:t>
      </w:r>
    </w:p>
    <w:p w:rsidR="00C52F1D" w:rsidRDefault="00C52F1D" w:rsidP="00C52F1D">
      <w:pPr>
        <w:pStyle w:val="ListParagraph"/>
        <w:numPr>
          <w:ilvl w:val="1"/>
          <w:numId w:val="10"/>
        </w:numPr>
        <w:suppressAutoHyphens/>
        <w:jc w:val="both"/>
      </w:pPr>
      <w:r>
        <w:t xml:space="preserve">atsavināšanas cena  2/3 īpašuma domājamai daļai ir </w:t>
      </w:r>
      <w:smartTag w:uri="schemas-tilde-lv/tildestengine" w:element="currency2">
        <w:smartTagPr>
          <w:attr w:name="currency_text" w:val="EUR"/>
          <w:attr w:name="currency_value" w:val="679.43"/>
          <w:attr w:name="currency_key" w:val="EUR"/>
          <w:attr w:name="currency_id" w:val="16"/>
        </w:smartTagPr>
        <w:r>
          <w:t>679,43 EUR</w:t>
        </w:r>
      </w:smartTag>
      <w:r>
        <w:t xml:space="preserve"> (seši simti septiņdesmit deviņi   </w:t>
      </w:r>
      <w:r w:rsidRPr="00E43AA8">
        <w:rPr>
          <w:i/>
          <w:iCs/>
        </w:rPr>
        <w:t>eiro</w:t>
      </w:r>
      <w:r>
        <w:t xml:space="preserve"> un 15 </w:t>
      </w:r>
      <w:r w:rsidRPr="00E43AA8">
        <w:rPr>
          <w:i/>
          <w:iCs/>
        </w:rPr>
        <w:t>eiro</w:t>
      </w:r>
      <w:r>
        <w:t xml:space="preserve"> centi);</w:t>
      </w:r>
    </w:p>
    <w:p w:rsidR="00C52F1D" w:rsidRPr="009A1389" w:rsidRDefault="00C52F1D" w:rsidP="00C52F1D">
      <w:pPr>
        <w:pStyle w:val="ListParagraph"/>
        <w:numPr>
          <w:ilvl w:val="1"/>
          <w:numId w:val="10"/>
        </w:numPr>
        <w:suppressAutoHyphens/>
        <w:jc w:val="both"/>
      </w:pPr>
      <w:r w:rsidRPr="009A1389">
        <w:t xml:space="preserve">maksājumu attiecība – pilnā apmērā </w:t>
      </w:r>
      <w:r w:rsidRPr="009A1389">
        <w:rPr>
          <w:i/>
        </w:rPr>
        <w:t>eiro</w:t>
      </w:r>
      <w:r w:rsidRPr="009A1389">
        <w:t>;</w:t>
      </w:r>
    </w:p>
    <w:p w:rsidR="00C52F1D" w:rsidRPr="009A1389" w:rsidRDefault="00C52F1D" w:rsidP="00C52F1D">
      <w:pPr>
        <w:pStyle w:val="ListParagraph"/>
        <w:numPr>
          <w:ilvl w:val="1"/>
          <w:numId w:val="10"/>
        </w:numPr>
        <w:suppressAutoHyphens/>
        <w:jc w:val="both"/>
      </w:pPr>
      <w:r w:rsidRPr="009A1389">
        <w:t>samaksas kārtība – pilnā apmērā, pirms pirkuma līguma noslēgšanas;</w:t>
      </w:r>
    </w:p>
    <w:p w:rsidR="00C52F1D" w:rsidRPr="009A1389" w:rsidRDefault="00C52F1D" w:rsidP="00C52F1D">
      <w:pPr>
        <w:numPr>
          <w:ilvl w:val="1"/>
          <w:numId w:val="10"/>
        </w:numPr>
        <w:suppressAutoHyphens/>
        <w:jc w:val="both"/>
      </w:pPr>
      <w:r w:rsidRPr="009A1389">
        <w:t xml:space="preserve"> rakstveida atbildes termiņš ir 1 (viens) mēnesis par vēlmi iegādāties atsavināmo nekustamā īpašuma – zemes gabala „Antoni”, Medņevas pagastā, Viļakas novadā, kadastra apzīmējums 3870 005 0143 ar platību 0,49 ha – 2/3 domājamās daļas  no īpašuma ,uz minētajiem nosacījumiem;</w:t>
      </w:r>
    </w:p>
    <w:p w:rsidR="00C52F1D" w:rsidRPr="009A1389" w:rsidRDefault="00C52F1D" w:rsidP="00C52F1D">
      <w:pPr>
        <w:numPr>
          <w:ilvl w:val="1"/>
          <w:numId w:val="10"/>
        </w:numPr>
        <w:suppressAutoHyphens/>
        <w:jc w:val="both"/>
      </w:pPr>
      <w:r w:rsidRPr="009A1389">
        <w:t xml:space="preserve"> papildus nosacījumus, kas ir svarīgi noslēdzot pirkuma līgumu.</w:t>
      </w:r>
    </w:p>
    <w:p w:rsidR="00C52F1D" w:rsidRPr="009A1389" w:rsidRDefault="00C52F1D" w:rsidP="00C52F1D">
      <w:pPr>
        <w:numPr>
          <w:ilvl w:val="0"/>
          <w:numId w:val="10"/>
        </w:numPr>
        <w:suppressAutoHyphens/>
        <w:jc w:val="both"/>
      </w:pPr>
      <w:r w:rsidRPr="009A1389">
        <w:t xml:space="preserve">Pozitīvas atbildes gadījumā noslēgt ar </w:t>
      </w:r>
      <w:r>
        <w:t>A.V.</w:t>
      </w:r>
      <w:r w:rsidRPr="009A1389">
        <w:t xml:space="preserve">  pirkuma līgumu par nekustamā īpašuma – zemes gabala „Antoni”, Medņevas pagastā, Viļakas novadā, ar kadastra apzīmējumu 3870 005 0143, platība 0,49 ha 2/3 domājamo daļu  pārdošanu.</w:t>
      </w:r>
    </w:p>
    <w:p w:rsidR="00C52F1D" w:rsidRPr="009A1389" w:rsidRDefault="00C52F1D" w:rsidP="00C52F1D">
      <w:pPr>
        <w:numPr>
          <w:ilvl w:val="0"/>
          <w:numId w:val="10"/>
        </w:numPr>
        <w:suppressAutoHyphens/>
        <w:jc w:val="both"/>
      </w:pPr>
      <w:r w:rsidRPr="009A1389">
        <w:t>Par lēmuma 2.un 5.punkta izpildi atbild Attīstības plānošanas nodaļas speciāliste V.Klegere.</w:t>
      </w:r>
    </w:p>
    <w:p w:rsidR="00C52F1D" w:rsidRPr="009A1389" w:rsidRDefault="00C52F1D" w:rsidP="00C52F1D">
      <w:pPr>
        <w:numPr>
          <w:ilvl w:val="0"/>
          <w:numId w:val="10"/>
        </w:numPr>
        <w:suppressAutoHyphens/>
        <w:jc w:val="both"/>
      </w:pPr>
      <w:r w:rsidRPr="009A1389">
        <w:t>Lēmuma izpildi kontrolēt izpilddirektorei Z.Vancānei.</w:t>
      </w:r>
    </w:p>
    <w:p w:rsidR="00C52F1D" w:rsidRPr="009A1389" w:rsidRDefault="00C52F1D" w:rsidP="00C52F1D">
      <w:pPr>
        <w:ind w:left="720"/>
        <w:jc w:val="both"/>
      </w:pPr>
      <w:r w:rsidRPr="009A1389">
        <w:t xml:space="preserve">9. Lēmumu var pārsūdzēt Administratīvajā rajona tiesā Rēzeknes tiesu namā (Atbrīvošanas alejā 88, Rēzeknē, LV-4601) viena mēneša laikā no tā spēkā stāšanās dienas. </w:t>
      </w:r>
    </w:p>
    <w:p w:rsidR="00C52F1D" w:rsidRDefault="00C52F1D" w:rsidP="00C52F1D"/>
    <w:p w:rsidR="00C52F1D" w:rsidRDefault="00C52F1D" w:rsidP="00C52F1D">
      <w:pPr>
        <w:jc w:val="center"/>
        <w:outlineLvl w:val="0"/>
        <w:rPr>
          <w:b/>
        </w:rPr>
      </w:pPr>
      <w:r w:rsidRPr="009A1389">
        <w:rPr>
          <w:b/>
        </w:rPr>
        <w:lastRenderedPageBreak/>
        <w:t>4.</w:t>
      </w:r>
      <w:r>
        <w:rPr>
          <w:b/>
        </w:rPr>
        <w:t>&amp;</w:t>
      </w:r>
    </w:p>
    <w:p w:rsidR="00C52F1D" w:rsidRDefault="00C52F1D" w:rsidP="00C52F1D">
      <w:pPr>
        <w:jc w:val="center"/>
        <w:outlineLvl w:val="0"/>
        <w:rPr>
          <w:b/>
        </w:rPr>
      </w:pPr>
      <w:r w:rsidRPr="009A1389">
        <w:rPr>
          <w:b/>
        </w:rPr>
        <w:t>Par Līgas Kokorevičas  atbrīvošanu no Borisovas  tautas nama  vadītājas amata</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outlineLvl w:val="0"/>
      </w:pPr>
      <w:r>
        <w:t xml:space="preserve">         Izskatot Borisovas tautas nama vadītājas Līgas Kokorevičas, p.k. </w:t>
      </w:r>
      <w:r w:rsidR="00445026">
        <w:t>***</w:t>
      </w:r>
      <w:r>
        <w:t>,  2014.gada 11.jūlija iesniegumu par atbrīvošanu no Borisovas tautas nama vadītājas amata  ar 2014.gada 11.augustu, un pamatojoties uz likuma „Par pašvaldībām” 21.panta pirmās daļas   9. punktu,  kurš  nosaka, ka dome var izskatīt jebkuru jautājumu, kas ir attiecīgās pašvaldības pārziņā, turklāt tikai dome var  iecelt amatā un atbrīvot  no amata  pašvaldības iestāžu vadītājus, Darba likuma 100.panta pirmo daļu, kura nosaka, ka darba līgumu var izbeigt sakarā ar darbinieka uzteikumu,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450"/>
        <w:jc w:val="both"/>
      </w:pPr>
      <w:r>
        <w:t xml:space="preserve">Atbrīvot Līgu Kokoreviču, personas kods </w:t>
      </w:r>
      <w:r w:rsidR="00445026">
        <w:t>***</w:t>
      </w:r>
      <w:r>
        <w:t>, no Borisovas tautas nama vadītājas amata ar 2014. gada 11.augustu.</w:t>
      </w:r>
    </w:p>
    <w:p w:rsidR="00C52F1D" w:rsidRDefault="00C52F1D" w:rsidP="00C52F1D"/>
    <w:p w:rsidR="00C52F1D" w:rsidRDefault="00C52F1D" w:rsidP="00C52F1D">
      <w:pPr>
        <w:jc w:val="center"/>
        <w:rPr>
          <w:b/>
        </w:rPr>
      </w:pPr>
      <w:r>
        <w:rPr>
          <w:b/>
        </w:rPr>
        <w:t>5.&amp;</w:t>
      </w:r>
    </w:p>
    <w:p w:rsidR="00C52F1D" w:rsidRPr="009A1389" w:rsidRDefault="00C52F1D" w:rsidP="00C52F1D">
      <w:pPr>
        <w:jc w:val="center"/>
        <w:rPr>
          <w:b/>
        </w:rPr>
      </w:pPr>
      <w:r w:rsidRPr="009A1389">
        <w:rPr>
          <w:b/>
        </w:rPr>
        <w:t>Par līdzfinansējuma nodrošināšanu projektam</w:t>
      </w:r>
    </w:p>
    <w:p w:rsidR="00C52F1D" w:rsidRDefault="00C52F1D" w:rsidP="00C52F1D">
      <w:pPr>
        <w:jc w:val="center"/>
        <w:outlineLvl w:val="0"/>
        <w:rPr>
          <w:b/>
        </w:rPr>
      </w:pPr>
      <w:r w:rsidRPr="009A1389">
        <w:rPr>
          <w:b/>
        </w:rPr>
        <w:t>”Latgales tradicionālo darbu un saimnieču diena kultūrvēstures muzejā Vēršukalns”</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9A1389" w:rsidRDefault="00C52F1D" w:rsidP="00C52F1D">
      <w:pPr>
        <w:jc w:val="both"/>
      </w:pPr>
      <w:r w:rsidRPr="009A1389">
        <w:t xml:space="preserve">  </w:t>
      </w:r>
      <w:r w:rsidRPr="009A1389">
        <w:tab/>
        <w:t>Pamatojoties uz likuma „Par pašvaldībām” 14.panta otrās daļas 2., 5. un 6.punktiem, kuri nosaka, ka lai izpildītu savas funkcijas, pašvaldībām likumā noteiktajā kārtībā ir pienākums:</w:t>
      </w:r>
    </w:p>
    <w:p w:rsidR="00C52F1D" w:rsidRPr="009A1389" w:rsidRDefault="00C52F1D" w:rsidP="00C52F1D">
      <w:pPr>
        <w:jc w:val="both"/>
      </w:pPr>
      <w:r w:rsidRPr="009A1389">
        <w:t xml:space="preserve">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kā arī pamatojoties uz valsts kultūrkapitāla fonda mērķprogrammas „Latvijas valsts mežu atbalstītā Latgales kultūras programma 2014”  atbalstītā projekta </w:t>
      </w:r>
      <w:r w:rsidRPr="009A1389">
        <w:rPr>
          <w:i/>
        </w:rPr>
        <w:t xml:space="preserve">”Latgales tradicionālo darbu un saimnieču diena kultūrvēstures muzejā Vēršukalns” </w:t>
      </w:r>
      <w:r w:rsidRPr="009A1389">
        <w:t>realizācijai,</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Alberts Draviņš, Jaroslavs Kozlovs, Andis Ločmelis, Sergejs Maksimovs, Uldis Matisāns, 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Aldis Pušpurs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Pr="009A1389" w:rsidRDefault="00C52F1D" w:rsidP="00C52F1D">
      <w:pPr>
        <w:jc w:val="both"/>
      </w:pPr>
    </w:p>
    <w:p w:rsidR="00C52F1D" w:rsidRPr="009A1389" w:rsidRDefault="00C52F1D" w:rsidP="00C52F1D">
      <w:pPr>
        <w:numPr>
          <w:ilvl w:val="0"/>
          <w:numId w:val="11"/>
        </w:numPr>
        <w:jc w:val="both"/>
        <w:rPr>
          <w:i/>
        </w:rPr>
      </w:pPr>
      <w:r w:rsidRPr="009A1389">
        <w:t xml:space="preserve">Nodrošināt 2014.gada budžetā pašvaldības līdzfinansējumu 250.00 EUR (divi simti piecdesmit euro 00 centi) apmērā  projekta </w:t>
      </w:r>
      <w:r w:rsidRPr="009A1389">
        <w:rPr>
          <w:i/>
        </w:rPr>
        <w:t xml:space="preserve">”Latgales tradicionālo darbu un saimnieču diena kultūrvēstures muzejā Vēršukalns” </w:t>
      </w:r>
      <w:r w:rsidRPr="009A1389">
        <w:t>realizācijai</w:t>
      </w:r>
      <w:r w:rsidRPr="009A1389">
        <w:rPr>
          <w:i/>
        </w:rPr>
        <w:t>.</w:t>
      </w:r>
    </w:p>
    <w:p w:rsidR="00C52F1D" w:rsidRPr="009A1389" w:rsidRDefault="00C52F1D" w:rsidP="00C52F1D">
      <w:pPr>
        <w:jc w:val="right"/>
        <w:outlineLvl w:val="0"/>
      </w:pPr>
    </w:p>
    <w:p w:rsidR="00C52F1D" w:rsidRDefault="00C52F1D" w:rsidP="00C52F1D">
      <w:pPr>
        <w:jc w:val="both"/>
      </w:pPr>
    </w:p>
    <w:p w:rsidR="00C52F1D" w:rsidRDefault="00C52F1D" w:rsidP="00C52F1D">
      <w:pPr>
        <w:jc w:val="center"/>
        <w:rPr>
          <w:b/>
        </w:rPr>
      </w:pPr>
      <w:r w:rsidRPr="009A1389">
        <w:rPr>
          <w:b/>
        </w:rPr>
        <w:t>6.</w:t>
      </w:r>
      <w:r>
        <w:rPr>
          <w:b/>
        </w:rPr>
        <w:t>1.&amp;</w:t>
      </w:r>
    </w:p>
    <w:p w:rsidR="00C52F1D" w:rsidRDefault="00C52F1D" w:rsidP="00C52F1D">
      <w:pPr>
        <w:jc w:val="center"/>
        <w:outlineLvl w:val="0"/>
        <w:rPr>
          <w:b/>
        </w:rPr>
      </w:pPr>
      <w:r w:rsidRPr="009A1389">
        <w:rPr>
          <w:b/>
        </w:rPr>
        <w:t>Par  ziedojuma pieņemšanu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Pamatojoties uz likuma „Par pašvaldībām” 21.panta pirmās daļas 19. punktu, kurā noteikts, ka  dome var izskatīt jebkuru jautājumu, kas ir attiecīgās pašvaldības pārziņā, turklāt tikai dome var lemt par kārtību, kādā notiek dāvinājumu un novēlējumu pieņemšana un pārzināšana,</w:t>
      </w:r>
    </w:p>
    <w:p w:rsidR="00C52F1D" w:rsidRPr="00D40C67" w:rsidRDefault="00C52F1D" w:rsidP="00C52F1D">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Alberts Draviņš, Jaroslavs Kozlovs, Andis Ločmelis, Sergejs Maksimovs, Uldis Matisāns, 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Aldis Pušpurs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Pr>
        <w:jc w:val="both"/>
      </w:pPr>
    </w:p>
    <w:p w:rsidR="00C52F1D" w:rsidRDefault="00C52F1D" w:rsidP="00C52F1D">
      <w:pPr>
        <w:numPr>
          <w:ilvl w:val="0"/>
          <w:numId w:val="12"/>
        </w:numPr>
        <w:jc w:val="both"/>
      </w:pPr>
      <w:r>
        <w:t>Pieņemt  juridiskās personas „Monreālas Latviešu sabiedriskais centrs” ziedojumu -  naudu summā 2030.18 EUR(divi tūkstoši trīsdesmit euro 18 centi).</w:t>
      </w:r>
    </w:p>
    <w:p w:rsidR="00C52F1D" w:rsidRPr="00A44D0A" w:rsidRDefault="00C52F1D" w:rsidP="00C52F1D">
      <w:pPr>
        <w:numPr>
          <w:ilvl w:val="0"/>
          <w:numId w:val="12"/>
        </w:numPr>
        <w:jc w:val="both"/>
      </w:pPr>
      <w:r w:rsidRPr="00A44D0A">
        <w:t xml:space="preserve">Novirzīt ziedojumu </w:t>
      </w:r>
      <w:r>
        <w:t xml:space="preserve">2030.18 EUR </w:t>
      </w:r>
      <w:r w:rsidRPr="00A44D0A">
        <w:t>(divi tūkstoši trīsdesmit euro 18centi) kultūrvēstures muzejam „Vēršukalns” inventāra iegādei.</w:t>
      </w:r>
    </w:p>
    <w:p w:rsidR="00C52F1D" w:rsidRDefault="00C52F1D" w:rsidP="00C52F1D">
      <w:pPr>
        <w:jc w:val="both"/>
      </w:pPr>
      <w:r>
        <w:rPr>
          <w:rFonts w:ascii="Arial" w:hAnsi="Arial" w:cs="Arial"/>
          <w:vanish/>
          <w:color w:val="393E37"/>
          <w:sz w:val="18"/>
          <w:lang w:eastAsia="ru-RU"/>
        </w:rPr>
        <w:t> </w:t>
      </w:r>
    </w:p>
    <w:p w:rsidR="00C52F1D" w:rsidRDefault="00C52F1D" w:rsidP="00C52F1D">
      <w:pPr>
        <w:jc w:val="center"/>
        <w:rPr>
          <w:b/>
        </w:rPr>
      </w:pPr>
      <w:r>
        <w:rPr>
          <w:b/>
        </w:rPr>
        <w:t>6.2.&amp;</w:t>
      </w:r>
    </w:p>
    <w:p w:rsidR="00C52F1D" w:rsidRDefault="00C52F1D" w:rsidP="00C52F1D">
      <w:pPr>
        <w:jc w:val="center"/>
        <w:outlineLvl w:val="0"/>
        <w:rPr>
          <w:b/>
        </w:rPr>
      </w:pPr>
      <w:r w:rsidRPr="00880284">
        <w:rPr>
          <w:b/>
        </w:rPr>
        <w:t xml:space="preserve">Par  </w:t>
      </w:r>
      <w:r>
        <w:rPr>
          <w:b/>
        </w:rPr>
        <w:t>ziedojuma</w:t>
      </w:r>
      <w:r w:rsidRPr="00880284">
        <w:rPr>
          <w:b/>
        </w:rPr>
        <w:t xml:space="preserve"> pieņemšanu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Pamatojoties uz likuma „Par pašvaldībām” 21.panta pirmās daļas 19. punktu, kurā noteikts, ka  dome var izskatīt jebkuru jautājumu , kas ir attiecīgās pašvaldības pārziņā, turklāt tikai dome var lemt par kārtību, kādā notiek dāvinājumu un novēlējumu pieņemšana un pārzināšana,</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Pr>
        <w:jc w:val="both"/>
      </w:pPr>
    </w:p>
    <w:p w:rsidR="00C52F1D" w:rsidRDefault="00C52F1D" w:rsidP="00C52F1D">
      <w:pPr>
        <w:numPr>
          <w:ilvl w:val="0"/>
          <w:numId w:val="14"/>
        </w:numPr>
        <w:jc w:val="both"/>
      </w:pPr>
      <w:r>
        <w:t>Pieņemt  juridiskās personas  „Swedbank” AS, Reģ.Nr.40003074764, ziedojumu - naudu summā  EUR 400.00(četri simti).</w:t>
      </w:r>
    </w:p>
    <w:p w:rsidR="00C52F1D" w:rsidRDefault="00C52F1D" w:rsidP="00C52F1D">
      <w:pPr>
        <w:numPr>
          <w:ilvl w:val="0"/>
          <w:numId w:val="14"/>
        </w:numPr>
        <w:jc w:val="both"/>
      </w:pPr>
      <w:r>
        <w:t xml:space="preserve"> Novirzīt ziedojumu EUR400.00(četri simti) labdarības atbalsta Latvijā mērķim.</w:t>
      </w:r>
    </w:p>
    <w:p w:rsidR="00C52F1D" w:rsidRDefault="00C52F1D" w:rsidP="00C52F1D">
      <w:pPr>
        <w:jc w:val="both"/>
      </w:pPr>
    </w:p>
    <w:p w:rsidR="00C52F1D" w:rsidRDefault="00C52F1D" w:rsidP="00C52F1D">
      <w:pPr>
        <w:jc w:val="center"/>
        <w:rPr>
          <w:b/>
        </w:rPr>
      </w:pPr>
      <w:r>
        <w:rPr>
          <w:b/>
        </w:rPr>
        <w:t>7</w:t>
      </w:r>
      <w:r w:rsidRPr="009A1389">
        <w:rPr>
          <w:b/>
        </w:rPr>
        <w:t>.</w:t>
      </w:r>
      <w:r>
        <w:rPr>
          <w:b/>
        </w:rPr>
        <w:t>&amp;</w:t>
      </w:r>
    </w:p>
    <w:p w:rsidR="00C52F1D" w:rsidRDefault="00C52F1D" w:rsidP="00C52F1D">
      <w:pPr>
        <w:jc w:val="center"/>
        <w:outlineLvl w:val="0"/>
        <w:rPr>
          <w:b/>
        </w:rPr>
      </w:pPr>
      <w:r w:rsidRPr="009A1389">
        <w:rPr>
          <w:b/>
        </w:rPr>
        <w:t>Par nedzīvojamo  telpu nomas līguma termiņa pagarināšanu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445026">
        <w:t>V.I.</w:t>
      </w:r>
      <w:r>
        <w:t xml:space="preserve"> 26.06.2014. iesniegumu, reģistrētu Viļakas novada domē  ar Nr. 364/3-15, kurā iesniedzēja  lūdz  pagarināt telpu nomas līguma termiņu līdz 2015. gada 30. jūnijam un pamatojoties uz  likumu „Par pašvaldībām” 14. panta  otrās daļas trešo punktu, kurš nosaka, ka lai izpildītu savas funkcijas, pašvaldībām likumā noteiktajā kārtībā ir tiesības  racionāli un lietderīgi apsaimniekot pašvaldības kustamo un nekustamo mantu, 21. panta pirmās daļas  14. b. punktu, kurš nosaka, ka   (...) dome var noteikt maksu par pašvaldības dzīvojamā un nedzīvojamā fonda īri (nomu), Finanšu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540"/>
        <w:jc w:val="both"/>
      </w:pPr>
      <w:r>
        <w:t xml:space="preserve">Pagarināt </w:t>
      </w:r>
      <w:r w:rsidR="00445026">
        <w:t>V.I.</w:t>
      </w:r>
      <w:r>
        <w:t xml:space="preserve">, personas kods </w:t>
      </w:r>
      <w:r w:rsidR="00445026">
        <w:t>***</w:t>
      </w:r>
      <w:r>
        <w:t xml:space="preserve">, dzīvo </w:t>
      </w:r>
      <w:r w:rsidR="00445026">
        <w:t>***</w:t>
      </w:r>
      <w:r>
        <w:t xml:space="preserve">, nedzīvojamo  telpu Rekovā, Rekovas ielā 25, mājā „Ambulances ēka” 23,4 m2 kopplatībā nomas </w:t>
      </w:r>
      <w:smartTag w:uri="schemas-tilde-lv/tildestengine" w:element="veidnes">
        <w:smartTagPr>
          <w:attr w:name="text" w:val="līgumu"/>
          <w:attr w:name="id" w:val="-1"/>
          <w:attr w:name="baseform" w:val="līgum|s"/>
        </w:smartTagPr>
        <w:r>
          <w:t>līgumu</w:t>
        </w:r>
      </w:smartTag>
      <w:r>
        <w:t xml:space="preserve"> līdz 2015. gada 30. jūnijam.</w:t>
      </w:r>
    </w:p>
    <w:p w:rsidR="00C52F1D" w:rsidRDefault="00C52F1D" w:rsidP="00C52F1D">
      <w:pPr>
        <w:ind w:left="240"/>
      </w:pPr>
    </w:p>
    <w:p w:rsidR="00C52F1D" w:rsidRDefault="00C52F1D" w:rsidP="00C52F1D">
      <w:pPr>
        <w:jc w:val="center"/>
        <w:rPr>
          <w:b/>
        </w:rPr>
      </w:pPr>
      <w:r>
        <w:rPr>
          <w:b/>
        </w:rPr>
        <w:t>8</w:t>
      </w:r>
      <w:r w:rsidRPr="008B6A3E">
        <w:rPr>
          <w:b/>
        </w:rPr>
        <w:t>.</w:t>
      </w:r>
      <w:r>
        <w:rPr>
          <w:b/>
        </w:rPr>
        <w:t>&amp;</w:t>
      </w:r>
    </w:p>
    <w:p w:rsidR="00C52F1D" w:rsidRDefault="00C52F1D" w:rsidP="00C52F1D">
      <w:pPr>
        <w:jc w:val="center"/>
        <w:rPr>
          <w:b/>
        </w:rPr>
      </w:pPr>
      <w:r w:rsidRPr="008B6A3E">
        <w:rPr>
          <w:b/>
        </w:rPr>
        <w:t xml:space="preserve">Par Sabiedrības  ar ierobežotu atbildību „Viļakas veselības aprūpes centrs ” </w:t>
      </w:r>
    </w:p>
    <w:p w:rsidR="00C52F1D" w:rsidRDefault="00C52F1D" w:rsidP="00C52F1D">
      <w:pPr>
        <w:jc w:val="center"/>
        <w:outlineLvl w:val="0"/>
        <w:rPr>
          <w:b/>
        </w:rPr>
      </w:pPr>
      <w:r w:rsidRPr="008B6A3E">
        <w:rPr>
          <w:b/>
        </w:rPr>
        <w:t>valdes locekļa</w:t>
      </w:r>
      <w:r>
        <w:rPr>
          <w:b/>
        </w:rPr>
        <w:t xml:space="preserve"> </w:t>
      </w:r>
      <w:r w:rsidRPr="008B6A3E">
        <w:rPr>
          <w:b/>
        </w:rPr>
        <w:t>pilnvaru termiņa pagarināšanu un atlīdzības noteikšanu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8B6A3E" w:rsidRDefault="00C52F1D" w:rsidP="00C52F1D">
      <w:pPr>
        <w:jc w:val="both"/>
      </w:pPr>
      <w:r>
        <w:t xml:space="preserve">     </w:t>
      </w:r>
      <w:r w:rsidRPr="008B6A3E">
        <w:t xml:space="preserve">    Pamatojoties uz likuma „Par pašvaldībām” 21. panta  pirmās daļas 9.punktu, kurš nosaka, ka dome var izskatīt jebkuru jautājumu, kas ir attiecīgās pašvaldības pārziņā, turklāt tikai dome var  iecelt amatā un atbrīvot no amata pašvaldības iestāžu vadītājus, kā arī citas amatpersonas likumā un pašvaldības nolikumā paredzētajos gadījumos,  likuma „Par valsts un pašvaldību kapitāla  daļām un  kapitālsabiedrībām” 47.panta pirmo un otro daļu, 48.panta pirmās daļas trešo punktu, kuri nosaka, ka Sabiedrību pārvalda dalībnieks, dalībnieku sapulce un valde; Dalībnieku sapulces kompetencē esošos lēmumus pieņem kapitāla daļu turētāja pārstāvis; tikai dalībnieku sapulcei ir tiesības pieņemt lēmumus par valdes locekļu un valdes priekšsēdētāja iecelšanu un atcelšanu, Komerclikuma  221.panta astoto daļu, kura nosaka, ka  valdes loceklim ir  tiesības uz a</w:t>
      </w:r>
      <w:r>
        <w:t>tlīdzību , kas atbilst viņa pien</w:t>
      </w:r>
      <w:r w:rsidRPr="008B6A3E">
        <w:t xml:space="preserve">ākumiem  un sabiedrības finansiālajam stāvoklim, atlīdzības apmēru  nosaka ar padomes lēmumu, bet ja  sabiedrībai nav padomes- ar dalībnieka lēmumu;  Pašvaldības kapitāla daļu pārvaldīšanas noteikumiem 7.1.,7.2. un 8.1.apakšpunktiem, kuri nosaka, ka  domes priekšsēdētājs vai domes priekšsēdētāja vietnieks domes </w:t>
      </w:r>
      <w:r>
        <w:t>priekšsēdētāja prombūtnes laikā</w:t>
      </w:r>
      <w:r w:rsidRPr="008B6A3E">
        <w:t xml:space="preserve"> kā kapitāla daļu turētāja pārstāvis pieņem lēmumus šādos sabiedrības jautājumos: valdes </w:t>
      </w:r>
      <w:r>
        <w:t>locekļu iecelšana un atcelšana,</w:t>
      </w:r>
      <w:r w:rsidRPr="008B6A3E">
        <w:t xml:space="preserve"> atalgojuma noteikšanu valdes locekļiem; dalībai sabiedrības dalībnieku sapulcē un dalībnieku sapulces lēmuma pieņemšanai domes priekšsēdētājs vai domes priekšsēdētāja vietnieks domes priekšsēdētāja  prombūtnes laikā iesniedz do</w:t>
      </w:r>
      <w:r>
        <w:t>mes izskatīšanai jautājumus par</w:t>
      </w:r>
      <w:r w:rsidRPr="008B6A3E">
        <w:t>: valdes locekļu iecelšanu un atcelšanu; atalgojum</w:t>
      </w:r>
      <w:r>
        <w:t>a noteikšanu valdes locekļiem, F</w:t>
      </w:r>
      <w:r w:rsidRPr="008B6A3E">
        <w:t xml:space="preserve">inanšu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Leonids Cvetkovs, </w:t>
      </w:r>
      <w:r>
        <w:rPr>
          <w:b w:val="0"/>
          <w:i w:val="0"/>
          <w:sz w:val="24"/>
          <w:szCs w:val="24"/>
        </w:rPr>
        <w:t xml:space="preserve">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Valda Buzijana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 w:rsidR="00C52F1D" w:rsidRDefault="00C52F1D" w:rsidP="00C52F1D">
      <w:pPr>
        <w:pStyle w:val="ListParagraph"/>
        <w:numPr>
          <w:ilvl w:val="0"/>
          <w:numId w:val="13"/>
        </w:numPr>
        <w:suppressAutoHyphens/>
        <w:jc w:val="both"/>
      </w:pPr>
      <w:r w:rsidRPr="008B6A3E">
        <w:t xml:space="preserve">Pagarināt   Sabiedrības ar ierobežotu atbildību „Viļakas Veselības aprūpes centrs” valdes locekļa  Valdas Buzijanas,  personas kods </w:t>
      </w:r>
      <w:r w:rsidR="00445026">
        <w:t>***</w:t>
      </w:r>
      <w:r w:rsidRPr="008B6A3E">
        <w:t>, pilnvaras uz Statūtos noteikto termiņu- trijiem gadiem.</w:t>
      </w:r>
    </w:p>
    <w:p w:rsidR="00C52F1D" w:rsidRDefault="00C52F1D" w:rsidP="00C52F1D">
      <w:pPr>
        <w:pStyle w:val="ListParagraph"/>
        <w:numPr>
          <w:ilvl w:val="0"/>
          <w:numId w:val="13"/>
        </w:numPr>
        <w:suppressAutoHyphens/>
        <w:jc w:val="both"/>
      </w:pPr>
      <w:r w:rsidRPr="008B6A3E">
        <w:t xml:space="preserve">Noteikt  Valdai Buzijanai atlīdzību par valdes locekļa pienākumu pildīšanu Sabiedrībā ar ierobežotu atbildību „Viļakas Veselības aprūpes centrs” </w:t>
      </w:r>
      <w:r>
        <w:t xml:space="preserve">356.00 </w:t>
      </w:r>
      <w:r w:rsidRPr="008B6A3E">
        <w:rPr>
          <w:i/>
        </w:rPr>
        <w:t xml:space="preserve">euro </w:t>
      </w:r>
      <w:r>
        <w:t>mēnesī pirms nodokļu nomaksas.</w:t>
      </w:r>
      <w:r w:rsidRPr="00245A73">
        <w:rPr>
          <w:i/>
          <w:color w:val="FF0000"/>
        </w:rPr>
        <w:t xml:space="preserve">             </w:t>
      </w:r>
    </w:p>
    <w:p w:rsidR="00C52F1D" w:rsidRPr="008B6A3E" w:rsidRDefault="00C52F1D" w:rsidP="00C52F1D">
      <w:pPr>
        <w:pStyle w:val="ListParagraph"/>
        <w:numPr>
          <w:ilvl w:val="0"/>
          <w:numId w:val="13"/>
        </w:numPr>
        <w:suppressAutoHyphens/>
        <w:jc w:val="both"/>
      </w:pPr>
      <w:r w:rsidRPr="008B6A3E">
        <w:t xml:space="preserve">Noslēgt ar Sabiedrības ar ierobežotu atbildību „Viļakas Veselības aprūpes centrs” valdes locekli Valdu Buzijanu Pilnvarojuma līgumu. </w:t>
      </w:r>
    </w:p>
    <w:p w:rsidR="00C52F1D" w:rsidRPr="001D580C" w:rsidRDefault="00C52F1D" w:rsidP="00C52F1D"/>
    <w:p w:rsidR="00C52F1D" w:rsidRDefault="00C52F1D" w:rsidP="00C52F1D">
      <w:pPr>
        <w:jc w:val="center"/>
        <w:rPr>
          <w:b/>
        </w:rPr>
      </w:pPr>
      <w:r>
        <w:rPr>
          <w:b/>
        </w:rPr>
        <w:t>9</w:t>
      </w:r>
      <w:r w:rsidRPr="008324E2">
        <w:rPr>
          <w:b/>
        </w:rPr>
        <w:t>.</w:t>
      </w:r>
      <w:r>
        <w:rPr>
          <w:b/>
        </w:rPr>
        <w:t>&amp;</w:t>
      </w:r>
    </w:p>
    <w:p w:rsidR="00C52F1D" w:rsidRDefault="00C52F1D" w:rsidP="00C52F1D">
      <w:pPr>
        <w:jc w:val="center"/>
        <w:outlineLvl w:val="0"/>
        <w:rPr>
          <w:b/>
        </w:rPr>
      </w:pPr>
      <w:r w:rsidRPr="008324E2">
        <w:rPr>
          <w:b/>
        </w:rPr>
        <w:t xml:space="preserve">Par </w:t>
      </w:r>
      <w:r>
        <w:rPr>
          <w:b/>
        </w:rPr>
        <w:t>atļauju Žīguru pamatskolai finansējuma izlietošanai</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8324E2" w:rsidRDefault="00C52F1D" w:rsidP="00C52F1D">
      <w:pPr>
        <w:ind w:firstLine="720"/>
        <w:jc w:val="both"/>
      </w:pPr>
      <w:r w:rsidRPr="008324E2">
        <w:t>Pamatojoties uz likuma</w:t>
      </w:r>
      <w:r>
        <w:t xml:space="preserve"> </w:t>
      </w:r>
      <w:r w:rsidRPr="008324E2">
        <w:t>”Par pašvaldībām” 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un 27.punktu, kurš nosaka, ka dome var pieņemt lēmumus citos likumā paredzētajos gadījumos,</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8324E2" w:rsidRDefault="00C52F1D" w:rsidP="00C52F1D">
      <w:pPr>
        <w:rPr>
          <w:lang w:val="pt-BR"/>
        </w:rPr>
      </w:pPr>
    </w:p>
    <w:p w:rsidR="00C52F1D" w:rsidRPr="008324E2" w:rsidRDefault="00C52F1D" w:rsidP="00C52F1D">
      <w:pPr>
        <w:ind w:left="900"/>
        <w:jc w:val="both"/>
        <w:rPr>
          <w:lang w:val="pt-BR"/>
        </w:rPr>
      </w:pPr>
      <w:r w:rsidRPr="008324E2">
        <w:rPr>
          <w:lang w:val="pt-BR"/>
        </w:rPr>
        <w:t xml:space="preserve">Atļaut Žīguru pamatskolai izlietot </w:t>
      </w:r>
      <w:r>
        <w:rPr>
          <w:lang w:val="pt-BR"/>
        </w:rPr>
        <w:t xml:space="preserve">finansējumu </w:t>
      </w:r>
      <w:r w:rsidRPr="008324E2">
        <w:rPr>
          <w:lang w:val="pt-BR"/>
        </w:rPr>
        <w:t>4398.00 euro (četri tūkstoši trīs simti deviņdesmit astoņi euro)  skolas ēkas siltināšanas darbu pabeigšanai (ēkas cokola siltināšanai) no valsts kases konta LV87TREL980258303000.</w:t>
      </w:r>
    </w:p>
    <w:p w:rsidR="00C52F1D" w:rsidRPr="008324E2" w:rsidRDefault="00C52F1D" w:rsidP="00C52F1D">
      <w:pPr>
        <w:rPr>
          <w:lang w:val="pt-BR"/>
        </w:rPr>
      </w:pPr>
    </w:p>
    <w:p w:rsidR="00C52F1D" w:rsidRDefault="00C52F1D" w:rsidP="00C52F1D">
      <w:pPr>
        <w:jc w:val="center"/>
        <w:outlineLvl w:val="0"/>
        <w:rPr>
          <w:b/>
        </w:rPr>
      </w:pPr>
    </w:p>
    <w:p w:rsidR="00C52F1D" w:rsidRDefault="00C52F1D" w:rsidP="00C52F1D">
      <w:pPr>
        <w:jc w:val="center"/>
        <w:outlineLvl w:val="0"/>
        <w:rPr>
          <w:b/>
        </w:rPr>
      </w:pPr>
      <w:r>
        <w:rPr>
          <w:b/>
        </w:rPr>
        <w:t>10</w:t>
      </w:r>
      <w:r w:rsidRPr="00DA2B5F">
        <w:rPr>
          <w:b/>
        </w:rPr>
        <w:t>.</w:t>
      </w:r>
      <w:r>
        <w:rPr>
          <w:b/>
        </w:rPr>
        <w:t>&amp;</w:t>
      </w:r>
    </w:p>
    <w:p w:rsidR="00C52F1D" w:rsidRDefault="00C52F1D" w:rsidP="00C52F1D">
      <w:pPr>
        <w:jc w:val="center"/>
        <w:outlineLvl w:val="0"/>
        <w:rPr>
          <w:b/>
        </w:rPr>
      </w:pPr>
      <w:r w:rsidRPr="00DA2B5F">
        <w:rPr>
          <w:b/>
        </w:rPr>
        <w:t>Par  deputāta Alberta Draviņa  iesniegumu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Viļakas novada domes deputāta Alberta Draviņa  2014.gada 22. jūlija  iesniegumu Nr. 389/3-15,  ar kuru viņš  lūdz turpmāk par deputāta pienākumu pildīšanu maksāt viņam atalgojumu,  kā arī pamatojoties uz likuma „Par pašvaldībām” 21. panta pirmās daļas 12. punktu,  kurš nosaka, ka Dome var izskatīt jebkuru jautājumu, kas ir attiecīgās pašvaldības pārziņā, turklāt  tikai Dome var noteikt atlīdzību par deputāta pienākumu pildīšanu,  kā arī šīs atlīdzības izmaksāšanas un ar deputāta darbību  saistīto izdevumu atlīdzināšanas kārtību, Finanšu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Alberts Draviņš</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Pr>
        <w:jc w:val="both"/>
      </w:pPr>
    </w:p>
    <w:p w:rsidR="00C52F1D" w:rsidRDefault="00C52F1D" w:rsidP="00C52F1D">
      <w:pPr>
        <w:pStyle w:val="ListParagraph"/>
        <w:numPr>
          <w:ilvl w:val="0"/>
          <w:numId w:val="15"/>
        </w:numPr>
        <w:suppressAutoHyphens/>
      </w:pPr>
      <w:r w:rsidRPr="00DA2B5F">
        <w:t>Atsākt izmaksāt  Albertam Draviņam  atlīdzību  par deputāta pienākumu pildīšanu.</w:t>
      </w:r>
    </w:p>
    <w:p w:rsidR="00C52F1D" w:rsidRPr="00DA2B5F" w:rsidRDefault="00C52F1D" w:rsidP="00C52F1D">
      <w:pPr>
        <w:pStyle w:val="ListParagraph"/>
        <w:numPr>
          <w:ilvl w:val="0"/>
          <w:numId w:val="15"/>
        </w:numPr>
        <w:suppressAutoHyphens/>
        <w:jc w:val="both"/>
      </w:pPr>
      <w:r w:rsidRPr="00DA2B5F">
        <w:t xml:space="preserve">Šis </w:t>
      </w:r>
      <w:smartTag w:uri="schemas-tilde-lv/tildestengine" w:element="veidnes">
        <w:smartTagPr>
          <w:attr w:name="text" w:val="lēmums"/>
          <w:attr w:name="baseform" w:val="lēmums"/>
          <w:attr w:name="id" w:val="-1"/>
        </w:smartTagPr>
        <w:r w:rsidRPr="00DA2B5F">
          <w:t>lēmums</w:t>
        </w:r>
      </w:smartTag>
      <w:r w:rsidRPr="00DA2B5F">
        <w:t xml:space="preserve"> stājas spēkā ar tā pieņemšanas brīdi. </w:t>
      </w:r>
    </w:p>
    <w:p w:rsidR="00C52F1D" w:rsidRDefault="00C52F1D" w:rsidP="00C52F1D">
      <w:pPr>
        <w:outlineLvl w:val="0"/>
      </w:pPr>
    </w:p>
    <w:p w:rsidR="00C52F1D" w:rsidRPr="00A82206" w:rsidRDefault="00C52F1D" w:rsidP="00C52F1D">
      <w:r w:rsidRPr="00A82206">
        <w:t xml:space="preserve">   </w:t>
      </w:r>
    </w:p>
    <w:p w:rsidR="00C52F1D" w:rsidRDefault="00C52F1D" w:rsidP="00C52F1D">
      <w:pPr>
        <w:jc w:val="center"/>
        <w:outlineLvl w:val="0"/>
        <w:rPr>
          <w:b/>
        </w:rPr>
      </w:pPr>
      <w:r w:rsidRPr="00DF29E3">
        <w:rPr>
          <w:b/>
        </w:rPr>
        <w:t>11.</w:t>
      </w:r>
      <w:r>
        <w:rPr>
          <w:b/>
        </w:rPr>
        <w:t>&amp;</w:t>
      </w:r>
    </w:p>
    <w:p w:rsidR="00C52F1D" w:rsidRDefault="00C52F1D" w:rsidP="00C52F1D">
      <w:pPr>
        <w:jc w:val="center"/>
        <w:outlineLvl w:val="0"/>
        <w:rPr>
          <w:b/>
        </w:rPr>
      </w:pPr>
      <w:r w:rsidRPr="00DF29E3">
        <w:rPr>
          <w:b/>
        </w:rPr>
        <w:t>Par finansiālu atbalstu biedrībai  „Motosporta klubs „Motokruīzs””</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Biedrības  „Motosporta klubs „Motokruīzs””, reģistrācijas numurs  40008149177, kas atrodas  Brīvības ielā 7, Balvos, Balvu novadā, LV-4501, 2014.gada 25.jūlija iesniegumu, kurā iesniedzējs lūdz Pašvaldību  finansiāli (summā līdz 1200 </w:t>
      </w:r>
      <w:r>
        <w:rPr>
          <w:i/>
        </w:rPr>
        <w:t>eu</w:t>
      </w:r>
      <w:r w:rsidRPr="00CF491C">
        <w:rPr>
          <w:i/>
        </w:rPr>
        <w:t>ro</w:t>
      </w:r>
      <w:r>
        <w:t>) atbalstīt biedrības aktivitātes   mototrasē  „Baltais Briedis”  Susāju pagastā, Viļakas novadā, un  pamatojoties uz likuma „Par pašvaldībām” 15.panta pirmās daļas sesto punktu, kas nosaka, ka pašvaldībām ir šādas autonomās funkcijas – (...) veicināt iedzīvotāju veselīgu dzīves veidu un sportu,  21. panta pirmās  daļas 23. un 27. punktu, kas nosaka, ka  dome var izskatīt jebkuru jautājumu, kas ir attiecīgās pašvaldības pārziņā, turklāt tikai dome var lemt par kārtību, kādā izpildāmas šā likuma 15.pantā minētās funkcijas, pieņemt lēmumus citos likumā paredzētajos gadījumos; Sporta likuma 7.panta pirmās daļas 3.,5., 6. punktiem, kuri nosaka, ka pašvaldības, veicinot veselīgu dzīvesveidu un sporta attīstību savā administratīvajā teritorijā ir tiesīgas: sekmēt sporta organizāciju, tajā skaitā sporta klubu veidošanos un darbību; finansēt sporta sacensības; finansēt (...) sporta pasākumus, ko īsteno to administratīvajā teritorijā esošie sporta klubi, ņemot vērā, ka iesniedzējs izveidojis  motosporta trasi Susāju pagastā Viļakas novadā,  un tālāk turpina to attīstīt, rīko Latvijas Valsts kā arī Baltijas čempionāta motokrosā sacensības, iesaista jauniešus sportā, aktīva dzīvesveida un motosporta popularizēšanā Viļakas novadā  un valstī, ņemot vērā to, ka biedrība, organizējot sacensības motokrosā 2014.gada 28.jūnijā nodrošināja visiem Viļakas novada iedzīvotājiem bezmaksas ieeju sacensībās, kas bija labs atbalsts novada iedzīvotājiem ar trūcīgiem ienākumiem, tāpat biedrības trase bez maksas atvērta motosporta interesentiem  vasaras sezonā sportiskām aktivitātēm.</w:t>
      </w:r>
    </w:p>
    <w:p w:rsidR="00C52F1D" w:rsidRDefault="00C52F1D" w:rsidP="00C52F1D">
      <w:pPr>
        <w:jc w:val="both"/>
      </w:pPr>
      <w:r>
        <w:t xml:space="preserve">Biedrība, rīkojot sporta sacensības, popularizē Viļakas novadu valstī, ārzemēs, sacensību laikā  novadā ierodas daudz visu, tūristu, kas izmanto vietējās viesu mājas, pakalpojumu infrastruktūru, kā rezultātā tas dod zināmu peļņu mazam un vidējam biznesam. Pateicoties šādai labdarībai, un izvērtējot biedrības ieguldījumu Viļakas novadā, dome secina, ka Biedrības aktivitātēm finansējums būtu piešķirams ,un pamatojoties uz argumentāciju, augstāk uzskaitītajām normatīvo aktu normām, Finanšu komitejas atzinumu,   </w:t>
      </w:r>
    </w:p>
    <w:p w:rsidR="00C52F1D" w:rsidRPr="00D40C67" w:rsidRDefault="00C52F1D" w:rsidP="00C52F1D">
      <w:pPr>
        <w:pStyle w:val="Heading2"/>
        <w:spacing w:before="0" w:after="0"/>
        <w:jc w:val="both"/>
        <w:rPr>
          <w:b w:val="0"/>
          <w:i w:val="0"/>
          <w:sz w:val="24"/>
          <w:szCs w:val="24"/>
        </w:rPr>
      </w:pPr>
      <w:r>
        <w:lastRenderedPageBreak/>
        <w:t xml:space="preserve"> </w:t>
      </w: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Pr>
          <w:b w:val="0"/>
          <w:i w:val="0"/>
          <w:sz w:val="24"/>
          <w:szCs w:val="24"/>
        </w:rPr>
        <w:t xml:space="preserve"> </w:t>
      </w:r>
      <w:r w:rsidRPr="0004058F">
        <w:rPr>
          <w:i w:val="0"/>
          <w:sz w:val="24"/>
          <w:szCs w:val="24"/>
        </w:rPr>
        <w:t>1</w:t>
      </w:r>
      <w:r>
        <w:rPr>
          <w:b w:val="0"/>
          <w:i w:val="0"/>
          <w:sz w:val="24"/>
          <w:szCs w:val="24"/>
        </w:rPr>
        <w:t xml:space="preserve"> (Uldis Matisāns)</w:t>
      </w:r>
      <w:r w:rsidRPr="00D40C67">
        <w:rPr>
          <w:b w:val="0"/>
          <w:i w:val="0"/>
          <w:sz w:val="24"/>
          <w:szCs w:val="24"/>
        </w:rPr>
        <w:t>;</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r>
        <w:t xml:space="preserve"> </w:t>
      </w:r>
    </w:p>
    <w:p w:rsidR="00C52F1D" w:rsidRDefault="00C52F1D" w:rsidP="00C52F1D">
      <w:pPr>
        <w:ind w:left="420"/>
        <w:jc w:val="both"/>
      </w:pPr>
      <w:r>
        <w:t xml:space="preserve">1.Piešķirt finansējumu 1200 </w:t>
      </w:r>
      <w:r>
        <w:rPr>
          <w:i/>
        </w:rPr>
        <w:t>euro</w:t>
      </w:r>
      <w:r>
        <w:t xml:space="preserve"> Biedrībai „Motosporta klubs „Motokruīzs””, reģistrācijas numurs  400081449177, kas atrodas Brīvības ielā 7, Balvos, Balvu novadā,  LV -4501, motosporta aktivitāšu nodrošināšanai 2014.gada  vasaras mēnešos.</w:t>
      </w:r>
    </w:p>
    <w:p w:rsidR="00C52F1D" w:rsidRDefault="00C52F1D" w:rsidP="00C52F1D">
      <w:pPr>
        <w:ind w:left="420"/>
      </w:pPr>
      <w:r>
        <w:t xml:space="preserve">2. Finanšu līdzekļus izmantot no Biedrībām paredzētā finansējuma 2014.gadā.    </w:t>
      </w:r>
    </w:p>
    <w:p w:rsidR="00C52F1D" w:rsidRDefault="00C52F1D" w:rsidP="00C52F1D">
      <w:pPr>
        <w:jc w:val="right"/>
      </w:pPr>
    </w:p>
    <w:p w:rsidR="00C52F1D" w:rsidRPr="007A40C8" w:rsidRDefault="00C52F1D" w:rsidP="00C52F1D"/>
    <w:p w:rsidR="00C52F1D" w:rsidRDefault="00C52F1D" w:rsidP="00C52F1D">
      <w:pPr>
        <w:jc w:val="center"/>
        <w:rPr>
          <w:b/>
        </w:rPr>
      </w:pPr>
      <w:r w:rsidRPr="005551F7">
        <w:rPr>
          <w:b/>
        </w:rPr>
        <w:t>12.</w:t>
      </w:r>
      <w:r>
        <w:rPr>
          <w:b/>
        </w:rPr>
        <w:t>&amp;</w:t>
      </w:r>
    </w:p>
    <w:p w:rsidR="00C52F1D" w:rsidRDefault="00C52F1D" w:rsidP="00C52F1D">
      <w:pPr>
        <w:jc w:val="center"/>
        <w:outlineLvl w:val="0"/>
        <w:rPr>
          <w:b/>
        </w:rPr>
      </w:pPr>
      <w:r w:rsidRPr="005551F7">
        <w:rPr>
          <w:b/>
        </w:rPr>
        <w:t>Par līdzfinansējuma nodrošināšanu</w:t>
      </w:r>
      <w:r>
        <w:rPr>
          <w:b/>
        </w:rPr>
        <w:t xml:space="preserve"> projektam „</w:t>
      </w:r>
      <w:r w:rsidRPr="005551F7">
        <w:rPr>
          <w:b/>
        </w:rPr>
        <w:t>Pacēlāja iegāde”</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5551F7" w:rsidRDefault="00C52F1D" w:rsidP="00C52F1D">
      <w:pPr>
        <w:jc w:val="both"/>
      </w:pPr>
      <w:r w:rsidRPr="005551F7">
        <w:t xml:space="preserve">  </w:t>
      </w:r>
      <w:r w:rsidRPr="005551F7">
        <w:tab/>
        <w:t>Pamatojoties uz likuma „Par pašvaldībām” 14.panta otrās daļas 2., 5. un 6.punktiem, kuri nosaka, ka, lai izpildītu savas funkcijas, pašvaldībām likumā noteiktajā kārtībā ir pienākums:</w:t>
      </w:r>
    </w:p>
    <w:p w:rsidR="00C52F1D" w:rsidRPr="005551F7" w:rsidRDefault="00C52F1D" w:rsidP="00C52F1D">
      <w:pPr>
        <w:jc w:val="both"/>
      </w:pPr>
      <w:r w:rsidRPr="005551F7">
        <w:t>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izsludināto atklāta konkursa iesniegumu pieņemšanu 8.kārtas Leader projektiem no 2014.gada 20.jūlija līdz 20.aug</w:t>
      </w:r>
      <w:r>
        <w:t>ustam 1.rīcībā</w:t>
      </w:r>
      <w:r w:rsidRPr="005551F7">
        <w:t xml:space="preserve"> „Sociālo pakalpojumu izveidošana un attīstība”,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Ilze Šaicāne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Pr="005551F7" w:rsidRDefault="00C52F1D" w:rsidP="00C52F1D">
      <w:pPr>
        <w:jc w:val="both"/>
      </w:pPr>
    </w:p>
    <w:p w:rsidR="00C52F1D" w:rsidRPr="005551F7" w:rsidRDefault="00C52F1D" w:rsidP="00C52F1D">
      <w:pPr>
        <w:ind w:left="600"/>
        <w:jc w:val="both"/>
      </w:pPr>
      <w:r w:rsidRPr="005551F7">
        <w:t xml:space="preserve">Nodrošināt 2014.gada budžetā pašvaldības līdzfinansējumu 10% apmērā jeb EUR363.40 (trīs simti sešdesmit trīs euro 40centi) un neattiecināmo izdevumu jeb PVN likmes segšanai </w:t>
      </w:r>
      <w:smartTag w:uri="schemas-tilde-lv/tildestengine" w:element="currency2">
        <w:smartTagPr>
          <w:attr w:name="currency_text" w:val="EUR"/>
          <w:attr w:name="currency_value" w:val="1"/>
          <w:attr w:name="currency_key" w:val="EUR"/>
          <w:attr w:name="currency_id" w:val="16"/>
        </w:smartTagPr>
        <w:r w:rsidRPr="005551F7">
          <w:t>EUR</w:t>
        </w:r>
      </w:smartTag>
      <w:r w:rsidRPr="005551F7">
        <w:t xml:space="preserve"> 763.14 (septiņi simti sešdesmit trīs euro 14 centi) projekta</w:t>
      </w:r>
      <w:r>
        <w:t>m</w:t>
      </w:r>
      <w:r w:rsidRPr="005551F7">
        <w:t xml:space="preserve"> „Pacēlāja iegāde”</w:t>
      </w:r>
      <w:r>
        <w:t>.</w:t>
      </w:r>
    </w:p>
    <w:p w:rsidR="00C52F1D" w:rsidRPr="005551F7" w:rsidRDefault="00C52F1D" w:rsidP="00C52F1D">
      <w:pPr>
        <w:jc w:val="both"/>
      </w:pPr>
    </w:p>
    <w:p w:rsidR="00C52F1D" w:rsidRDefault="00C52F1D" w:rsidP="00C52F1D">
      <w:pPr>
        <w:jc w:val="both"/>
        <w:rPr>
          <w:i/>
        </w:rPr>
      </w:pPr>
    </w:p>
    <w:p w:rsidR="00C52F1D" w:rsidRDefault="00C52F1D" w:rsidP="00C52F1D">
      <w:pPr>
        <w:jc w:val="center"/>
        <w:rPr>
          <w:b/>
        </w:rPr>
      </w:pPr>
      <w:r>
        <w:rPr>
          <w:b/>
        </w:rPr>
        <w:t>13.&amp;</w:t>
      </w:r>
    </w:p>
    <w:p w:rsidR="00C52F1D" w:rsidRDefault="00C52F1D" w:rsidP="00C52F1D">
      <w:pPr>
        <w:jc w:val="center"/>
        <w:outlineLvl w:val="0"/>
        <w:rPr>
          <w:b/>
        </w:rPr>
      </w:pPr>
      <w:r w:rsidRPr="005551F7">
        <w:rPr>
          <w:b/>
        </w:rPr>
        <w:t xml:space="preserve">Par līdzfinansējuma nodrošināšanu </w:t>
      </w:r>
      <w:r>
        <w:rPr>
          <w:b/>
        </w:rPr>
        <w:t xml:space="preserve"> projektam „</w:t>
      </w:r>
      <w:r w:rsidRPr="005551F7">
        <w:rPr>
          <w:b/>
        </w:rPr>
        <w:t>Manikīra-pedikīra inventāra iegāde</w:t>
      </w:r>
      <w:r w:rsidRPr="005551F7">
        <w:rPr>
          <w:i/>
        </w:rPr>
        <w:t>”</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5551F7" w:rsidRDefault="00C52F1D" w:rsidP="00C52F1D">
      <w:pPr>
        <w:jc w:val="both"/>
      </w:pPr>
      <w:r w:rsidRPr="005551F7">
        <w:t xml:space="preserve">  </w:t>
      </w:r>
      <w:r>
        <w:tab/>
      </w:r>
      <w:r w:rsidRPr="005551F7">
        <w:t>Pamatojoties uz likuma „Par pašvaldībām” 14.panta otrās daļas 2., 5. un 6.punktiem, kuri nosaka, ka lai izpildītu savas funkcijas, pašvaldībām likumā noteiktajā kārtībā ir pienākums:</w:t>
      </w:r>
    </w:p>
    <w:p w:rsidR="00C52F1D" w:rsidRDefault="00C52F1D" w:rsidP="00C52F1D">
      <w:pPr>
        <w:jc w:val="both"/>
      </w:pPr>
      <w:r w:rsidRPr="005551F7">
        <w:t>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ELFLA izsludināto projektu konkursā „Sociālo pakalpojumu pieejamības attīstība”</w:t>
      </w:r>
      <w:r>
        <w:t>,</w:t>
      </w:r>
      <w:r w:rsidRPr="005551F7">
        <w:t xml:space="preserve">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Ilze Šaicāne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Pr>
        <w:ind w:left="600"/>
        <w:jc w:val="both"/>
      </w:pPr>
    </w:p>
    <w:p w:rsidR="00C52F1D" w:rsidRPr="005551F7" w:rsidRDefault="00C52F1D" w:rsidP="00C52F1D">
      <w:pPr>
        <w:ind w:left="600"/>
        <w:jc w:val="both"/>
      </w:pPr>
      <w:r w:rsidRPr="005551F7">
        <w:lastRenderedPageBreak/>
        <w:t xml:space="preserve">Nodrošināt 2014.gada budžetā pašvaldības līdzfinansējumu 10% apmērā jeb </w:t>
      </w:r>
      <w:smartTag w:uri="schemas-tilde-lv/tildestengine" w:element="currency2">
        <w:smartTagPr>
          <w:attr w:name="currency_id" w:val="16"/>
          <w:attr w:name="currency_key" w:val="EUR"/>
          <w:attr w:name="currency_value" w:val="1"/>
          <w:attr w:name="currency_text" w:val="EUR"/>
        </w:smartTagPr>
        <w:r w:rsidRPr="00E711F0">
          <w:t>EUR</w:t>
        </w:r>
        <w:r>
          <w:t xml:space="preserve"> </w:t>
        </w:r>
      </w:smartTag>
      <w:r w:rsidRPr="00E711F0">
        <w:t>133,06</w:t>
      </w:r>
      <w:r>
        <w:t xml:space="preserve"> </w:t>
      </w:r>
      <w:r w:rsidRPr="005551F7">
        <w:t xml:space="preserve">(viens simts </w:t>
      </w:r>
      <w:r>
        <w:t>trīs</w:t>
      </w:r>
      <w:r w:rsidRPr="005551F7">
        <w:t xml:space="preserve">desmit </w:t>
      </w:r>
      <w:r>
        <w:t xml:space="preserve">trīs </w:t>
      </w:r>
      <w:r w:rsidRPr="005551F7">
        <w:t>euro</w:t>
      </w:r>
      <w:r>
        <w:t xml:space="preserve"> 06 </w:t>
      </w:r>
      <w:r w:rsidRPr="005551F7">
        <w:t xml:space="preserve">centi) un neattiecināmo izdevumu jeb PVN likmes </w:t>
      </w:r>
      <w:r w:rsidRPr="00E711F0">
        <w:t>segšanai EUR</w:t>
      </w:r>
      <w:r>
        <w:t xml:space="preserve"> </w:t>
      </w:r>
      <w:r w:rsidRPr="00E711F0">
        <w:t>279,42</w:t>
      </w:r>
      <w:r>
        <w:t xml:space="preserve"> </w:t>
      </w:r>
      <w:r w:rsidRPr="005551F7">
        <w:t xml:space="preserve">(divi simti </w:t>
      </w:r>
      <w:r>
        <w:t>septiņ</w:t>
      </w:r>
      <w:r w:rsidRPr="005551F7">
        <w:t xml:space="preserve">desmit </w:t>
      </w:r>
      <w:r>
        <w:t xml:space="preserve">deviņi </w:t>
      </w:r>
      <w:r w:rsidRPr="005551F7">
        <w:t>euro</w:t>
      </w:r>
      <w:r>
        <w:t xml:space="preserve"> 42 </w:t>
      </w:r>
      <w:r w:rsidRPr="005551F7">
        <w:t>centi) projekta</w:t>
      </w:r>
      <w:r>
        <w:t>m</w:t>
      </w:r>
      <w:r w:rsidRPr="005551F7">
        <w:t xml:space="preserve"> „Manikīra-pedikīra inventāra iegāde”.</w:t>
      </w:r>
    </w:p>
    <w:p w:rsidR="00C52F1D" w:rsidRPr="005551F7" w:rsidRDefault="00C52F1D" w:rsidP="00C52F1D">
      <w:pPr>
        <w:jc w:val="both"/>
      </w:pPr>
    </w:p>
    <w:p w:rsidR="00C52F1D" w:rsidRPr="005551F7" w:rsidRDefault="00C52F1D" w:rsidP="00C52F1D">
      <w:pPr>
        <w:jc w:val="both"/>
      </w:pPr>
    </w:p>
    <w:p w:rsidR="00C52F1D" w:rsidRDefault="00C52F1D" w:rsidP="00C52F1D">
      <w:pPr>
        <w:jc w:val="center"/>
        <w:rPr>
          <w:b/>
        </w:rPr>
      </w:pPr>
      <w:r>
        <w:rPr>
          <w:b/>
        </w:rPr>
        <w:t>14.&amp;</w:t>
      </w:r>
    </w:p>
    <w:p w:rsidR="00C52F1D" w:rsidRDefault="00C52F1D" w:rsidP="00C52F1D">
      <w:pPr>
        <w:jc w:val="center"/>
        <w:outlineLvl w:val="0"/>
        <w:rPr>
          <w:b/>
        </w:rPr>
      </w:pPr>
      <w:r w:rsidRPr="005551F7">
        <w:rPr>
          <w:b/>
        </w:rPr>
        <w:t>Par līdzfinansējuma nodrošināšanu</w:t>
      </w:r>
      <w:r>
        <w:rPr>
          <w:b/>
        </w:rPr>
        <w:t xml:space="preserve"> projektam „</w:t>
      </w:r>
      <w:r w:rsidRPr="005551F7">
        <w:rPr>
          <w:b/>
        </w:rPr>
        <w:t>Friziera inventāra iegāde”</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5551F7" w:rsidRDefault="00C52F1D" w:rsidP="00C52F1D">
      <w:pPr>
        <w:jc w:val="both"/>
      </w:pPr>
      <w:r w:rsidRPr="005551F7">
        <w:t xml:space="preserve">  </w:t>
      </w:r>
      <w:r>
        <w:tab/>
      </w:r>
      <w:r w:rsidRPr="005551F7">
        <w:t>Pamatojoties uz likuma „Par pašvaldībām” 14.panta otrās daļas 2., 5. un 6.punktiem, kuri nosaka, ka lai izpildītu savas funkcijas, pašvaldībām likumā noteiktajā kārtībā ir pienākums:</w:t>
      </w:r>
    </w:p>
    <w:p w:rsidR="00C52F1D" w:rsidRPr="005551F7" w:rsidRDefault="00C52F1D" w:rsidP="00C52F1D">
      <w:pPr>
        <w:jc w:val="both"/>
      </w:pPr>
      <w:r w:rsidRPr="005551F7">
        <w:t xml:space="preserve">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ELFLA izsludināto projektu konkursā „Sociālo pakalpojumu pieejamības attīstība”, </w:t>
      </w:r>
    </w:p>
    <w:p w:rsidR="00C52F1D" w:rsidRDefault="00C52F1D" w:rsidP="00C52F1D">
      <w:pPr>
        <w:pStyle w:val="Heading2"/>
        <w:spacing w:before="0" w:after="0"/>
        <w:jc w:val="both"/>
        <w:rPr>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 xml:space="preserve">Ilze Šaicāne </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Pr="00E711F0" w:rsidRDefault="00C52F1D" w:rsidP="00C52F1D">
      <w:pPr>
        <w:rPr>
          <w:lang w:eastAsia="en-US"/>
        </w:rPr>
      </w:pPr>
    </w:p>
    <w:p w:rsidR="00C52F1D" w:rsidRPr="005551F7" w:rsidRDefault="00C52F1D" w:rsidP="00C52F1D">
      <w:pPr>
        <w:ind w:left="600"/>
        <w:jc w:val="both"/>
      </w:pPr>
      <w:r w:rsidRPr="005551F7">
        <w:t xml:space="preserve">Nodrošināt 2014.gada budžetā pašvaldības līdzfinansējumu 10% apmērā jeb </w:t>
      </w:r>
      <w:smartTag w:uri="schemas-tilde-lv/tildestengine" w:element="currency2">
        <w:smartTagPr>
          <w:attr w:name="currency_text" w:val="EUR"/>
          <w:attr w:name="currency_value" w:val="1"/>
          <w:attr w:name="currency_key" w:val="EUR"/>
          <w:attr w:name="currency_id" w:val="16"/>
        </w:smartTagPr>
        <w:r w:rsidRPr="00E711F0">
          <w:t>EUR</w:t>
        </w:r>
        <w:r>
          <w:t xml:space="preserve"> </w:t>
        </w:r>
      </w:smartTag>
      <w:r w:rsidRPr="00E711F0">
        <w:t>47,60</w:t>
      </w:r>
      <w:r>
        <w:t xml:space="preserve"> </w:t>
      </w:r>
      <w:r w:rsidRPr="00E711F0">
        <w:t>(četrdesmit septiņi euro 60</w:t>
      </w:r>
      <w:r>
        <w:t xml:space="preserve"> </w:t>
      </w:r>
      <w:r w:rsidRPr="00E711F0">
        <w:t xml:space="preserve">centi) un neattiecināmo izdevumu jeb PVN likmes segšanai </w:t>
      </w:r>
      <w:smartTag w:uri="schemas-tilde-lv/tildestengine" w:element="currency2">
        <w:smartTagPr>
          <w:attr w:name="currency_id" w:val="16"/>
          <w:attr w:name="currency_key" w:val="EUR"/>
          <w:attr w:name="currency_value" w:val="1"/>
          <w:attr w:name="currency_text" w:val="EUR"/>
        </w:smartTagPr>
        <w:r w:rsidRPr="00E711F0">
          <w:t>EUR</w:t>
        </w:r>
        <w:r>
          <w:t xml:space="preserve"> </w:t>
        </w:r>
      </w:smartTag>
      <w:r w:rsidRPr="00E711F0">
        <w:t>99,97</w:t>
      </w:r>
      <w:r>
        <w:t xml:space="preserve"> </w:t>
      </w:r>
      <w:r w:rsidRPr="005551F7">
        <w:t>(</w:t>
      </w:r>
      <w:r>
        <w:t>deviņ</w:t>
      </w:r>
      <w:r w:rsidRPr="005551F7">
        <w:t xml:space="preserve">desmit </w:t>
      </w:r>
      <w:r>
        <w:t xml:space="preserve">deviņi </w:t>
      </w:r>
      <w:r w:rsidRPr="005551F7">
        <w:t>euro 9</w:t>
      </w:r>
      <w:r>
        <w:t xml:space="preserve">7 </w:t>
      </w:r>
      <w:r w:rsidRPr="005551F7">
        <w:t>centi)</w:t>
      </w:r>
      <w:r>
        <w:t xml:space="preserve"> </w:t>
      </w:r>
      <w:r w:rsidRPr="005551F7">
        <w:t>projekta</w:t>
      </w:r>
      <w:r>
        <w:t>m</w:t>
      </w:r>
      <w:r w:rsidRPr="005551F7">
        <w:t xml:space="preserve"> „Friziera inventāra iegāde”.</w:t>
      </w:r>
    </w:p>
    <w:p w:rsidR="00C52F1D" w:rsidRPr="005551F7" w:rsidRDefault="00C52F1D" w:rsidP="00C52F1D">
      <w:pPr>
        <w:jc w:val="both"/>
      </w:pPr>
    </w:p>
    <w:p w:rsidR="00C52F1D" w:rsidRPr="005551F7" w:rsidRDefault="00C52F1D" w:rsidP="00C52F1D">
      <w:pPr>
        <w:jc w:val="both"/>
      </w:pPr>
    </w:p>
    <w:p w:rsidR="00C52F1D" w:rsidRDefault="00C52F1D" w:rsidP="00C52F1D">
      <w:pPr>
        <w:jc w:val="center"/>
        <w:rPr>
          <w:b/>
        </w:rPr>
      </w:pPr>
      <w:r w:rsidRPr="008324E2">
        <w:rPr>
          <w:b/>
        </w:rPr>
        <w:t>1</w:t>
      </w:r>
      <w:r>
        <w:rPr>
          <w:b/>
        </w:rPr>
        <w:t>5</w:t>
      </w:r>
      <w:r w:rsidRPr="008324E2">
        <w:rPr>
          <w:b/>
        </w:rPr>
        <w:t>.</w:t>
      </w:r>
      <w:r>
        <w:rPr>
          <w:b/>
        </w:rPr>
        <w:t>&amp;</w:t>
      </w:r>
    </w:p>
    <w:p w:rsidR="00C52F1D" w:rsidRDefault="00C52F1D" w:rsidP="00C52F1D">
      <w:pPr>
        <w:jc w:val="center"/>
        <w:outlineLvl w:val="0"/>
        <w:rPr>
          <w:b/>
        </w:rPr>
      </w:pPr>
      <w:r w:rsidRPr="008324E2">
        <w:rPr>
          <w:b/>
        </w:rPr>
        <w:t>Par grozījumiem „Viļakas novada pašvaldības 27.01.2014. Saistošajos noteikumos Nr.1/2014 ”Par Viļakas novada pašvaldības 2014.gada budžetu”</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ind w:firstLine="720"/>
        <w:jc w:val="both"/>
      </w:pPr>
      <w:r w:rsidRPr="008324E2">
        <w:t xml:space="preserve">Pamatojoties uz likuma „Par pašvaldībām” 14.panta otrās daļas 2. punktu, </w:t>
      </w:r>
      <w:r>
        <w:t>kas</w:t>
      </w:r>
      <w:r w:rsidRPr="008324E2">
        <w:t xml:space="preserve"> nosaka, ka, lai izpildītu savas funkcijas, pašvaldībām likumā noteiktajā kārtībā ir pienākums izstrādāt un apstiprināt pašvaldības budžetu, </w:t>
      </w:r>
      <w:r>
        <w:t>21. panta pirmās daļas 2.punktu</w:t>
      </w:r>
      <w:r w:rsidRPr="008324E2">
        <w:t>,</w:t>
      </w:r>
      <w:r>
        <w:t xml:space="preserve"> kas</w:t>
      </w:r>
      <w:r w:rsidRPr="008324E2">
        <w:t xml:space="preserve"> nosaka, ka dome var izskatīt jebkuru jautājumu, kas ir attiecīgās pašvaldības pārziņā, turklāt tikai dome var apstiprināt pašvaldības budžetu, budžeta grozījumus un pārskatus par budžeta izpildi, kā arī saimniecisko un gada publisko pārskatu,</w:t>
      </w:r>
      <w:r>
        <w:t xml:space="preserve"> </w:t>
      </w:r>
      <w:r w:rsidRPr="008324E2">
        <w:t>46.panta pirmo un otro daļu likuma „Par pašvaldību budžetiem”16. un 17. pantu,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8324E2" w:rsidRDefault="00C52F1D" w:rsidP="00C52F1D">
      <w:pPr>
        <w:ind w:firstLine="720"/>
        <w:jc w:val="both"/>
      </w:pPr>
    </w:p>
    <w:p w:rsidR="00C52F1D" w:rsidRPr="008324E2" w:rsidRDefault="00C52F1D" w:rsidP="00C52F1D">
      <w:pPr>
        <w:numPr>
          <w:ilvl w:val="0"/>
          <w:numId w:val="4"/>
        </w:numPr>
        <w:jc w:val="both"/>
      </w:pPr>
      <w:r w:rsidRPr="008324E2">
        <w:t>Pieņemt Saistošos noteikumus Nr.</w:t>
      </w:r>
      <w:r>
        <w:t>7/2014 „</w:t>
      </w:r>
      <w:r w:rsidRPr="008324E2">
        <w:t>Grozījumi Viļakas novada pašvaldības 27.01.2014. S</w:t>
      </w:r>
      <w:r>
        <w:t xml:space="preserve">aistošajos noteikumos Nr.1/2014 </w:t>
      </w:r>
      <w:r w:rsidRPr="008324E2">
        <w:t>”Par Viļakas novada pašvaldības 2014. gada budžetu”</w:t>
      </w:r>
      <w:r>
        <w:t xml:space="preserve"> </w:t>
      </w:r>
      <w:r w:rsidRPr="008324E2">
        <w:t>(Pielikumā).</w:t>
      </w:r>
    </w:p>
    <w:p w:rsidR="00C52F1D" w:rsidRPr="008324E2" w:rsidRDefault="00C52F1D" w:rsidP="00C52F1D">
      <w:pPr>
        <w:numPr>
          <w:ilvl w:val="0"/>
          <w:numId w:val="4"/>
        </w:numPr>
        <w:jc w:val="both"/>
      </w:pPr>
      <w:r w:rsidRPr="008324E2">
        <w:t xml:space="preserve">Saistošos noteikumus triju dienu laikā pēc to parakstīšanas rakstveidā un elektroniskā veidā nosūtīt Vides aizsardzības un reģionālās attīstības ministrijai. </w:t>
      </w:r>
    </w:p>
    <w:p w:rsidR="00C52F1D" w:rsidRPr="008324E2" w:rsidRDefault="00C52F1D" w:rsidP="00C52F1D">
      <w:pPr>
        <w:numPr>
          <w:ilvl w:val="0"/>
          <w:numId w:val="4"/>
        </w:numPr>
        <w:jc w:val="both"/>
      </w:pPr>
      <w:r w:rsidRPr="008324E2">
        <w:t xml:space="preserve">Saistošie noteikumi stājas spēkā nākamajā dienā pēc to parakstīšanas.  </w:t>
      </w:r>
    </w:p>
    <w:p w:rsidR="00C52F1D" w:rsidRPr="008324E2" w:rsidRDefault="00C52F1D" w:rsidP="00C52F1D">
      <w:pPr>
        <w:numPr>
          <w:ilvl w:val="0"/>
          <w:numId w:val="4"/>
        </w:numPr>
        <w:jc w:val="both"/>
      </w:pPr>
      <w:r w:rsidRPr="008324E2">
        <w:lastRenderedPageBreak/>
        <w:t>Uzdot novada pašvaldības izpilddirektor</w:t>
      </w:r>
      <w:r>
        <w:t>am Zigrīdai Vancānei nodrošināt</w:t>
      </w:r>
      <w:r w:rsidRPr="008324E2">
        <w:t xml:space="preserve">, lai saistošie noteikumi būtu brīvi pieejami novada Domes ēkā un pagastu pārvaldēs. </w:t>
      </w:r>
    </w:p>
    <w:p w:rsidR="00C52F1D" w:rsidRPr="008324E2" w:rsidRDefault="00C52F1D" w:rsidP="00C52F1D">
      <w:pPr>
        <w:jc w:val="both"/>
      </w:pPr>
    </w:p>
    <w:p w:rsidR="00C52F1D" w:rsidRPr="008324E2" w:rsidRDefault="00C52F1D" w:rsidP="00C52F1D">
      <w:pPr>
        <w:ind w:left="720"/>
        <w:jc w:val="both"/>
      </w:pPr>
      <w:r w:rsidRPr="008324E2">
        <w:t>Pielikumā: 2014.gada</w:t>
      </w:r>
      <w:r w:rsidR="00445026">
        <w:t xml:space="preserve">31. </w:t>
      </w:r>
      <w:r w:rsidRPr="008324E2">
        <w:t>jūlija saistošie noteikumi Nr.</w:t>
      </w:r>
      <w:r>
        <w:t>7/2014</w:t>
      </w:r>
      <w:r w:rsidRPr="008324E2">
        <w:t xml:space="preserve">„ Grozījumi Viļakas novada pašvaldības 27.01.2014. Saistošajos noteikumos Nr.1/2014.”Par Viļakas novada pašvaldības 2014. gada budžetu” </w:t>
      </w:r>
      <w:r w:rsidRPr="0043361A">
        <w:t>uz 16 lapām.</w:t>
      </w:r>
      <w:r w:rsidRPr="008324E2">
        <w:t xml:space="preserve">         </w:t>
      </w:r>
    </w:p>
    <w:p w:rsidR="00C52F1D" w:rsidRDefault="00C52F1D" w:rsidP="00C52F1D">
      <w:pPr>
        <w:outlineLvl w:val="0"/>
      </w:pPr>
    </w:p>
    <w:p w:rsidR="00C52F1D" w:rsidRDefault="00C52F1D" w:rsidP="00C52F1D">
      <w:pPr>
        <w:jc w:val="center"/>
        <w:rPr>
          <w:b/>
        </w:rPr>
      </w:pPr>
      <w:r>
        <w:rPr>
          <w:b/>
        </w:rPr>
        <w:t>16.&amp;</w:t>
      </w:r>
    </w:p>
    <w:p w:rsidR="00C52F1D" w:rsidRDefault="00C52F1D" w:rsidP="00C52F1D">
      <w:pPr>
        <w:jc w:val="center"/>
        <w:outlineLvl w:val="0"/>
        <w:rPr>
          <w:b/>
        </w:rPr>
      </w:pPr>
      <w:r w:rsidRPr="00D54F67">
        <w:rPr>
          <w:b/>
        </w:rPr>
        <w:t>Par Šķilbēnu iniciatīvu  centra „Zvaniņi” nolikuma apstiprināšanu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D54F67" w:rsidRDefault="00C52F1D" w:rsidP="00C52F1D">
      <w:pPr>
        <w:jc w:val="both"/>
      </w:pPr>
      <w:r w:rsidRPr="00D54F67">
        <w:t xml:space="preserve">       Pamatojoties uz likuma „Par pašvaldībām” 21.panta pirmās daļas 8.punktu, kas nosaka, ka dome var izskatīt jebkuru jautājumu, kas ir attiecīgās pašvaldības pārziņā, turklāt tikai dome var izveidot, reorganizēt un likvidēt pašvaldības iestādes, kapitālsabiedrības, biedrības un nodibinājumus, apstiprināt pašvaldības iestāžu nolikumus, 41.panta pirmās daļas 2.punktu, kas nosaka, ka pašvaldības dome pieņem iekšējos normatīvos aktus (noteikumi, nolikumi,  instrukcijas), Izglītības, kultūras un sporta jautājumu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D54F67" w:rsidRDefault="00C52F1D" w:rsidP="00C52F1D"/>
    <w:p w:rsidR="00C52F1D" w:rsidRPr="00D54F67" w:rsidRDefault="00C52F1D" w:rsidP="00C52F1D">
      <w:r w:rsidRPr="00D54F67">
        <w:t xml:space="preserve">           Apstiprināt  Šķilbēnu iniciatīvu centra „Zvaniņi” nolikumu.</w:t>
      </w:r>
    </w:p>
    <w:p w:rsidR="00C52F1D" w:rsidRPr="00D54F67" w:rsidRDefault="00C52F1D" w:rsidP="00C52F1D"/>
    <w:p w:rsidR="00C52F1D" w:rsidRDefault="00C52F1D" w:rsidP="00C52F1D">
      <w:pPr>
        <w:rPr>
          <w:b/>
        </w:rPr>
      </w:pPr>
    </w:p>
    <w:p w:rsidR="00C52F1D" w:rsidRDefault="00C52F1D" w:rsidP="00C52F1D">
      <w:pPr>
        <w:jc w:val="center"/>
        <w:outlineLvl w:val="0"/>
        <w:rPr>
          <w:b/>
        </w:rPr>
      </w:pPr>
      <w:r w:rsidRPr="00993BA1">
        <w:rPr>
          <w:b/>
        </w:rPr>
        <w:t>1</w:t>
      </w:r>
      <w:r>
        <w:rPr>
          <w:b/>
        </w:rPr>
        <w:t>7</w:t>
      </w:r>
      <w:r w:rsidRPr="00993BA1">
        <w:rPr>
          <w:b/>
        </w:rPr>
        <w:t>.</w:t>
      </w:r>
      <w:r>
        <w:rPr>
          <w:b/>
        </w:rPr>
        <w:t>&amp;</w:t>
      </w:r>
    </w:p>
    <w:p w:rsidR="00C52F1D" w:rsidRDefault="00C52F1D" w:rsidP="00C52F1D">
      <w:pPr>
        <w:jc w:val="center"/>
        <w:outlineLvl w:val="0"/>
        <w:rPr>
          <w:b/>
        </w:rPr>
      </w:pPr>
      <w:r w:rsidRPr="00993BA1">
        <w:rPr>
          <w:b/>
        </w:rPr>
        <w:t>Par medību tiesību nomas piešķiršanas kārtību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B27011" w:rsidRDefault="00C52F1D" w:rsidP="00C52F1D">
      <w:pPr>
        <w:jc w:val="both"/>
      </w:pPr>
      <w:r w:rsidRPr="00B27011">
        <w:t xml:space="preserve">       Pamatojoties uz likuma „Par pašvaldībām” 14. panta pirmās daļas 2.  punktu,</w:t>
      </w:r>
      <w:r>
        <w:t xml:space="preserve"> </w:t>
      </w:r>
      <w:r w:rsidRPr="00B27011">
        <w:t>kurš nosaka, ka pildot savas funkcijas, pašvaldībām likumā  noteiktajā kārtībā ir tiesības  iegūt un atsavināt kustamo un nekustamo mantu, privatizēt pašvaldību īpašuma objektus, slēgt darījumus, kā arī veikt citas pri</w:t>
      </w:r>
      <w:r>
        <w:t xml:space="preserve">vāttiesiska  rakstura darbības, </w:t>
      </w:r>
      <w:r w:rsidRPr="00B27011">
        <w:t>21.</w:t>
      </w:r>
      <w:r>
        <w:t>panta pirmās daļas 14.a .punktu</w:t>
      </w:r>
      <w:r w:rsidRPr="00B27011">
        <w:t>, kas nosaka, ka dome</w:t>
      </w:r>
      <w:r>
        <w:t xml:space="preserve"> var izskatīt jebkuru jautājumu</w:t>
      </w:r>
      <w:r w:rsidRPr="00B27011">
        <w:t>, kas ir attiecīgās pašvaldības pārziņā, turklāt tikai dome var  noteikt ,ja tas nav aizliegts  vai  noteikts ar likumiem vai Ministru kabineta noteikumiem, maksu par  pašvaldības zemes, cita nekustamā un kustamā īpašuma lietošanu (iznomāšanu); 41.panta pirmās daļas 2.punktu, kas nosaka, ka pašvaldības dome pieņem iekšējos normatīvos aktus</w:t>
      </w:r>
    </w:p>
    <w:p w:rsidR="00C52F1D" w:rsidRPr="00B27011" w:rsidRDefault="00C52F1D" w:rsidP="00C52F1D">
      <w:pPr>
        <w:jc w:val="both"/>
      </w:pPr>
      <w:r>
        <w:t>(</w:t>
      </w:r>
      <w:r w:rsidRPr="00B27011">
        <w:t>noteikumi, nolikumi,  instrukcijas),  Medību likuma pirmā panta 9.punktu, kurš nosaka, ka  medību tiesības – tiesības zemes īpašniekam  vai tiesiskajam valdītājam savā zemes gabalā  medīt šajā likumā un medību reglamentējošos normatīvajos aktos noteiktajā kārtībā. Medību tiesības zemes īpašnieks vai tiesiskais valdītājs var izmantot pats vai nodot citai personai;  šā likuma pirmā panta 3.un 10.punktu, kuri nosaka, ka medību iecirknis- vienlaidu medību platība, kuru apsaimnieko viens medību tiesību lietotājs; medību tiesību lietotājs- fiziskā vai juridiskā persona, uz kuras vārda reģistrēts medību iecirknis; Publiskas personas finanšu līdzekļu un mantas izšķēŗdēšanas novēršanas likuma 3.panta 2.punktu un</w:t>
      </w:r>
      <w:r>
        <w:t xml:space="preserve"> </w:t>
      </w:r>
      <w:r w:rsidRPr="00B27011">
        <w:t xml:space="preserve"> </w:t>
      </w:r>
      <w:r w:rsidRPr="00B27011">
        <w:rPr>
          <w:b/>
          <w:bCs/>
          <w:color w:val="414142"/>
        </w:rPr>
        <w:t>6.</w:t>
      </w:r>
      <w:r w:rsidRPr="00B27011">
        <w:rPr>
          <w:b/>
          <w:bCs/>
          <w:color w:val="414142"/>
          <w:vertAlign w:val="superscript"/>
        </w:rPr>
        <w:t xml:space="preserve">1 </w:t>
      </w:r>
      <w:r w:rsidRPr="00B27011">
        <w:t xml:space="preserve">  pantu,</w:t>
      </w:r>
      <w:r>
        <w:t xml:space="preserve"> </w:t>
      </w:r>
      <w:r w:rsidRPr="00B27011">
        <w:t xml:space="preserve">kuri nosaka, ka publiska persona, kā arī kapitālsabiedrība  rīkojas ar finanšu līdzekļiem un mantu lietderīgi, tas ir manta atsavināma un nododama īpašumā vai lietošanā citai personai par iespējami augstāku cenu; Ja likumā vai Ministru kabineta noteikumos nav paredzēts citādi, kustamās mantas nomas līgumu slēdz uz laiku , kas nav ilgāks par pieciem gadiem, zemes nomas līgumu – uz laiku, kas nav ilgāks par 30 gadiem, bet cita  nekustamā īpašuma nomas līgumu- uz laiku, kas nav ilgāks par 12 gadiem, Publiskas personas mantas iznomātājs veic iznomāšanai paredzēto  un iznomāto objektu uzskaiti, kā arī nodrošina, ka informācija par tiem ir  </w:t>
      </w:r>
      <w:r w:rsidRPr="00B27011">
        <w:lastRenderedPageBreak/>
        <w:t xml:space="preserve">publiski pieejama, ievērojot normatīvajos aktos paredzētos informācijas pieejamības ierobežojumus; Publiskas personas mantas iznomāšanas kārtību, nomas maksas noteikšanas metodiku un to izņēmumus, kā arī atsevišķus nomas līgumā ietveramos tipveida nosacījumus noteic Ministru kabinets; Ministru kabineta 2010.gada 08.jūnija noteikumiem Nr. 515 „Noteikumi par valsts un pašvaldību mantas  iznomāšanas kārtību, nomas maksas noteikšanas metodiku un nomas </w:t>
      </w:r>
      <w:r>
        <w:t>līgumu tipveida nosacījumiem”, S</w:t>
      </w:r>
      <w:r w:rsidRPr="00B27011">
        <w:t xml:space="preserve">aimniecisko jautājumu komitejas atzinumu,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B27011" w:rsidRDefault="00C52F1D" w:rsidP="00C52F1D"/>
    <w:p w:rsidR="00C52F1D" w:rsidRPr="00B27011" w:rsidRDefault="00C52F1D" w:rsidP="00C52F1D">
      <w:pPr>
        <w:ind w:firstLine="708"/>
      </w:pPr>
      <w:r w:rsidRPr="00B27011">
        <w:t>Apstiprināt Viļakas novada pašvaldības medību tiesību nomas piešķiršanas kārtību .</w:t>
      </w:r>
    </w:p>
    <w:p w:rsidR="00C52F1D" w:rsidRDefault="00C52F1D" w:rsidP="00C52F1D"/>
    <w:p w:rsidR="00C52F1D" w:rsidRDefault="00C52F1D" w:rsidP="00C52F1D"/>
    <w:p w:rsidR="00C52F1D" w:rsidRPr="00B27011" w:rsidRDefault="00C52F1D" w:rsidP="00C52F1D">
      <w:r w:rsidRPr="00B27011">
        <w:t xml:space="preserve">Pielikumā: Viļakas novada pašvaldības medību tiesību nomas piešķiršanas kārtība uz  </w:t>
      </w:r>
      <w:r w:rsidRPr="0043361A">
        <w:t>8 lp.</w:t>
      </w:r>
    </w:p>
    <w:p w:rsidR="00C52F1D" w:rsidRPr="00B27011" w:rsidRDefault="00C52F1D" w:rsidP="00C52F1D"/>
    <w:p w:rsidR="00C52F1D" w:rsidRDefault="00C52F1D" w:rsidP="00C52F1D"/>
    <w:p w:rsidR="00C52F1D" w:rsidRDefault="00C52F1D" w:rsidP="00C52F1D">
      <w:pPr>
        <w:jc w:val="center"/>
        <w:outlineLvl w:val="0"/>
        <w:rPr>
          <w:b/>
        </w:rPr>
      </w:pPr>
      <w:r>
        <w:rPr>
          <w:b/>
        </w:rPr>
        <w:t>18.&amp;</w:t>
      </w:r>
    </w:p>
    <w:p w:rsidR="00C52F1D" w:rsidRDefault="00C52F1D" w:rsidP="00C52F1D">
      <w:pPr>
        <w:jc w:val="center"/>
        <w:outlineLvl w:val="0"/>
        <w:rPr>
          <w:b/>
        </w:rPr>
      </w:pPr>
      <w:r w:rsidRPr="00924BDE">
        <w:rPr>
          <w:b/>
        </w:rPr>
        <w:t xml:space="preserve">Par deklarētās dzīvesvietas ziņu anulēšanu  </w:t>
      </w:r>
      <w:r w:rsidR="00445026">
        <w:rPr>
          <w:b/>
        </w:rPr>
        <w:t>V.P.</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445026">
        <w:t>J.P.</w:t>
      </w:r>
      <w:r>
        <w:t xml:space="preserve">  2014.gada 15.maija  iesniegumu Nr. 300/8-3;  par dzīvesvietas ziņu anulēšanu  </w:t>
      </w:r>
      <w:r w:rsidR="00445026">
        <w:t>V.P.</w:t>
      </w:r>
      <w:r>
        <w:t xml:space="preserve">, sakarā ar to, ka   viņam nav tiesiska pamata būt  deklarētam  pēc adreses  </w:t>
      </w:r>
      <w:r w:rsidR="00445026">
        <w:t>***</w:t>
      </w:r>
      <w:r>
        <w:t xml:space="preserve">, jo  ar </w:t>
      </w:r>
      <w:r w:rsidR="00445026">
        <w:t>V.P.</w:t>
      </w:r>
      <w:r>
        <w:t xml:space="preserve"> nav noslēgts  dzīvojamo telpu īres  </w:t>
      </w:r>
      <w:smartTag w:uri="schemas-tilde-lv/tildestengine" w:element="veidnes">
        <w:smartTagPr>
          <w:attr w:name="id" w:val="-1"/>
          <w:attr w:name="baseform" w:val="līgums"/>
          <w:attr w:name="text" w:val="līgums"/>
        </w:smartTagPr>
        <w:r>
          <w:t>līgums</w:t>
        </w:r>
      </w:smartTag>
      <w:r>
        <w:t xml:space="preserve">, arī radniecībā ar </w:t>
      </w:r>
      <w:r w:rsidR="00445026">
        <w:t xml:space="preserve">J.P. </w:t>
      </w:r>
      <w:r>
        <w:t xml:space="preserve">  viņš neatrodas, pārbaudot iesniegumā minēto informāciju un tam pievienotos dokumentus, dome konstatēja, ka </w:t>
      </w:r>
      <w:r w:rsidR="00445026">
        <w:t>V.P.</w:t>
      </w:r>
      <w:r>
        <w:t xml:space="preserve"> radniecība ar dzīvokļa īrnieci </w:t>
      </w:r>
      <w:r w:rsidR="00445026">
        <w:t>J.P.</w:t>
      </w:r>
      <w:r>
        <w:t xml:space="preserve"> nepastāv,  nedz īres, nedz apakšīres </w:t>
      </w:r>
      <w:smartTag w:uri="schemas-tilde-lv/tildestengine" w:element="veidnes">
        <w:smartTagPr>
          <w:attr w:name="id" w:val="-1"/>
          <w:attr w:name="baseform" w:val="līgums"/>
          <w:attr w:name="text" w:val="līgums"/>
        </w:smartTagPr>
        <w:r>
          <w:t>līgums</w:t>
        </w:r>
      </w:smartTag>
      <w:r>
        <w:t xml:space="preserve"> ar </w:t>
      </w:r>
      <w:r w:rsidR="00445026">
        <w:t>V.P.</w:t>
      </w:r>
      <w:r>
        <w:t xml:space="preserve"> arī nepastāv. Atbilstoši Dzīvesvietas deklarēšanas likuma 3. panta otrajai daļai – </w:t>
      </w:r>
      <w:r w:rsidR="00445026">
        <w:t>V.P.</w:t>
      </w:r>
      <w:r>
        <w:t xml:space="preserve">  uz doto brīdi  nav nekāda tiesiska pamata būt deklarētam Skolas ielā 3.-12, Viļakā,  Viļakas novadā. </w:t>
      </w:r>
    </w:p>
    <w:p w:rsidR="00C52F1D" w:rsidRDefault="00C52F1D" w:rsidP="00C52F1D">
      <w:pPr>
        <w:jc w:val="both"/>
      </w:pPr>
      <w:r>
        <w:t xml:space="preserve">Viļakas novada dome 06.06.2014. ar  vēstuli Nr.  8-3/199   lūdza  </w:t>
      </w:r>
      <w:r w:rsidR="00445026">
        <w:t>V.P.</w:t>
      </w:r>
      <w:r>
        <w:t xml:space="preserve">    iesniegt Viļakas novada domei dokumentus, kas apliecina tiesisku pamatu būt deklarētam  augstāk norādītajā adresē  un vēlreiz iesniegt dzīvesvietas deklarāciju. </w:t>
      </w:r>
      <w:r w:rsidR="00445026">
        <w:t>V.P.</w:t>
      </w:r>
      <w:r>
        <w:t xml:space="preserve"> to neveica. </w:t>
      </w:r>
    </w:p>
    <w:p w:rsidR="00C52F1D" w:rsidRDefault="00C52F1D" w:rsidP="00C52F1D">
      <w:pPr>
        <w:jc w:val="both"/>
      </w:pPr>
      <w:r>
        <w:t xml:space="preserve">         Pamatojoties uz likuma „Par pašvaldībām” 21.panta pirmās daļas 27.punktu, kas nosaka, ka dome var izskatīt jebkuru jautājumu, kas ir attiecīgās pašvaldības pārziņā, turklāt tikai dome var pieņemt lēmumus citos likumā paredzētajos gadījumos, Dzīvesvietas deklarēšanas likuma 12. panta pirmās daļas otro punktu, kurš nosaka, ka ziņas par deklarēto dzīvesvietu iestāde anulē, ja attiecīgajai personai nav tiesiska pamata dzīvot deklarētajā dzīves vietā,  šā likuma 3.panta otro daļu, kurš nosaka, ka personai ir tiesisks pamats apmesties uz dzīvi noteiktā nekustamā īpašumā, ja tai pieder šis nekustamais īpašums, attiecībā uz to ir noslēgts īres vai nomas </w:t>
      </w:r>
      <w:smartTag w:uri="schemas-tilde-lv/tildestengine" w:element="veidnes">
        <w:smartTagPr>
          <w:attr w:name="id" w:val="-1"/>
          <w:attr w:name="baseform" w:val="līgums"/>
          <w:attr w:name="text" w:val="līgums"/>
        </w:smartTagPr>
        <w:r>
          <w:t>līgums</w:t>
        </w:r>
      </w:smartTag>
      <w:r>
        <w:t xml:space="preserve"> vai šā īpašuma lietošanas tiesības tā ieguvusi uz laulības, radniecības, svainības  vai cita likumiska vai līgumiska pamata, 2003.gada 11. februāra Ministru kabineta noteikumiem Nr. 72 „Kārtība, kādā anulējamas ziņas par deklarēto dzīvesvietu”, Sociālo un veselības jautājumu komitejas atzinumu, </w:t>
      </w:r>
    </w:p>
    <w:p w:rsidR="00C52F1D" w:rsidRDefault="00C52F1D" w:rsidP="00C52F1D">
      <w:pPr>
        <w:pStyle w:val="Heading2"/>
        <w:spacing w:before="0" w:after="0"/>
        <w:jc w:val="both"/>
        <w:rPr>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752460" w:rsidRDefault="00C52F1D" w:rsidP="00C52F1D">
      <w:pPr>
        <w:rPr>
          <w:lang w:eastAsia="en-US"/>
        </w:rPr>
      </w:pPr>
    </w:p>
    <w:p w:rsidR="00C52F1D" w:rsidRDefault="00C52F1D" w:rsidP="00C52F1D">
      <w:pPr>
        <w:numPr>
          <w:ilvl w:val="0"/>
          <w:numId w:val="17"/>
        </w:numPr>
        <w:jc w:val="both"/>
      </w:pPr>
      <w:r>
        <w:t xml:space="preserve">Anulēt ziņas par </w:t>
      </w:r>
      <w:r w:rsidR="00445026">
        <w:t>V.P.</w:t>
      </w:r>
      <w:r>
        <w:t xml:space="preserve">, personas kods </w:t>
      </w:r>
      <w:r w:rsidR="00445026">
        <w:t>***</w:t>
      </w:r>
      <w:r>
        <w:t xml:space="preserve">, deklarēto dzīves vietu  </w:t>
      </w:r>
      <w:r w:rsidR="00445026">
        <w:t>***</w:t>
      </w:r>
      <w:r>
        <w:t>.</w:t>
      </w:r>
    </w:p>
    <w:p w:rsidR="00C52F1D" w:rsidRDefault="00C52F1D" w:rsidP="00C52F1D">
      <w:pPr>
        <w:numPr>
          <w:ilvl w:val="0"/>
          <w:numId w:val="17"/>
        </w:numPr>
        <w:jc w:val="both"/>
      </w:pPr>
      <w:r w:rsidRPr="00924BDE">
        <w:t>Kā ziņu anulēšanas iemes</w:t>
      </w:r>
      <w:r>
        <w:t>lu Iedzīvotāju reģistrā norādīt</w:t>
      </w:r>
      <w:r w:rsidRPr="00924BDE">
        <w:t xml:space="preserve">, ka </w:t>
      </w:r>
      <w:r w:rsidR="00445026">
        <w:t>V.P.</w:t>
      </w:r>
      <w:r w:rsidRPr="00924BDE">
        <w:t xml:space="preserve">  zudis tiesisks pamats dzīvot deklarētajā dzīvesvietā.</w:t>
      </w:r>
    </w:p>
    <w:p w:rsidR="00C52F1D" w:rsidRDefault="00C52F1D" w:rsidP="00C52F1D">
      <w:pPr>
        <w:numPr>
          <w:ilvl w:val="0"/>
          <w:numId w:val="17"/>
        </w:numPr>
        <w:jc w:val="both"/>
      </w:pPr>
      <w:r w:rsidRPr="00924BDE">
        <w:t>Dzīvesvietas deklarēšanas speciālistei Annai Bukšai  triju darbdienu laikā p</w:t>
      </w:r>
      <w:r>
        <w:t xml:space="preserve">aziņot  </w:t>
      </w:r>
      <w:r w:rsidR="00445026">
        <w:t>V.P.</w:t>
      </w:r>
      <w:r w:rsidRPr="00924BDE">
        <w:t>, ka  ziņas par deklarēto dzīvesvietu ir anulētas.</w:t>
      </w:r>
    </w:p>
    <w:p w:rsidR="00C52F1D" w:rsidRPr="00924BDE" w:rsidRDefault="00C52F1D" w:rsidP="00C52F1D">
      <w:pPr>
        <w:numPr>
          <w:ilvl w:val="0"/>
          <w:numId w:val="17"/>
        </w:numPr>
        <w:jc w:val="both"/>
      </w:pPr>
      <w:smartTag w:uri="schemas-tilde-lv/tildestengine" w:element="veidnes">
        <w:smartTagPr>
          <w:attr w:name="text" w:val="lēmums"/>
          <w:attr w:name="baseform" w:val="lēmums"/>
          <w:attr w:name="id" w:val="-1"/>
        </w:smartTagPr>
        <w:r w:rsidRPr="00924BDE">
          <w:lastRenderedPageBreak/>
          <w:t>Lēmums</w:t>
        </w:r>
      </w:smartTag>
      <w:r w:rsidRPr="00924BDE">
        <w:t xml:space="preserve"> par ziņu par deklarēto dzīvesvietu anulēšanu stājas spēkā ar tā pieņemšanas brīdi.</w:t>
      </w:r>
    </w:p>
    <w:p w:rsidR="00C52F1D" w:rsidRDefault="00C52F1D" w:rsidP="00C52F1D">
      <w:pPr>
        <w:jc w:val="both"/>
      </w:pPr>
    </w:p>
    <w:p w:rsidR="00C52F1D" w:rsidRDefault="00C52F1D" w:rsidP="00C52F1D">
      <w:pPr>
        <w:rPr>
          <w:b/>
        </w:rPr>
      </w:pPr>
      <w:r w:rsidRPr="0090754D">
        <w:rPr>
          <w:rFonts w:ascii="Arial" w:hAnsi="Arial" w:cs="Arial"/>
          <w:vanish/>
          <w:color w:val="393E37"/>
          <w:sz w:val="18"/>
          <w:lang w:eastAsia="ru-RU"/>
        </w:rPr>
        <w:t> </w:t>
      </w:r>
    </w:p>
    <w:p w:rsidR="00C52F1D" w:rsidRDefault="00C52F1D" w:rsidP="00C52F1D">
      <w:pPr>
        <w:jc w:val="center"/>
        <w:rPr>
          <w:b/>
        </w:rPr>
      </w:pPr>
      <w:r w:rsidRPr="00FD760F">
        <w:rPr>
          <w:b/>
        </w:rPr>
        <w:t>1</w:t>
      </w:r>
      <w:r>
        <w:rPr>
          <w:b/>
        </w:rPr>
        <w:t>9</w:t>
      </w:r>
      <w:r w:rsidRPr="00FD760F">
        <w:rPr>
          <w:b/>
        </w:rPr>
        <w:t>.1.</w:t>
      </w:r>
      <w:r>
        <w:rPr>
          <w:b/>
        </w:rPr>
        <w:t>&amp;</w:t>
      </w:r>
    </w:p>
    <w:p w:rsidR="00C52F1D" w:rsidRDefault="00C52F1D" w:rsidP="00C52F1D">
      <w:pPr>
        <w:jc w:val="center"/>
        <w:outlineLvl w:val="0"/>
        <w:rPr>
          <w:b/>
        </w:rPr>
      </w:pPr>
      <w:r w:rsidRPr="00FD760F">
        <w:rPr>
          <w:b/>
        </w:rPr>
        <w:t>Par nosaukuma piešķiršanu īpašumam</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445026">
        <w:t>V.P.</w:t>
      </w:r>
      <w:r>
        <w:t xml:space="preserve"> 30.06.2014. iesniegumu Nr. 367/3-14 ar lūgumu piešķirt nosaukumu „Vijolītes”  zemes īpašumam, kurš sastāv no zemes vienībām 3892 001 0117, platībā 5,98 ha un 3892 001 0340, platībā 2,92 ha,  par kurām ir noslēgts zemes izpirkšanas </w:t>
      </w:r>
      <w:smartTag w:uri="schemas-tilde-lv/tildestengine" w:element="veidnes">
        <w:smartTagPr>
          <w:attr w:name="id" w:val="-1"/>
          <w:attr w:name="baseform" w:val="līgums"/>
          <w:attr w:name="text" w:val="līgums"/>
        </w:smartTagPr>
        <w:r>
          <w:t>līgums</w:t>
        </w:r>
      </w:smartTag>
      <w:r>
        <w:t xml:space="preserve"> ar Hipotēku un zemes banku,  un   pamatojoties uz likuma  „Par pašvaldībām” 21.panta  pirmās daļas 27.punktu, kurš nosaka, ka dome var izskatīt jebkuru jautājumu,  kas ir attiecīgās pašvaldības pārziņā, turklāt tikai dome var pieņemt lēmumus citos likumā paredzētajos gadījumos,  Ministru kabineta  2009.gada 3.novembra  noteikumiem Nr. 1269 „Adresācijas sistēmas noteikumi” 12. punktu, kurš nosaka, ka novadu, novadu pagastu un novada pilsētu lauku teritoriju apvidos, kas atrodas  ārpus ciemiem, apbūvei paredzētajai zemes vienībai vai ēkai piešķir nosaukumu, Viļakas novada domes saistošajiem noteikumiem Nr. 5/2012 „Par Viļakas novada teritorijas plānojumu 2012.-2024. gadam”, Tautsaimniecības un vides jautājumu komitejas atzinumu,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360"/>
        <w:jc w:val="both"/>
        <w:outlineLvl w:val="0"/>
      </w:pPr>
      <w:r>
        <w:t>Piešķirt nosaukumu „Vijolītes” zemes īpašumam ar kadastra Nr.3892 001 0117, kopējā platība 8,9 ha, kurš sastāv no divām zemes vienībām  ar kadastra apzīmējumiem 3892 001 0117, platībā 5,98 ha,  un 3892 001 0340, platībā 2,92 ha,  Vecumu  pagastā, Viļakas novadā.</w:t>
      </w:r>
    </w:p>
    <w:p w:rsidR="00C52F1D" w:rsidRDefault="00C52F1D" w:rsidP="00C52F1D">
      <w:pPr>
        <w:ind w:left="360"/>
        <w:outlineLvl w:val="0"/>
      </w:pPr>
    </w:p>
    <w:p w:rsidR="00C52F1D" w:rsidRDefault="00C52F1D" w:rsidP="00C52F1D">
      <w:r>
        <w:t xml:space="preserve">                                                                                                                  </w:t>
      </w:r>
    </w:p>
    <w:p w:rsidR="00C52F1D" w:rsidRDefault="00C52F1D" w:rsidP="00C52F1D">
      <w:pPr>
        <w:jc w:val="center"/>
        <w:rPr>
          <w:b/>
        </w:rPr>
      </w:pPr>
      <w:r w:rsidRPr="00FD760F">
        <w:rPr>
          <w:b/>
        </w:rPr>
        <w:t>1</w:t>
      </w:r>
      <w:r>
        <w:rPr>
          <w:b/>
        </w:rPr>
        <w:t>9</w:t>
      </w:r>
      <w:r w:rsidRPr="00FD760F">
        <w:rPr>
          <w:b/>
        </w:rPr>
        <w:t>.2.</w:t>
      </w:r>
      <w:r>
        <w:rPr>
          <w:b/>
        </w:rPr>
        <w:t>&amp;</w:t>
      </w:r>
    </w:p>
    <w:p w:rsidR="00C52F1D" w:rsidRDefault="00C52F1D" w:rsidP="00C52F1D">
      <w:pPr>
        <w:jc w:val="center"/>
        <w:outlineLvl w:val="0"/>
        <w:rPr>
          <w:b/>
        </w:rPr>
      </w:pPr>
      <w:r w:rsidRPr="00FD760F">
        <w:rPr>
          <w:b/>
        </w:rPr>
        <w:t>Par nosaukuma piešķiršanu īpašumam</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Valsts Zemes dienesta, juridiskā adrese Rīgas iela 47, Valmiera, LV 4201,  20.06.2014. iesniegumu Nr. e 478/17-1.2 ar lūgumu  piešķirt nosaukumus pielikumā norādītiem nekustamiem īpašumiem,    pamatojoties uz likuma  „Par pašvaldībām”  21.panta  pirmās daļas 27.punktu, kurš nosaka, ka dome var izskatīt jebkuru jautājumu,  kas ir attiecīgās pašvaldības pārziņā, turklāt tikai dome var  pieņemt lēmumus citos likumā paredzētajos gadījumos, 2009. gada 3. novembra Ministru kabineta  noteikumiem Nr. 1269 „Adresācijas sistēmas noteikumi” 12. punktu, kurš nosaka, ka novadu, novadu pagastu un novada pilsētu lauku teritoriju apvidos, kas atrodas  ārpus ciemiem, apbūvei paredzētajai zemes vienībai vai ēkai piešķir nosaukumu, Viļakas novada domes saistošajiem noteikumiem Nr. 5/2012 „Par Viļakas novada teritorijas plānojumu 2012.-2024. gadam, Tautsaimniecības un vides jautājumu komitejas atzinumu,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19"/>
        </w:numPr>
        <w:jc w:val="both"/>
        <w:outlineLvl w:val="0"/>
      </w:pPr>
      <w:r>
        <w:t>Piešķirt nosaukumu „Meijas” zemes īpašumam ar kadastra Nr.3860 001 0065, kopējā platība 0,04 ha, atrodas Kupravā, Kupravas  pagastā, Viļakas novadā.</w:t>
      </w:r>
    </w:p>
    <w:p w:rsidR="00C52F1D" w:rsidRDefault="00C52F1D" w:rsidP="00C52F1D">
      <w:pPr>
        <w:numPr>
          <w:ilvl w:val="0"/>
          <w:numId w:val="19"/>
        </w:numPr>
        <w:jc w:val="both"/>
        <w:outlineLvl w:val="0"/>
      </w:pPr>
      <w:r>
        <w:lastRenderedPageBreak/>
        <w:t>Piešķirt nosaukumu „Sermuļi” nekustamajam īpašumam ar kadastra Nr. 3878 004 0053, kurš sastāv no divām zemes vienībām ar kadastra apzīmējumiem 3878 004 0053 un 3878 004 0054, atrodas Susāju pagastā, Viļakas novadā.</w:t>
      </w:r>
    </w:p>
    <w:p w:rsidR="00C52F1D" w:rsidRDefault="00C52F1D" w:rsidP="00C52F1D">
      <w:pPr>
        <w:numPr>
          <w:ilvl w:val="0"/>
          <w:numId w:val="19"/>
        </w:numPr>
        <w:jc w:val="both"/>
        <w:outlineLvl w:val="0"/>
      </w:pPr>
      <w:r>
        <w:t>Piešķirt nosaukumu „Kausiņi 1” nekustamajam īpašumam ar kadastra Nr. 3878 010 0111, kurš sastāv no divām zemes vienībām ar kadastra apzīmējumiem 3878 010 0111, platība 1,8 ha un 3878 010 0112, platība 0,8 ha atrodas Susāju pagastā, Viļakas novadā.</w:t>
      </w:r>
    </w:p>
    <w:p w:rsidR="00C52F1D" w:rsidRDefault="00C52F1D" w:rsidP="00C52F1D">
      <w:pPr>
        <w:numPr>
          <w:ilvl w:val="0"/>
          <w:numId w:val="19"/>
        </w:numPr>
        <w:jc w:val="both"/>
        <w:outlineLvl w:val="0"/>
      </w:pPr>
      <w:r>
        <w:t>Piešķirt nosaukumu „Gabi” nekustamajam īpašumam ar kadastra Nr. 3878 012 0036, kura sastāvā ietilpst viena zemes vienība ar kadastra apzīmējumu 3878 012 0036, atrodas Susāju pagastā, Viļakas novadā.</w:t>
      </w:r>
    </w:p>
    <w:p w:rsidR="00C52F1D" w:rsidRDefault="00C52F1D" w:rsidP="00C52F1D">
      <w:pPr>
        <w:numPr>
          <w:ilvl w:val="0"/>
          <w:numId w:val="19"/>
        </w:numPr>
        <w:jc w:val="both"/>
        <w:outlineLvl w:val="0"/>
      </w:pPr>
      <w:r>
        <w:t>Piešķirt nosaukumu „Zibi” nekustamajam īpašumam ar kadastra Nr. 3878 012 0115, kura sastāvā  ir divas zemes vienības ar kadastra apzīmējumiem 3878 012 0115, platībā 0,3 ha un 3878 012 0116, platībā 0,2 ha.</w:t>
      </w:r>
    </w:p>
    <w:p w:rsidR="00C52F1D" w:rsidRDefault="00C52F1D" w:rsidP="00C52F1D">
      <w:pPr>
        <w:numPr>
          <w:ilvl w:val="0"/>
          <w:numId w:val="19"/>
        </w:numPr>
        <w:jc w:val="both"/>
        <w:outlineLvl w:val="0"/>
      </w:pPr>
      <w:r>
        <w:t>Piešķirt nosaukumu „Tikuni” nekustamajam īpašumam ar kadastra Nr. 3898 004 0031, sastāv no vienas zemes vienības ar kadastra apzīmējumu 3898 004 0031, atrodas Žīguru pagastā, Viļakas novadā.</w:t>
      </w:r>
    </w:p>
    <w:p w:rsidR="00C52F1D" w:rsidRDefault="00C52F1D" w:rsidP="00C52F1D">
      <w:pPr>
        <w:numPr>
          <w:ilvl w:val="0"/>
          <w:numId w:val="19"/>
        </w:numPr>
        <w:jc w:val="both"/>
        <w:outlineLvl w:val="0"/>
      </w:pPr>
      <w:r>
        <w:t>Piešķirt nosaukumu „Rambuči” nekustamajam īpašumam ar kadastra Nr. 3898 001 0055, sastāv no vienas zemes vienības ar kadastra apzīmējumu 3898 001 0055, atrodas Žīguru pagastā, Viļakas novadā.</w:t>
      </w:r>
    </w:p>
    <w:p w:rsidR="00C52F1D" w:rsidRDefault="00C52F1D" w:rsidP="00C52F1D">
      <w:pPr>
        <w:numPr>
          <w:ilvl w:val="0"/>
          <w:numId w:val="19"/>
        </w:numPr>
        <w:jc w:val="both"/>
        <w:outlineLvl w:val="0"/>
      </w:pPr>
      <w:r>
        <w:t>Piešķirt nosaukumu „Smuidri” nekustamajam īpašumam ar kadastra Nr. 3898 004 0030, sastāv no vienas zemes vienības ar kadastra apzīmējumu 3898 004 0030, atrodas Žīguru pagastā, Viļakas novadā.</w:t>
      </w:r>
    </w:p>
    <w:p w:rsidR="00C52F1D" w:rsidRDefault="00C52F1D" w:rsidP="00C52F1D">
      <w:pPr>
        <w:numPr>
          <w:ilvl w:val="0"/>
          <w:numId w:val="19"/>
        </w:numPr>
        <w:jc w:val="both"/>
        <w:outlineLvl w:val="0"/>
      </w:pPr>
      <w:r>
        <w:t>Piešķirt nosaukumu  „Smaidas” nekustamajam īpašumam ar kadastra  Nr. 3898 004 0079, atrodas Žīguru pagastā, Viļakas novadā.</w:t>
      </w:r>
    </w:p>
    <w:p w:rsidR="00C52F1D" w:rsidRDefault="00C52F1D" w:rsidP="00C52F1D">
      <w:pPr>
        <w:numPr>
          <w:ilvl w:val="0"/>
          <w:numId w:val="19"/>
        </w:numPr>
        <w:jc w:val="both"/>
        <w:outlineLvl w:val="0"/>
      </w:pPr>
      <w:r>
        <w:t>Piešķirt nosaukumu „Kokles” nekustamajam īpašumam ar kadastra  Nr. 3892 005 0138, atrodas vecumu pagastā, Viļakas novadā.</w:t>
      </w:r>
    </w:p>
    <w:p w:rsidR="00C52F1D" w:rsidRDefault="00C52F1D" w:rsidP="00C52F1D">
      <w:pPr>
        <w:numPr>
          <w:ilvl w:val="0"/>
          <w:numId w:val="19"/>
        </w:numPr>
        <w:jc w:val="both"/>
        <w:outlineLvl w:val="0"/>
      </w:pPr>
      <w:r>
        <w:t>Piešķirt nosaukumu „Kraukļi” nekustamajam īpašumam ar kadastra Nr. 3892 007 0055, atrodas vecumu pagastā, Viļakas novadā.</w:t>
      </w:r>
    </w:p>
    <w:p w:rsidR="00C52F1D" w:rsidRDefault="00C52F1D" w:rsidP="00C52F1D">
      <w:pPr>
        <w:numPr>
          <w:ilvl w:val="0"/>
          <w:numId w:val="19"/>
        </w:numPr>
        <w:jc w:val="both"/>
        <w:outlineLvl w:val="0"/>
      </w:pPr>
      <w:r>
        <w:t>Piešķirt nosaukumu „Krūmiņi” nekustamajam īpašumam ar kadastra Nr. 3892 007 054, atrodas Vecumu pagastā, Viļakas novadā.</w:t>
      </w:r>
    </w:p>
    <w:p w:rsidR="00C52F1D" w:rsidRDefault="00C52F1D" w:rsidP="00C52F1D">
      <w:pPr>
        <w:numPr>
          <w:ilvl w:val="0"/>
          <w:numId w:val="19"/>
        </w:numPr>
        <w:jc w:val="both"/>
        <w:outlineLvl w:val="0"/>
      </w:pPr>
      <w:r>
        <w:t>Piešķirt nosaukumu „Žubes” nekustamajam īpašumam ar kadastra Nr. 3892 007 0049, atrodas Vecumu pagastā, Viļakas novadā.</w:t>
      </w:r>
    </w:p>
    <w:p w:rsidR="00C52F1D" w:rsidRDefault="00C52F1D" w:rsidP="00C52F1D">
      <w:pPr>
        <w:numPr>
          <w:ilvl w:val="0"/>
          <w:numId w:val="19"/>
        </w:numPr>
        <w:jc w:val="both"/>
        <w:outlineLvl w:val="0"/>
      </w:pPr>
      <w:r>
        <w:t>Piešķirt nosaukumu „Niedres” nekustamajam īpašumam ar kadastra Nr. 3892 005 0188, atrodas Vecumos, Vecumu pagastā, Viļakas novadā.</w:t>
      </w:r>
    </w:p>
    <w:p w:rsidR="00C52F1D" w:rsidRDefault="00C52F1D" w:rsidP="00C52F1D">
      <w:pPr>
        <w:numPr>
          <w:ilvl w:val="0"/>
          <w:numId w:val="19"/>
        </w:numPr>
        <w:jc w:val="both"/>
        <w:outlineLvl w:val="0"/>
      </w:pPr>
      <w:r>
        <w:t>Piešķirt nosaukumu „Spreigeļi” nekustamajam īpašumam ar kadastra Nr. 3892 007 0080, atrodas Vecumu pagastā, Viļakas novadā.</w:t>
      </w:r>
    </w:p>
    <w:p w:rsidR="00C52F1D" w:rsidRDefault="00C52F1D" w:rsidP="00C52F1D">
      <w:pPr>
        <w:numPr>
          <w:ilvl w:val="0"/>
          <w:numId w:val="19"/>
        </w:numPr>
        <w:jc w:val="both"/>
        <w:outlineLvl w:val="0"/>
      </w:pPr>
      <w:r>
        <w:t>Piešķirt  nosaukumu  „Ķirši” nekustamajam īpašumam ar kadastra Nr. 3892 005 0081, atrodas Vecumos, vecumu pagasts, Viļakas novads.</w:t>
      </w:r>
    </w:p>
    <w:p w:rsidR="00C52F1D" w:rsidRDefault="00C52F1D" w:rsidP="00C52F1D">
      <w:pPr>
        <w:numPr>
          <w:ilvl w:val="0"/>
          <w:numId w:val="19"/>
        </w:numPr>
        <w:jc w:val="both"/>
        <w:outlineLvl w:val="0"/>
      </w:pPr>
      <w:r>
        <w:t>Piešķirt nosaukumu „Miči”, nekustamajam īpašumam ar kadastra Nr. 3892 006 0010 sastāvoša no divām zemes vienībām ar kadastra apzīmējumiem 3892 006 0010 un 3892 006 011, atrodas Vecumu pagastā, Viļakas novadā.</w:t>
      </w:r>
    </w:p>
    <w:p w:rsidR="00C52F1D" w:rsidRDefault="00C52F1D" w:rsidP="00C52F1D">
      <w:pPr>
        <w:numPr>
          <w:ilvl w:val="0"/>
          <w:numId w:val="19"/>
        </w:numPr>
        <w:jc w:val="both"/>
        <w:outlineLvl w:val="0"/>
      </w:pPr>
      <w:r>
        <w:t>Piešķirt nosaukumu „Dižozoli A” nekustamajam īpašumam ar kadastra Nr. 3892 004 0140, atrodas Borisovā, Vecumu pagastā, Viļakas novadā.</w:t>
      </w:r>
    </w:p>
    <w:p w:rsidR="00C52F1D" w:rsidRDefault="00C52F1D" w:rsidP="00C52F1D">
      <w:pPr>
        <w:numPr>
          <w:ilvl w:val="0"/>
          <w:numId w:val="19"/>
        </w:numPr>
        <w:jc w:val="both"/>
        <w:outlineLvl w:val="0"/>
      </w:pPr>
      <w:r>
        <w:t>Piešķirt nosaukumu „Kazukalna Purviņi” nekustamajam īpašumam ar kadastra Nr. 3892 007 0071, atrodas Vecumu pagastā, Viļakas novadā.</w:t>
      </w:r>
    </w:p>
    <w:p w:rsidR="00C52F1D" w:rsidRDefault="00C52F1D" w:rsidP="00C52F1D">
      <w:pPr>
        <w:numPr>
          <w:ilvl w:val="0"/>
          <w:numId w:val="19"/>
        </w:numPr>
        <w:jc w:val="both"/>
        <w:outlineLvl w:val="0"/>
      </w:pPr>
      <w:r>
        <w:t>Piešķirt nosaukumu „Logini” nekustamajam īpašumam ar kadastra Nr. 3892 007 0079, atrodas Vecumu pagastā, Viļakas novadā.</w:t>
      </w:r>
    </w:p>
    <w:p w:rsidR="00C52F1D" w:rsidRDefault="00C52F1D" w:rsidP="00C52F1D">
      <w:pPr>
        <w:numPr>
          <w:ilvl w:val="0"/>
          <w:numId w:val="19"/>
        </w:numPr>
        <w:jc w:val="both"/>
        <w:outlineLvl w:val="0"/>
      </w:pPr>
      <w:r>
        <w:t>Piešķirt nosaukumu „Pukāti” nekustamajam īpašumam ar kadastra Nr. 3892 005 007, kurš sastāv no zemes vienības ar kadastra apzīmējumu 3892 005 0034, atrodas Vecumu pagastā, Viļakas novadā.</w:t>
      </w:r>
    </w:p>
    <w:p w:rsidR="00C52F1D" w:rsidRDefault="00C52F1D" w:rsidP="00C52F1D">
      <w:pPr>
        <w:numPr>
          <w:ilvl w:val="0"/>
          <w:numId w:val="19"/>
        </w:numPr>
        <w:jc w:val="both"/>
        <w:outlineLvl w:val="0"/>
      </w:pPr>
      <w:r>
        <w:t>Piešķirt nosaukumu „Kadiķi” nekustamajam īpašumam ar kadastra Nr. 3892 005 0045, atrodas Vecumu pagastā, Viļakas novadā.</w:t>
      </w:r>
    </w:p>
    <w:p w:rsidR="00C52F1D" w:rsidRDefault="00C52F1D" w:rsidP="00C52F1D">
      <w:pPr>
        <w:numPr>
          <w:ilvl w:val="0"/>
          <w:numId w:val="19"/>
        </w:numPr>
        <w:jc w:val="both"/>
        <w:outlineLvl w:val="0"/>
      </w:pPr>
      <w:r>
        <w:t>Piešķirt nosaukumu „Kozīnes Lapegles” nekustamajam īpašumam ar kadastra Nr. 3892 001 0108, atrodas Vecumu pagastā, Viļakas novadā.</w:t>
      </w:r>
    </w:p>
    <w:p w:rsidR="00C52F1D" w:rsidRDefault="00C52F1D" w:rsidP="00C52F1D">
      <w:pPr>
        <w:numPr>
          <w:ilvl w:val="0"/>
          <w:numId w:val="19"/>
        </w:numPr>
        <w:jc w:val="both"/>
        <w:outlineLvl w:val="0"/>
      </w:pPr>
      <w:r>
        <w:lastRenderedPageBreak/>
        <w:t>Piešķirt nosaukumu „Soldati” nekustamajam īpašumam ar kadastra Nr. 3892 002 0037, atrodas Vecumu pagastā, Viļakas novadā.</w:t>
      </w:r>
    </w:p>
    <w:p w:rsidR="00C52F1D" w:rsidRDefault="00C52F1D" w:rsidP="00C52F1D">
      <w:pPr>
        <w:numPr>
          <w:ilvl w:val="0"/>
          <w:numId w:val="19"/>
        </w:numPr>
        <w:jc w:val="both"/>
        <w:outlineLvl w:val="0"/>
      </w:pPr>
      <w:r>
        <w:t>Piešķirt nosaukumu „Zari” nekustamajam īpašumam ar kadastra Nr. 3892 002 0087, atrodas Vecumu pagastā, Viļakas novadā.</w:t>
      </w:r>
    </w:p>
    <w:p w:rsidR="00C52F1D" w:rsidRDefault="00C52F1D" w:rsidP="00C52F1D">
      <w:pPr>
        <w:ind w:left="360"/>
        <w:jc w:val="both"/>
        <w:outlineLvl w:val="0"/>
      </w:pPr>
    </w:p>
    <w:p w:rsidR="00C52F1D" w:rsidRDefault="00C52F1D" w:rsidP="00C52F1D"/>
    <w:p w:rsidR="00C52F1D" w:rsidRDefault="00C52F1D" w:rsidP="00C52F1D">
      <w:pPr>
        <w:jc w:val="center"/>
        <w:rPr>
          <w:b/>
        </w:rPr>
      </w:pPr>
      <w:r>
        <w:rPr>
          <w:b/>
        </w:rPr>
        <w:t>20.&amp;</w:t>
      </w:r>
    </w:p>
    <w:p w:rsidR="00C52F1D" w:rsidRDefault="00C52F1D" w:rsidP="00C52F1D">
      <w:pPr>
        <w:jc w:val="center"/>
        <w:outlineLvl w:val="0"/>
        <w:rPr>
          <w:b/>
        </w:rPr>
      </w:pPr>
      <w:r w:rsidRPr="00FD760F">
        <w:rPr>
          <w:b/>
        </w:rPr>
        <w:t>Par adreses piešķiršanu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Valsts zemes dienesta Vidzemes reģionālās nodaļas  20.06.2014. iesniegumu Nr.e478/17-1.2  „Par ēkām bez adreses Viļakas novadā, kurā tiek lūgts piešķirt adreses ēkām, un ar tām  funkcionāli saistītām būvēm un  norādīt pielikumā esošās ēkas, kuras nav uzskatāmas par adresācijas objektu, un  pamatojoties uz likuma „Par pašvaldībām” 21. panta pirmās daļas 27. punktu, kurš nosaka, ka  tikai vietējā pašvaldība var pieņemt </w:t>
      </w:r>
      <w:smartTag w:uri="schemas-tilde-lv/tildestengine" w:element="veidnes">
        <w:smartTagPr>
          <w:attr w:name="text" w:val="lēmumus"/>
          <w:attr w:name="id" w:val="-1"/>
          <w:attr w:name="baseform" w:val="lēmum|s"/>
        </w:smartTagPr>
        <w:r>
          <w:t>lēmumus</w:t>
        </w:r>
      </w:smartTag>
      <w:r>
        <w:t xml:space="preserve"> citos likumā paredzētos gadījumos, Administratīvo teritoriju  un apdzīvoto vietu likumu, 2009.gada 3. novembra Ministru Kabineta noteikumiem nr. 1269 „Adresācijas sistēmas noteikumi”  28. punktu, kurš nosaka, ka  </w:t>
      </w:r>
      <w:smartTag w:uri="schemas-tilde-lv/tildestengine" w:element="veidnes">
        <w:smartTagPr>
          <w:attr w:name="text" w:val="lēmumā"/>
          <w:attr w:name="id" w:val="-1"/>
          <w:attr w:name="baseform" w:val="lēmum|s"/>
        </w:smartTagPr>
        <w:r>
          <w:t>lēmumā</w:t>
        </w:r>
      </w:smartTag>
      <w:r>
        <w:t xml:space="preserve"> par adreses piešķiršanu pašvaldības dome vai tās pilnvarota institūcija norāda adresācijas objekta atbilstību konkrētam šo noteikumu punktam; Viļakas novada pašvaldības 2012 gada 26.aprīļa saistošajiem noteikumiem Nr. 5/2012 „Par Viļakas novada teritorijas plānojumu”,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Pr>
        <w:jc w:val="both"/>
      </w:pPr>
    </w:p>
    <w:p w:rsidR="00C52F1D" w:rsidRDefault="00C52F1D" w:rsidP="00C52F1D">
      <w:pPr>
        <w:numPr>
          <w:ilvl w:val="0"/>
          <w:numId w:val="18"/>
        </w:numPr>
        <w:jc w:val="both"/>
      </w:pPr>
      <w:r>
        <w:t>Piešķirt adresi „Skalbes”,  Kuprava, Kupravas  pagasts, Viļakas novads, LV-4582 apbūvētai zemes vienībai ar kadastra apzīmējumu 3860 001 0023 un uz tās esošām ēkām ar kadastra apzīmējumiem 3860 001 0023 001, 3860 001 0023 002, 3860 001 0023 003.</w:t>
      </w:r>
    </w:p>
    <w:p w:rsidR="00C52F1D" w:rsidRDefault="00C52F1D" w:rsidP="00C52F1D">
      <w:pPr>
        <w:numPr>
          <w:ilvl w:val="0"/>
          <w:numId w:val="18"/>
        </w:numPr>
        <w:jc w:val="both"/>
      </w:pPr>
      <w:r>
        <w:t>Piešķirt adresi „Mežmala”, Kuprava, Kupravas pagasts, Viļakas novads, LV-4582 apbūvētai zemes vienībai ar kadastra apzīmējumu 3860 001 0159 un uz tās esošai būvei ar kadastra apzīmējumu 3860 001 0159 001.</w:t>
      </w:r>
    </w:p>
    <w:p w:rsidR="00C52F1D" w:rsidRDefault="00C52F1D" w:rsidP="00C52F1D">
      <w:pPr>
        <w:numPr>
          <w:ilvl w:val="0"/>
          <w:numId w:val="18"/>
        </w:numPr>
        <w:jc w:val="both"/>
      </w:pPr>
      <w:r>
        <w:t>Piešķirt adresi „Jasmīni”, Kuprava, Kupravas pagasts, Viļakas novads, LV 4582 apbūvētai zemes vienībai ar kadastra apzīmējumu 3860 001 0116 un uz tās esošai būvei ar kadastra apzīmējumu 3860 001 0116 001 .</w:t>
      </w:r>
    </w:p>
    <w:p w:rsidR="00C52F1D" w:rsidRDefault="00C52F1D" w:rsidP="00C52F1D">
      <w:pPr>
        <w:numPr>
          <w:ilvl w:val="0"/>
          <w:numId w:val="18"/>
        </w:numPr>
        <w:jc w:val="both"/>
      </w:pPr>
      <w:r>
        <w:t>Piešķirt adresi „Tārava MP”, Kuprava, Kupravas pagasts, Viļakas novads, LV 4582 apbūvētai zemes vienībai ar kadastra apzīmējumu 3860 001 0073 un uz tās esošām ēkām un būvēm ar kadastra apzīmējumiem 3860 001 0073 001, 3860 001 0073 002, 3860 001 0073 003, 3860 001 0073 004, 3860 001 0073 005, 3860 001 0073 006, 3860 001 0073 007, 3860 001 0073 008, 3860 001 0073 009, 3860 001 0073 010.</w:t>
      </w:r>
    </w:p>
    <w:p w:rsidR="00C52F1D" w:rsidRDefault="00C52F1D" w:rsidP="00C52F1D">
      <w:pPr>
        <w:numPr>
          <w:ilvl w:val="0"/>
          <w:numId w:val="18"/>
        </w:numPr>
        <w:jc w:val="both"/>
      </w:pPr>
      <w:r>
        <w:t>Piešķirt adresi Dzelzceļa iela 6A, Kuprava, Kupravas pagasts, Viļakas novads, LV-4582 apbūvētai zemes vienībai ar kadastra apzīmējumu 3860 001 0072 un uz tās esošajām ēkām un būvēm ar kadastra apzīmējumiem 3860 001 0072 001, 3860 001 0072 002.</w:t>
      </w:r>
    </w:p>
    <w:p w:rsidR="00C52F1D" w:rsidRDefault="00C52F1D" w:rsidP="00C52F1D">
      <w:pPr>
        <w:numPr>
          <w:ilvl w:val="0"/>
          <w:numId w:val="18"/>
        </w:numPr>
        <w:jc w:val="both"/>
      </w:pPr>
      <w:r>
        <w:t xml:space="preserve">Piešķirt adresi „Meijas”, Kuprava, Kupravas pagasts, Viļakas novads, LV-4582 apbūvētai zemes vienībai ar kadastra apzīmējumu 3860 001 0065 un uz tās esošai būvei ar kadastra apzīmējumu 3860 001 0065 001 </w:t>
      </w:r>
    </w:p>
    <w:p w:rsidR="00C52F1D" w:rsidRDefault="00C52F1D" w:rsidP="00C52F1D">
      <w:pPr>
        <w:numPr>
          <w:ilvl w:val="0"/>
          <w:numId w:val="18"/>
        </w:numPr>
        <w:jc w:val="both"/>
      </w:pPr>
      <w:r>
        <w:t>Anulēt adresi „Sermuļi”, Susāju pagasts, Viļakas novads, LV-4583 neapbūvētai zemes vienībai ar kadastra apzīmējumu 3878 004 0053.</w:t>
      </w:r>
    </w:p>
    <w:p w:rsidR="00C52F1D" w:rsidRDefault="00C52F1D" w:rsidP="00C52F1D">
      <w:pPr>
        <w:numPr>
          <w:ilvl w:val="0"/>
          <w:numId w:val="18"/>
        </w:numPr>
        <w:jc w:val="both"/>
      </w:pPr>
      <w:r>
        <w:t>Piešķirt adresi „Sermuļi”, Susāju pagasts, Viļakas novads, LV-4583 apbūvētai zemes vienībai ar kadastra apzīmējumu 3878 004 0054 un uz tās esošām ēkām un būvēm ar kadastra apzīmējumiem 3878 004 0054 001, 3878 004 0054 002, 3878 004 0054 003, 3878 004 0054 005, 3878 004 0054 006, 3878 004 0054 009, 3878 004 0054 012.</w:t>
      </w:r>
    </w:p>
    <w:p w:rsidR="00C52F1D" w:rsidRDefault="00C52F1D" w:rsidP="00C52F1D">
      <w:pPr>
        <w:numPr>
          <w:ilvl w:val="0"/>
          <w:numId w:val="18"/>
        </w:numPr>
        <w:jc w:val="both"/>
      </w:pPr>
      <w:r>
        <w:lastRenderedPageBreak/>
        <w:t>Piešķirt adresi „Kausiņi”, Susāju pagasts, Viļakas novads, LV-4583 apbūvētai zemes vienībai ar kadastra apzīmējumu 3878 0100111 un uz tās esošām ēkām un būvēm ar kadastra apzīmējumiem 3878 010 0111 001, 3878 010 0111 002, 3878 010 0111 003, 3878 010 0111 004, 3878 010 0111 005, 3878 010 0111 006, 3878 010 0111 007, 3878 010 0111 008.</w:t>
      </w:r>
    </w:p>
    <w:p w:rsidR="00C52F1D" w:rsidRDefault="00C52F1D" w:rsidP="00C52F1D">
      <w:pPr>
        <w:numPr>
          <w:ilvl w:val="0"/>
          <w:numId w:val="18"/>
        </w:numPr>
        <w:jc w:val="both"/>
      </w:pPr>
      <w:r>
        <w:t>Piešķirt adresi „Gabi”, Susāju pagasts , Viļakas novads, LV 4583 nekustamajam īpašumam ar  kadastra nr 3878 012 0036, kurā ietilpst  apbūvēta zemes vienība ar kadastra apzīmējumu 3878 012 0036 uz kuras atrodas ēkas, būves ar kadastra apzīmējumiem 3878 0120036 001, 3878 012 0036 008.</w:t>
      </w:r>
    </w:p>
    <w:p w:rsidR="00C52F1D" w:rsidRDefault="00C52F1D" w:rsidP="00C52F1D">
      <w:pPr>
        <w:numPr>
          <w:ilvl w:val="0"/>
          <w:numId w:val="18"/>
        </w:numPr>
        <w:jc w:val="both"/>
      </w:pPr>
      <w:r>
        <w:t>Piešķirt adresi „Zibi”, Susāju pagasts, Viļakas novads, LV 4583  apbūvētai zemes vienībai ar kadastra apzīmējumu 3878 012 0115 un uz tās esošām ēkām un būvēm ar kadastra apzīmējumiem 3878 012 0115 001, 3878 012 0115 002, 3878 012 0115 003.</w:t>
      </w:r>
    </w:p>
    <w:p w:rsidR="00C52F1D" w:rsidRDefault="00C52F1D" w:rsidP="00C52F1D">
      <w:pPr>
        <w:numPr>
          <w:ilvl w:val="0"/>
          <w:numId w:val="18"/>
        </w:numPr>
        <w:jc w:val="both"/>
      </w:pPr>
      <w:r>
        <w:t>Zemes īpašuma „Vējiņi” ar kadastra Nr. 3882 001 0138 apbūvētai zemes vienībai ar kadastra apzīmējumu 3882 003 0148 un uz tās esošām ēkām un būvēm ar kadastra apzīmējumiem  3882 003 0148 001, 3882 003 0148 002 piešķirt adresi „Vējiņi”, Šķilbēnu pagasts, Viļakas novads, LV 4587.</w:t>
      </w:r>
    </w:p>
    <w:p w:rsidR="00C52F1D" w:rsidRDefault="00C52F1D" w:rsidP="00C52F1D">
      <w:pPr>
        <w:numPr>
          <w:ilvl w:val="0"/>
          <w:numId w:val="18"/>
        </w:numPr>
        <w:jc w:val="both"/>
      </w:pPr>
      <w:r>
        <w:t>Piešķirt adresi „Tikuni” Žīguru pagasts, Viļakas novads LV 4584 apbūvētai zemes vienībai ar kadastra apzīmējumu 3898 004 0031 un uz tās esošām ēkām un būvēm ar kadastra apzīmējumiem 3898 004 0031 001, 3898 004 0031 002, 3898 004 0031 003 , 3898 004 0031 004, 3898 004 0031 005, 3898 004 0031 006.</w:t>
      </w:r>
    </w:p>
    <w:p w:rsidR="00C52F1D" w:rsidRDefault="00C52F1D" w:rsidP="00C52F1D">
      <w:pPr>
        <w:numPr>
          <w:ilvl w:val="0"/>
          <w:numId w:val="18"/>
        </w:numPr>
        <w:jc w:val="both"/>
      </w:pPr>
      <w:r>
        <w:t>Piešķirt adresi „Malenieki”, Žīguru pagasts, Viļakas novads, LV -4584  apbūvētai zemes vienībai ar kadastra apzīmējumu 3898 003 0058 un uz tās esošām ēkām un būvēm ar kadastra apzīmējumiem 3898 003 0058 001, 3898 003 0058 002 , 3898 003 0058 003.</w:t>
      </w:r>
    </w:p>
    <w:p w:rsidR="00C52F1D" w:rsidRDefault="00C52F1D" w:rsidP="00C52F1D">
      <w:pPr>
        <w:numPr>
          <w:ilvl w:val="0"/>
          <w:numId w:val="18"/>
        </w:numPr>
        <w:jc w:val="both"/>
      </w:pPr>
      <w:r>
        <w:t xml:space="preserve"> Piešķirt adresi „Upesleja”, Žīguru pagasts, Viļakas novads, LV-4584, apbūvētai zemes vienībai ar kadastra apzīmējumu 3898 001 0024 un uz tās esošām ēkām un būvēm ar kadastra apzīmējumiem 3898 001 0024 001 , 3898 001 0024 002, 3898 001 0024 003, 3898 001 0024 004, 3898 001 0024 005.</w:t>
      </w:r>
    </w:p>
    <w:p w:rsidR="00C52F1D" w:rsidRDefault="00C52F1D" w:rsidP="00C52F1D">
      <w:pPr>
        <w:numPr>
          <w:ilvl w:val="0"/>
          <w:numId w:val="18"/>
        </w:numPr>
        <w:jc w:val="both"/>
      </w:pPr>
      <w:r>
        <w:t>Piešķirt adresi „Morozi”, Žīguru pagasts, Viļakas novads, LV-4584 apbūvētai zemes vienībai ar kadastra apzīmējumu 3898 001 0052 un uz tās esošām ēkām un būvēm ar kadastra apzīmējumiem  3898 001 0052 001 , 3898 001 0052 002, 3898 001 0052 003, 3898 001 0052 004.</w:t>
      </w:r>
    </w:p>
    <w:p w:rsidR="00C52F1D" w:rsidRDefault="00C52F1D" w:rsidP="00C52F1D">
      <w:pPr>
        <w:numPr>
          <w:ilvl w:val="0"/>
          <w:numId w:val="18"/>
        </w:numPr>
        <w:jc w:val="both"/>
      </w:pPr>
      <w:r>
        <w:t>Piešķirt adresi „Rambuči”, Žīguru pagasts, Viļakas novads, LV 4584 apbūvētai zemes vienībai ar kadastra apzīmējumu 3898 001 0055 un uz tās esošajām ēkām un būvēm ar kadastra apzīmējumiem 3898 001 0055 001, 3898 001 0055 002, 3898 001 0055 003, 3898 001 0055 004, 3898 001 0055 005, 3898 001 0055 006, 3898 001 0055 007, 3898 001 0055 008, 3898 001 0055 009, 3898 001 0055 010, 3898 001 0055 011, 3898 001 0055 014, 3898 001 0055 016.</w:t>
      </w:r>
    </w:p>
    <w:p w:rsidR="00C52F1D" w:rsidRDefault="00C52F1D" w:rsidP="00C52F1D">
      <w:pPr>
        <w:numPr>
          <w:ilvl w:val="0"/>
          <w:numId w:val="18"/>
        </w:numPr>
        <w:jc w:val="both"/>
      </w:pPr>
      <w:r>
        <w:t>Piešķirt adresi „Ezermala”, Žīguri, Žīguru pagasts, Viļakas novads, LV 4584 apbūvētai zemes vienībai ar kadastra apzīmējumu 3898 003 0015 un uz tās esošām ēkām un būvēm ar kadastra apzīmējumiem  3898 003 0015 001, 3898 003 0015 003, 3898 003 0015 004, 3898 003 0015 005, 3898 003 0015 006, 3898 003 0015 007.</w:t>
      </w:r>
    </w:p>
    <w:p w:rsidR="00C52F1D" w:rsidRDefault="00C52F1D" w:rsidP="00C52F1D">
      <w:pPr>
        <w:numPr>
          <w:ilvl w:val="0"/>
          <w:numId w:val="18"/>
        </w:numPr>
        <w:jc w:val="both"/>
      </w:pPr>
      <w:r>
        <w:t>Piešķirt adresi „Stārķu iela, Ozoli”, Žīguri, Žīguru pagasts, Viļakas novads, LV 4584 apbūvētai zemes vienībai ar kadastra apzīmējumu 3898 003 0063 un uz tās esošām ēkām un būvēm ar kadastra apzīmējumiem 3898 003 0063 001, 3898 003 0063 002, 3898 003 0063 003, 3898 003 0063004, 3898 003 0063 005, 3898 003 0063 006, 3898 003 0063 007.</w:t>
      </w:r>
    </w:p>
    <w:p w:rsidR="00C52F1D" w:rsidRDefault="00C52F1D" w:rsidP="00C52F1D">
      <w:pPr>
        <w:numPr>
          <w:ilvl w:val="0"/>
          <w:numId w:val="18"/>
        </w:numPr>
        <w:jc w:val="both"/>
      </w:pPr>
      <w:r>
        <w:t>Piešķirt adresi „Zodāni”, Žīguru pagasts, Viļakas novads, LV 4584  dzīvojamai mājai ar kadastra apzīmējumu 3898 003 0223 001.</w:t>
      </w:r>
    </w:p>
    <w:p w:rsidR="00C52F1D" w:rsidRDefault="00C52F1D" w:rsidP="00C52F1D">
      <w:pPr>
        <w:numPr>
          <w:ilvl w:val="0"/>
          <w:numId w:val="18"/>
        </w:numPr>
        <w:jc w:val="both"/>
      </w:pPr>
      <w:r>
        <w:t>Piešķirt adresi „Smuidri”, Žīguru pagasts, Viļakas novads , LV 4584 zemes vienībai ar kadastra apzīmējumu 3898 004 0030  un uz tā esošām ēkām un būvēm ar kadastra apzīmējumiem  3898 004 0030 001,3898 0040030 002, 3898 004 0030 003, 3898 004 0030 004, 3898 004 0030 005, 3898 004 0030 006, 3898 004 0030 007, 3898 004 0030 008, 3898 004 0030 008, 3898 004 0030 009.</w:t>
      </w:r>
    </w:p>
    <w:p w:rsidR="00C52F1D" w:rsidRDefault="00C52F1D" w:rsidP="00C52F1D">
      <w:pPr>
        <w:numPr>
          <w:ilvl w:val="0"/>
          <w:numId w:val="18"/>
        </w:numPr>
        <w:jc w:val="both"/>
      </w:pPr>
      <w:r>
        <w:lastRenderedPageBreak/>
        <w:t>Piešķirt adresi „Smuidri A”, Žīguru pagasts, Viļakas novads, LV 4584 dzīvojamai mājai ar kadastra apzīmējumu 3898 004 0030 014 un palīgēkām ar kadastra apzīmējumiem 3898 004 0030 010, 3898 004 0030 011, 3898 004 0030 012, 3898 004 0030 013.</w:t>
      </w:r>
    </w:p>
    <w:p w:rsidR="00C52F1D" w:rsidRDefault="00C52F1D" w:rsidP="00C52F1D">
      <w:pPr>
        <w:numPr>
          <w:ilvl w:val="0"/>
          <w:numId w:val="18"/>
        </w:numPr>
        <w:jc w:val="both"/>
      </w:pPr>
      <w:r>
        <w:t>Piešķirt adresi ”Smaidas”, Žīguru pagasts, Viļakas novads, LV 4584 zemes vienībai ar kadastra apzīmējumu 3898 004 0079 un uz tās esošajām ēkām un būvēm ar kadastra apzīmējumiem 3898 004 0079 001, 3898 004 0079 002, 3898 004 0079 003, 3898 004 0079 004, 3898 004 0079 005.</w:t>
      </w:r>
    </w:p>
    <w:p w:rsidR="00C52F1D" w:rsidRDefault="00C52F1D" w:rsidP="00C52F1D">
      <w:pPr>
        <w:numPr>
          <w:ilvl w:val="0"/>
          <w:numId w:val="18"/>
        </w:numPr>
        <w:jc w:val="both"/>
      </w:pPr>
      <w:r>
        <w:t>Piešķirt adresi „Kokles”, Vecumu pagasts, Viļakas novads, LV 4585    zemes vienībai ar kadastra apzīmējumu 3892 005 0138 un uz tās esošajām ēkām un būvēm ar kadastra apzīmējumiem 3892 005 0138 001, 3892 005 0138 002, 3892 005 0138 003, 3892 005 0138 004, 3892 005 0138 005, 3892 005 0138 006.</w:t>
      </w:r>
    </w:p>
    <w:p w:rsidR="00C52F1D" w:rsidRDefault="00C52F1D" w:rsidP="00C52F1D">
      <w:pPr>
        <w:numPr>
          <w:ilvl w:val="0"/>
          <w:numId w:val="18"/>
        </w:numPr>
        <w:jc w:val="both"/>
      </w:pPr>
      <w:r>
        <w:t>Piešķirt adresi „Kraukļi”, Vecumu pagasts, Viļakas novads, LV 4585   zemes vienībai ar kadastra apzīmējumu 3892 007 0055m un uz tās esošajām ēkām un būvēm ar kadastra  apzīmējumiem  3892 007 0055 001, 3892 007 0055 002, 3892 007 0055 003.</w:t>
      </w:r>
    </w:p>
    <w:p w:rsidR="00C52F1D" w:rsidRDefault="00C52F1D" w:rsidP="00C52F1D">
      <w:pPr>
        <w:numPr>
          <w:ilvl w:val="0"/>
          <w:numId w:val="18"/>
        </w:numPr>
        <w:jc w:val="both"/>
      </w:pPr>
      <w:r>
        <w:t>Piešķirt adresi „Krūmiņi”, Vecumu pagasts, Viļakas novads, LV 4585  zemes vienībai ar kadastra apzīmējumu 3892 007 0054 un uz tās esošajām ēkām un būvēm ar kadastra apzīmējumiem  3892 007 0054 001, 3892 007 0054 002.</w:t>
      </w:r>
    </w:p>
    <w:p w:rsidR="00C52F1D" w:rsidRDefault="00C52F1D" w:rsidP="00C52F1D">
      <w:pPr>
        <w:numPr>
          <w:ilvl w:val="0"/>
          <w:numId w:val="18"/>
        </w:numPr>
        <w:jc w:val="both"/>
      </w:pPr>
      <w:r>
        <w:t>Piešķirt adresi „Žubes”, Vecumu pagasts, Viļakas novads, LV 4585 zemes vienībai ar kadastra apzīmējumu 3892 007 0049 un uz tās esošajām ēkām un būvēm ar kadastra apzīmējumiem 3892 007 0049 001, 3892 007 0049 002, 3892 007 0049 003, 3892 007 0049 004.</w:t>
      </w:r>
    </w:p>
    <w:p w:rsidR="00C52F1D" w:rsidRDefault="00C52F1D" w:rsidP="00C52F1D">
      <w:pPr>
        <w:numPr>
          <w:ilvl w:val="0"/>
          <w:numId w:val="18"/>
        </w:numPr>
        <w:jc w:val="both"/>
      </w:pPr>
      <w:r>
        <w:t>Piešķirt adresi „Niedres”, Vecumi, Vecumu pagasts, Viļakas novads, LV 4585 zemes vienībai ar kadastra apzīmējumu 3892 005 0188 un tās esošajām ēkām un būvēm ar kadastra apzīmējumiem 3892 005 0188 001, 3892 005 0188 002.</w:t>
      </w:r>
    </w:p>
    <w:p w:rsidR="00C52F1D" w:rsidRDefault="00C52F1D" w:rsidP="00C52F1D">
      <w:pPr>
        <w:numPr>
          <w:ilvl w:val="0"/>
          <w:numId w:val="18"/>
        </w:numPr>
        <w:jc w:val="both"/>
      </w:pPr>
      <w:r>
        <w:t>Piešķirt adresi „Spreigeļi”, Vecumu pagasts, Viļakas novads, LV 4585  zemes vienībai ar kadastra apzīmējumu 3892 007 0080 un uz tās esošajām ēkām un būvēm ar kadastra apzīmējumiem 3892 007 0080 001, 3892 007 0080 002, 3892 007 0080 003, 3892 007 0080 004, 3892 007 0080 005.</w:t>
      </w:r>
    </w:p>
    <w:p w:rsidR="00C52F1D" w:rsidRDefault="00C52F1D" w:rsidP="00C52F1D">
      <w:pPr>
        <w:numPr>
          <w:ilvl w:val="0"/>
          <w:numId w:val="18"/>
        </w:numPr>
        <w:jc w:val="both"/>
      </w:pPr>
      <w:r>
        <w:t>Piešķirt adresi „Kristāli”, Vecumi, Vecumu pagasta, Viļakas novads, LV 4585  dzīvojamai mājai ar kadastra apzīmējumu 3892 005 0111 010.</w:t>
      </w:r>
    </w:p>
    <w:p w:rsidR="00C52F1D" w:rsidRDefault="00C52F1D" w:rsidP="00C52F1D">
      <w:pPr>
        <w:numPr>
          <w:ilvl w:val="0"/>
          <w:numId w:val="18"/>
        </w:numPr>
        <w:jc w:val="both"/>
      </w:pPr>
      <w:r>
        <w:t>Piešķirt adresi „Ķirši”, Vecumi, Vecumu pagasta, Viļakas novads, LV- 4585  zemes vienībai ar kadastra apzīmējumu 3892 005 0081 un uz tās esošajām ēkām un būvēm ar kadastra apzīmējumiem 3892 005 0081 001, 3892 005 0081 002, 3892 005 0081 003, 3892 005 0081 004, 3892 005 0081 005, 3892 005 0081 006.</w:t>
      </w:r>
    </w:p>
    <w:p w:rsidR="00C52F1D" w:rsidRDefault="00C52F1D" w:rsidP="00C52F1D">
      <w:pPr>
        <w:numPr>
          <w:ilvl w:val="0"/>
          <w:numId w:val="18"/>
        </w:numPr>
        <w:jc w:val="both"/>
      </w:pPr>
      <w:r>
        <w:t>Piešķirt adresi  „Miči” Vecumu pagasts, Viļakas novads, LV 4585 zemes vienībai  ar kadastra apzīmējumu 3892 006 0010 un uz tās esošajām ēkām un būvēm ar kadastra apzīmējumiem 3892 006 010 001, 3892 006 0010 002.</w:t>
      </w:r>
    </w:p>
    <w:p w:rsidR="00C52F1D" w:rsidRDefault="00C52F1D" w:rsidP="00C52F1D">
      <w:pPr>
        <w:numPr>
          <w:ilvl w:val="0"/>
          <w:numId w:val="18"/>
        </w:numPr>
        <w:jc w:val="both"/>
      </w:pPr>
      <w:r>
        <w:t>Piešķirt adresi „Dižozoli”, Borisova, Vecumu pagasts, Viļakas novads, LV 4585  zemes vienībai ar kadastra apzīmējumu 3892 004 0140 un uz tās esošajām ēkām un būvēm ar kadastra apzīmējumiem 3892 004 0140 001, 3892 004 0140 002.</w:t>
      </w:r>
    </w:p>
    <w:p w:rsidR="00C52F1D" w:rsidRDefault="00C52F1D" w:rsidP="00C52F1D">
      <w:pPr>
        <w:numPr>
          <w:ilvl w:val="0"/>
          <w:numId w:val="18"/>
        </w:numPr>
        <w:jc w:val="both"/>
      </w:pPr>
      <w:r>
        <w:t>Piešķirt adresi  „Purviņi” Vecumu pagasts, Viļakas novads, LV 4585 zemes vienībai ar kadastra apzīmējumu 3892 007 0071 un uz tās esošajām ēkām un būvēm ar kadastra apzīmējumiem 3892 007 0071 001, 3892 007 0071 002, 3892 007 0071 003, 3892 007 0071 004, 3892 007 0071 005, 3892 007 0071 006, 3892 007 0071 007.</w:t>
      </w:r>
    </w:p>
    <w:p w:rsidR="00C52F1D" w:rsidRDefault="00C52F1D" w:rsidP="00C52F1D">
      <w:pPr>
        <w:numPr>
          <w:ilvl w:val="0"/>
          <w:numId w:val="18"/>
        </w:numPr>
        <w:jc w:val="both"/>
      </w:pPr>
      <w:r>
        <w:t>Piešķirt adresi „Logini”, Vecumu pagasts, Viļakas novads, LV 4585 zemes vienībai ar kadastra apzīmējumu 3892 007 0079 un uz tās esošajām ēkām un būvēm ar kadastra apzīmējumiem 3892 007 0079 001, 3892 007 0079 002, 3892 007 0079 003, 3892 007 0079 004, 3892 007 0079 005.</w:t>
      </w:r>
    </w:p>
    <w:p w:rsidR="00C52F1D" w:rsidRDefault="00C52F1D" w:rsidP="00C52F1D">
      <w:pPr>
        <w:numPr>
          <w:ilvl w:val="0"/>
          <w:numId w:val="18"/>
        </w:numPr>
        <w:jc w:val="both"/>
      </w:pPr>
      <w:r>
        <w:t>Piešķirt adresi „Pukāti”, Vecumu pagasts, Viļakas novads, LV 4585   zemes vienībai ar kadastra apzīmējumu 3892 005 0034 un uz tās esošajām ēkām un būvēm ar kadastra apzīmējumiem 3892 005 0034 001, 3892 005 0034 002, 3892 005 0034 003, 3892 005 0034 004, 3892 005 0034 005, 3892 005 0034 006, 3892 005 0034 007.</w:t>
      </w:r>
    </w:p>
    <w:p w:rsidR="00C52F1D" w:rsidRDefault="00C52F1D" w:rsidP="00C52F1D">
      <w:pPr>
        <w:numPr>
          <w:ilvl w:val="0"/>
          <w:numId w:val="18"/>
        </w:numPr>
        <w:jc w:val="both"/>
      </w:pPr>
      <w:r>
        <w:lastRenderedPageBreak/>
        <w:t>Piešķirt adresi „Kadiķi”, Vecumu pagasts, Viļakas novads, LV 4585 zemes  vienībai ar kadastra apzīmējumu 3892 005 0045 un uztās esošajām ēkām un būvēm ar kadastra apzīmējumiem 3892 005 0045 001, 3892 005 0045 002, 3892 005 0045 003, 3892 005 0045 004, 3892 005 0045 005, 3892 005 0045 006, 3892 005 0045 007.</w:t>
      </w:r>
    </w:p>
    <w:p w:rsidR="00C52F1D" w:rsidRDefault="00C52F1D" w:rsidP="00C52F1D">
      <w:pPr>
        <w:numPr>
          <w:ilvl w:val="0"/>
          <w:numId w:val="18"/>
        </w:numPr>
        <w:jc w:val="both"/>
      </w:pPr>
      <w:r>
        <w:t>Piešķirt adresi „Kozīnes Lapegles”, Vecumu pagasts, Viļakas novads, LV – 4585  zemes vienībai ar kadastra apzīmējumu 3892 001 0108 un uz tās esošajām ēkām un būvēm ar kadastra apzīmējumiem 3892 001 0108 001, 3892 001 0108 002, 3892 001 0108 003, 3892 001 0108 004.</w:t>
      </w:r>
    </w:p>
    <w:p w:rsidR="00C52F1D" w:rsidRDefault="00C52F1D" w:rsidP="00C52F1D">
      <w:pPr>
        <w:numPr>
          <w:ilvl w:val="0"/>
          <w:numId w:val="18"/>
        </w:numPr>
        <w:jc w:val="both"/>
      </w:pPr>
      <w:r>
        <w:t>Piešķirt adresi „Soldati”, Vecumu pagasts, Viļakas novads, LV 4585   zemes vienībai ar kadastra apzīmējumu 3892 002 0037 un uz tās esošajām ēkām un būvēm ar kadastra apzīmējumiem 3892 002 0037 001, 3892 002 0037 003, 3892 002 0037 004, 3892 002 0037 006.</w:t>
      </w:r>
    </w:p>
    <w:p w:rsidR="00C52F1D" w:rsidRDefault="00C52F1D" w:rsidP="00C52F1D">
      <w:pPr>
        <w:numPr>
          <w:ilvl w:val="0"/>
          <w:numId w:val="18"/>
        </w:numPr>
        <w:jc w:val="both"/>
      </w:pPr>
      <w:r>
        <w:t>Piešķirt adresi „Zari”, Vecumu pagasts, Viļakas novads, LV 4585 zemes vienībai ar kadastra apzīmējumu 3892 002 0087 un uz tās esošajai dzīvojamai mājai ar kadastra apzīmējumu 3892 002 0087 001.</w:t>
      </w:r>
    </w:p>
    <w:p w:rsidR="00C52F1D" w:rsidRDefault="00C52F1D" w:rsidP="00C52F1D">
      <w:pPr>
        <w:outlineLvl w:val="0"/>
        <w:rPr>
          <w:b/>
        </w:rPr>
      </w:pPr>
    </w:p>
    <w:p w:rsidR="00C52F1D" w:rsidRDefault="00C52F1D" w:rsidP="00C52F1D">
      <w:pPr>
        <w:jc w:val="center"/>
        <w:outlineLvl w:val="0"/>
        <w:rPr>
          <w:b/>
        </w:rPr>
      </w:pPr>
      <w:r>
        <w:rPr>
          <w:b/>
        </w:rPr>
        <w:t>21</w:t>
      </w:r>
      <w:r w:rsidRPr="00FD760F">
        <w:rPr>
          <w:b/>
        </w:rPr>
        <w:t>.1.</w:t>
      </w:r>
      <w:r>
        <w:rPr>
          <w:b/>
        </w:rPr>
        <w:t>&amp;</w:t>
      </w:r>
    </w:p>
    <w:p w:rsidR="00C52F1D" w:rsidRDefault="00C52F1D" w:rsidP="00C52F1D">
      <w:pPr>
        <w:jc w:val="center"/>
        <w:outlineLvl w:val="0"/>
        <w:rPr>
          <w:b/>
        </w:rPr>
      </w:pPr>
      <w:r w:rsidRPr="00FD760F">
        <w:rPr>
          <w:b/>
        </w:rPr>
        <w:t>Par zemes vienības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Izskatot Valsts zemes dienesta Vidzemes reģionālās nodaļas, juridiskā adrese Rīgas iela 47, Valmiera, LV-4201 01.07.2014. iesniegumu Nr. 2-13-V/1514, kurā pašvaldība tiek informēta, ka zemes īpašumam „Marijas” ar kadastra Nr. 3870 001 0121 mainīts statuss no „zeme, par kuru pieņemti zemes komisijas atzinumi par īpašuma tiesību atjaunošanu”” uz „zemes lietojums”, bet ņemot vērā, ka uz zemes īpašuma atrodas ēkas  un būves, kuras faktiski pieder fiziskai personai, un  pamatojoties uz  likuma „Par pašvaldībām” 21. panta pirmās daļas 6. punktu, kurš nosaka, ka Dome var izskatīt jebkuru jautājumu, kas ir  attiecīgās pašvaldības pārziņā, likumu „Par zemes reformas pabeigšanu lauku apvidos”, saskaņā ar „Valsts un pašvaldības 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3.panta piektās daļas 1. punktu, kurš nosaka, ka zemes reformas laikā pašvaldībām piekrīt un uz attiecīgās pašvaldības vārda zemesgrāmatā ierakstāma : 1) apbūvēta lauku apvidus zeme, par kuru atbilstoši Valsts un pašvaldību īpašuma privatizācijas un privatizācijas sertifikātu izmantošanas pabeigšanas likuma 25. panta ceturtajai daļai noslēdzami zemes nomas līgumi, 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pStyle w:val="ListParagraph"/>
        <w:numPr>
          <w:ilvl w:val="0"/>
          <w:numId w:val="25"/>
        </w:numPr>
        <w:jc w:val="both"/>
      </w:pPr>
      <w:r w:rsidRPr="00FD760F">
        <w:t>Ieskaitīt zemes vienību ar kadastra apzīmējumu 3870 001 0121</w:t>
      </w:r>
      <w:r>
        <w:t xml:space="preserve"> ar platību</w:t>
      </w:r>
      <w:r w:rsidRPr="00FD760F">
        <w:t xml:space="preserve"> 5,6 ha pašvaldībai piekritīgajās zemēs.</w:t>
      </w:r>
    </w:p>
    <w:p w:rsidR="00C52F1D" w:rsidRPr="00FD760F" w:rsidRDefault="00C52F1D" w:rsidP="00C52F1D">
      <w:pPr>
        <w:pStyle w:val="ListParagraph"/>
        <w:numPr>
          <w:ilvl w:val="0"/>
          <w:numId w:val="25"/>
        </w:numPr>
        <w:jc w:val="both"/>
      </w:pPr>
      <w:r w:rsidRPr="00FD760F">
        <w:t xml:space="preserve">Saskaņā ar Administratīvā procesa likumu šo </w:t>
      </w:r>
      <w:smartTag w:uri="schemas-tilde-lv/tildestengine" w:element="veidnes">
        <w:smartTagPr>
          <w:attr w:name="text" w:val="lēmumu"/>
          <w:attr w:name="id" w:val="-1"/>
          <w:attr w:name="baseform" w:val="lēmum|s"/>
        </w:smartTagPr>
        <w:r w:rsidRPr="00FD760F">
          <w:t>lēmumu</w:t>
        </w:r>
      </w:smartTag>
      <w:r w:rsidRPr="00FD760F">
        <w:t xml:space="preserve"> var pārsūdzēt Administratīvajā rajona tiesā Rēzeknes tiesu namā  Atbrīvošanas alejā 88, Rēzeknē viena mēneša laikā no tā spēkā stāšanās dienas.</w:t>
      </w:r>
    </w:p>
    <w:p w:rsidR="00C52F1D" w:rsidRDefault="00C52F1D" w:rsidP="00C52F1D"/>
    <w:p w:rsidR="00C52F1D" w:rsidRDefault="00C52F1D" w:rsidP="00C52F1D">
      <w:pPr>
        <w:jc w:val="center"/>
        <w:outlineLvl w:val="0"/>
        <w:rPr>
          <w:b/>
        </w:rPr>
      </w:pPr>
      <w:r>
        <w:rPr>
          <w:b/>
        </w:rPr>
        <w:t>21</w:t>
      </w:r>
      <w:r w:rsidRPr="00FD760F">
        <w:rPr>
          <w:b/>
        </w:rPr>
        <w:t>.2.</w:t>
      </w:r>
      <w:r>
        <w:rPr>
          <w:b/>
        </w:rPr>
        <w:t>&amp;</w:t>
      </w:r>
    </w:p>
    <w:p w:rsidR="00C52F1D" w:rsidRDefault="00C52F1D" w:rsidP="00C52F1D">
      <w:pPr>
        <w:jc w:val="center"/>
        <w:outlineLvl w:val="0"/>
        <w:rPr>
          <w:b/>
        </w:rPr>
      </w:pPr>
      <w:r w:rsidRPr="00FD760F">
        <w:rPr>
          <w:b/>
        </w:rPr>
        <w:t>Par zemes vienības ieskaitīšanu pašvaldībai piekritīgajā zemē</w:t>
      </w:r>
    </w:p>
    <w:p w:rsidR="00C52F1D" w:rsidRDefault="00C52F1D" w:rsidP="00C52F1D">
      <w:pPr>
        <w:jc w:val="center"/>
        <w:outlineLvl w:val="0"/>
      </w:pPr>
      <w:r>
        <w:rPr>
          <w:b/>
        </w:rPr>
        <w:lastRenderedPageBreak/>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Izskatot Valsts zemes dienesta Vidzemes reģionālās nodaļas, juridiskā adrese Rīgas iela 47, Valmiera, LV-4201 25.06.2014. iesniegumu, kurā pašvaldība tiek informēta, ka zemes īpašuma „Cīrulīši”  zemes vienībai ar kadastra  apzīmējumu Nr. 3892 007 0132 mainīts statuss no „nekustamā īpašuma tiesisks valdījums” uz „zemes lietojums”, jo zemes lietotāja nav noslēgusi zemes izpirkšanas līgumu ar Hipotēku un zemes banku, zemes vienība nav apbūvēta,</w:t>
      </w:r>
    </w:p>
    <w:p w:rsidR="00C52F1D" w:rsidRDefault="00C52F1D" w:rsidP="00C52F1D">
      <w:pPr>
        <w:jc w:val="both"/>
      </w:pPr>
      <w:r>
        <w:t xml:space="preserve">un  pamatojoties uz  likuma „Par pašvaldībām” 21. panta pirmās daļas 6. punktu, kurš nosaka, ka Dome var izskatīt jebkuru jautājumu, kas ir  attiecīgās pašvaldības pārziņā, likumu „Par zemes reformas pabeigšanu lauku apvidos”, Valsts un pašvaldības 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w:t>
      </w:r>
      <w:smartTag w:uri="schemas-tilde-lv/tildestengine" w:element="veidnes">
        <w:smartTagPr>
          <w:attr w:name="text" w:val="līgums"/>
          <w:attr w:name="baseform" w:val="līgums"/>
          <w:attr w:name="id" w:val="-1"/>
        </w:smartTagPr>
        <w:r>
          <w:t>līgums</w:t>
        </w:r>
      </w:smartTag>
      <w:r>
        <w:t>, un ēku(būvju)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 panta piektās daļas 2. punktu, kurš nosaka, ka zemes reformas laikā pašvaldībām piekrīt un uz attiecīgās pašvaldības vārda zemesgrāmatā ierakstāma neapbūvēta lauku apvidus zeme, par kuru Valsts un pašvaldību īpašuma privatizācijas sertifikātu izmantošanas pabeigšanas likuma 25.panta 2.1 daļā noteiktajā termiņā ir noslēgti zemes nomas līgumi, 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630"/>
        <w:jc w:val="both"/>
      </w:pPr>
      <w:r>
        <w:t xml:space="preserve"> Ieskaitīt zemes vienību ar kadastra apzīmējumu 3892 007 0132 ar platību  4.7  ha pašvaldībai piekritīgajās zemēs.</w:t>
      </w:r>
    </w:p>
    <w:p w:rsidR="00C52F1D" w:rsidRDefault="00C52F1D" w:rsidP="00C52F1D">
      <w:r>
        <w:t xml:space="preserve">   </w:t>
      </w:r>
    </w:p>
    <w:p w:rsidR="00C52F1D" w:rsidRDefault="00C52F1D" w:rsidP="00C52F1D">
      <w:pPr>
        <w:jc w:val="center"/>
        <w:outlineLvl w:val="0"/>
        <w:rPr>
          <w:b/>
        </w:rPr>
      </w:pPr>
      <w:r>
        <w:rPr>
          <w:b/>
        </w:rPr>
        <w:t>21.3.&amp;</w:t>
      </w:r>
    </w:p>
    <w:p w:rsidR="00C52F1D" w:rsidRDefault="00C52F1D" w:rsidP="00C52F1D">
      <w:pPr>
        <w:jc w:val="center"/>
        <w:outlineLvl w:val="0"/>
        <w:rPr>
          <w:b/>
        </w:rPr>
      </w:pPr>
      <w:r w:rsidRPr="00607004">
        <w:rPr>
          <w:b/>
        </w:rPr>
        <w:t>Par zemes vienības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 xml:space="preserve">Izskatot Valsts zemes dienesta Vidzemes reģionālās nodaļas, juridiskā adrese Rīgas iela 47, Valmiera, LV-4201 03.07.2014. iesniegumu, kurā pašvaldība tiek informēta, ka zemes īpašumam „Vanadziņi” ar kadastra Nr. 3878 005 0120, zemes vienībai ar kadastra apzīmējumu 3878 005 0174 mainīts statuss no „zeme, par kuru pieņemti zemes komisijas atzinumi par īpašuma tiesību atjaunošanu”  uz „zemes lietojums”, jo dienesta arhīvā nav atrodami dokumenti, kas apliecinātu mantošanas tiesības, bet ņemot vērā, ka uz zemes īpašuma atrodas ēkas un būves, kuras faktiski pieder fiziskai personai, un  pamatojoties uz  likuma „Par pašvaldībām” 21. panta pirmās daļas 6. punktu, kurš nosaka, ka Dome var izskatīt jebkuru jautājumu, kas ir  attiecīgās pašvaldības pārziņā, likumu „Par zemes reformas pabeigšanu lauku apvidos”, Valsts un pašvaldības 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w:t>
      </w:r>
      <w:smartTag w:uri="schemas-tilde-lv/tildestengine" w:element="veidnes">
        <w:smartTagPr>
          <w:attr w:name="text" w:val="līgums"/>
          <w:attr w:name="baseform" w:val="līgums"/>
          <w:attr w:name="id" w:val="-1"/>
        </w:smartTagPr>
        <w:r>
          <w:t>līgums</w:t>
        </w:r>
      </w:smartTag>
      <w:r>
        <w:t xml:space="preserve">, un ēku (būvju)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 panta piektās daļas 1. punktu, kurš nosaka, ka zemes reformas laikā pašvaldībām piekrīt un uz attiecīgās pašvaldības vārda zemesgrāmatā ierakstāma : 1) apbūvēta lauku apvidus zeme, par kuru atbilstoši Valsts un </w:t>
      </w:r>
      <w:r>
        <w:lastRenderedPageBreak/>
        <w:t>pašvaldību īpašuma privatizācijas un privatizācijas sertifikātu izmantošanas pabeigšanas likuma 25. panta ceturtajai daļai noslēdzami zemes nomas līgumi, 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360"/>
        <w:jc w:val="both"/>
      </w:pPr>
      <w:r>
        <w:t xml:space="preserve"> Ieskaitīt zemes vienību ar kadastra apzīmējumu 3878 005 0174 ar platību  2,0 ha pašvaldībai piekritīgajās zemēs.</w:t>
      </w:r>
    </w:p>
    <w:p w:rsidR="00C52F1D" w:rsidRDefault="00C52F1D" w:rsidP="00C52F1D">
      <w:pPr>
        <w:jc w:val="center"/>
        <w:outlineLvl w:val="0"/>
        <w:rPr>
          <w:b/>
        </w:rPr>
      </w:pPr>
    </w:p>
    <w:p w:rsidR="00C52F1D" w:rsidRDefault="00C52F1D" w:rsidP="00C52F1D">
      <w:pPr>
        <w:jc w:val="center"/>
        <w:outlineLvl w:val="0"/>
        <w:rPr>
          <w:b/>
        </w:rPr>
      </w:pPr>
      <w:r>
        <w:rPr>
          <w:b/>
        </w:rPr>
        <w:t>21</w:t>
      </w:r>
      <w:r w:rsidRPr="00607004">
        <w:rPr>
          <w:b/>
        </w:rPr>
        <w:t>.4.</w:t>
      </w:r>
      <w:r>
        <w:rPr>
          <w:b/>
        </w:rPr>
        <w:t>&amp;</w:t>
      </w:r>
    </w:p>
    <w:p w:rsidR="00C52F1D" w:rsidRDefault="00C52F1D" w:rsidP="00C52F1D">
      <w:pPr>
        <w:jc w:val="center"/>
        <w:outlineLvl w:val="0"/>
        <w:rPr>
          <w:b/>
        </w:rPr>
      </w:pPr>
      <w:r w:rsidRPr="00607004">
        <w:rPr>
          <w:b/>
        </w:rPr>
        <w:t>Par zemes vienības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607004" w:rsidRDefault="00C52F1D" w:rsidP="00C52F1D">
      <w:pPr>
        <w:jc w:val="both"/>
      </w:pPr>
      <w:r>
        <w:t xml:space="preserve"> </w:t>
      </w:r>
      <w:r>
        <w:tab/>
      </w:r>
      <w:r w:rsidRPr="00607004">
        <w:t>Izskatot Valsts zemes dienesta Vidzemes reģionālās nodaļas, juridiskā adrese Rīgas iela 47, Valmiera, LV-4201 04.07.2014. iesniegumu, kurā pašvaldība tiek infor</w:t>
      </w:r>
      <w:r>
        <w:t>mēta, ka zemes īpašuma „Nomales</w:t>
      </w:r>
      <w:r w:rsidRPr="00607004">
        <w:t>”  zemes vienībai ar kadastra  apzīmējumu Nr. 3892 004 0249 mainīts statuss no „nekustamā īpašuma tiesisks valdījums” uz „zemes lietojums”, jo zemes lietotājs nav noslēdzis zemes izpirkšanas lī</w:t>
      </w:r>
      <w:r>
        <w:t>gumu ar Hipotēku un zemes banku</w:t>
      </w:r>
      <w:r w:rsidRPr="00607004">
        <w:t>, zemes vienība nav apbūvēta</w:t>
      </w:r>
      <w:r>
        <w:t>,</w:t>
      </w:r>
    </w:p>
    <w:p w:rsidR="00C52F1D" w:rsidRPr="00607004" w:rsidRDefault="00C52F1D" w:rsidP="00C52F1D">
      <w:pPr>
        <w:jc w:val="both"/>
      </w:pPr>
      <w:r w:rsidRPr="00607004">
        <w:t>un  pamatojoties uz  likuma „Par pašvaldībām”</w:t>
      </w:r>
      <w:r>
        <w:t xml:space="preserve"> </w:t>
      </w:r>
      <w:r w:rsidRPr="00607004">
        <w:t>21. panta pirmās daļas 6. punktu, kurš nosaka, ka Dome var izskatīt jebkuru jautājumu, kas ir  attiecīgās pašvaldības pārziņā, likumu „Par zemes reformas pabeigšanu lauku apvidos”, saskaņā ar „Valsts un pašvaldības 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līgums, un ēku(būvju)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 panta piektās daļas 2. punktu, kurš nosaka, ka zemes reformas laikā pašvaldībām piekrīt un uz attiecīgās pašvaldības vārda zemesgrāmatā ierakstāma neapbūvēta lauku apvidus zeme, par kuru Valsts un pašvaldību īpašuma privatizācijas sertifikātu izmantošan</w:t>
      </w:r>
      <w:r>
        <w:t>a</w:t>
      </w:r>
      <w:r w:rsidRPr="00607004">
        <w:t>s pabeigšanas likuma 25.panta 2.1 daļā noteiktajā termiņā ir</w:t>
      </w:r>
      <w:r>
        <w:t xml:space="preserve"> noslēgti zemes nomas līgumi, T</w:t>
      </w:r>
      <w:r w:rsidRPr="00607004">
        <w: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607004" w:rsidRDefault="00C52F1D" w:rsidP="00C52F1D"/>
    <w:p w:rsidR="00C52F1D" w:rsidRPr="00607004" w:rsidRDefault="00C52F1D" w:rsidP="00C52F1D">
      <w:pPr>
        <w:ind w:left="600"/>
        <w:jc w:val="both"/>
      </w:pPr>
      <w:r w:rsidRPr="00607004">
        <w:t>Ieskaitīt zemes vienību ar kadastra apzīmējumu 3892 004 0249 ar platību  0,1  ha pašvaldībai piekritīgajās zemēs.</w:t>
      </w:r>
    </w:p>
    <w:p w:rsidR="00C52F1D" w:rsidRDefault="00C52F1D" w:rsidP="00C52F1D"/>
    <w:p w:rsidR="00C52F1D" w:rsidRDefault="00C52F1D" w:rsidP="00C52F1D">
      <w:pPr>
        <w:jc w:val="center"/>
        <w:outlineLvl w:val="0"/>
        <w:rPr>
          <w:b/>
        </w:rPr>
      </w:pPr>
      <w:r>
        <w:rPr>
          <w:b/>
        </w:rPr>
        <w:t>21</w:t>
      </w:r>
      <w:r w:rsidRPr="00607004">
        <w:rPr>
          <w:b/>
        </w:rPr>
        <w:t>.5.</w:t>
      </w:r>
      <w:r>
        <w:rPr>
          <w:b/>
        </w:rPr>
        <w:t>&amp;</w:t>
      </w:r>
    </w:p>
    <w:p w:rsidR="00C52F1D" w:rsidRDefault="00C52F1D" w:rsidP="00C52F1D">
      <w:pPr>
        <w:jc w:val="center"/>
        <w:outlineLvl w:val="0"/>
        <w:rPr>
          <w:b/>
        </w:rPr>
      </w:pPr>
      <w:r w:rsidRPr="00607004">
        <w:rPr>
          <w:b/>
        </w:rPr>
        <w:t>Par zemes vienības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 xml:space="preserve">Izskatot Valsts zemes dienesta Vidzemes reģionālās nodaļas, juridiskā adrese Rīgas iela 47, Valmiera, LV-4201 04.07.2014. iesniegumu, kurā pašvaldība tiek informēta, ka zemes īpašuma „Rožkalni”  zemes īpašnieks Jānis Svātiņš, zemes  vienībām ar kadastra  apzīmējumiem Nr. 3892 006 0049  un 3892 006 0076 mainīts statuss no „nekustamā īpašuma tiesisks valdījums” uz „zemes lietojums”, jo zemes lietotājs nav noslēdzis zemes izpirkšanas līgumu ar Hipotēku un zemes banku , </w:t>
      </w:r>
      <w:r>
        <w:lastRenderedPageBreak/>
        <w:t>zemes vienība nav apbūvēta, un  pamatojoties uz  likuma „Par pašvaldībām” 21. panta pirmās daļas 6. punktu, kurš nosaka, ka Dome var izskatīt jebkuru jautājumu, kas ir  attiecīgās pašvaldības pārziņā, likumu „Par zemes reformas pabeigšanu lauku apvidos”, saskaņā ar „Valsts un pašvaldības īpašuma privatizācijas un privatizācijas sertifikātu izmantošanas pabeigšanas likuma 25. panta 4. daļu, kura nosaka, ka 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 panta piektās daļas 2. punktu, kurš nosaka, ka zemes reformas laikā pašvaldībām piekrīt un uz attiecīgās pašvaldības vārda zemesgrāmatā ierakstāma neapbūvēta lauku apvidus zeme, par kuru Valsts un pašvaldību īpašuma privatizācijas sertifikātu izmantošanas pabeigšanas likuma 25.panta 2.1 daļā noteiktajā termiņā ir noslēgti zemes nomas līgumi, 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240"/>
      </w:pPr>
      <w:r>
        <w:t>Ieskaitīt zemes vienības ar kadastra apzīmējumiem 3892 006 0049 ar platību  0,8  ha un 3892 006 0076 ar platību 1,5 ha pašvaldībai piekritīgajās zemēs.</w:t>
      </w:r>
    </w:p>
    <w:p w:rsidR="00C52F1D" w:rsidRDefault="00C52F1D" w:rsidP="00C52F1D">
      <w:pPr>
        <w:rPr>
          <w:sz w:val="20"/>
          <w:szCs w:val="20"/>
        </w:rPr>
      </w:pPr>
      <w:r>
        <w:t xml:space="preserve">           </w:t>
      </w:r>
    </w:p>
    <w:p w:rsidR="00C52F1D" w:rsidRPr="00E52755" w:rsidRDefault="00C52F1D" w:rsidP="00C52F1D"/>
    <w:p w:rsidR="00C52F1D" w:rsidRDefault="00C52F1D" w:rsidP="00C52F1D">
      <w:pPr>
        <w:jc w:val="center"/>
        <w:outlineLvl w:val="0"/>
        <w:rPr>
          <w:b/>
        </w:rPr>
      </w:pPr>
      <w:r>
        <w:rPr>
          <w:b/>
        </w:rPr>
        <w:t>21.6</w:t>
      </w:r>
      <w:r w:rsidRPr="00452DA4">
        <w:rPr>
          <w:b/>
        </w:rPr>
        <w:t>.</w:t>
      </w:r>
      <w:r>
        <w:rPr>
          <w:b/>
        </w:rPr>
        <w:t>&amp;</w:t>
      </w:r>
    </w:p>
    <w:p w:rsidR="00C52F1D" w:rsidRDefault="00C52F1D" w:rsidP="00C52F1D">
      <w:pPr>
        <w:jc w:val="center"/>
        <w:outlineLvl w:val="0"/>
        <w:rPr>
          <w:b/>
        </w:rPr>
      </w:pPr>
      <w:r w:rsidRPr="00452DA4">
        <w:rPr>
          <w:b/>
        </w:rPr>
        <w:t>Par zemes vienības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Pamatojoties uz  likuma „Par pašvaldībām” 21. panta pirmās daļas 6. punktu, kurš nosaka, ka Dome var izskatīt jebkuru jautājumu, kas ir  attiecīgās pašvaldības pārziņā, likumu „Par zemes reformas pabeigšanu lauku apvidos”, pamatojoties uz likumu „Par Valsts un  pašvaldību zemes īpašuma tiesībām un to nostiprināšanu zemesgrāmatās” 3. panta trešās daļas ceturto punktu, kurš nosaka, ka zemes reformas laikā pašvaldībām piekrīt un uz attiecīgās pašvaldības vārda zemesgrāmatā ierakstāma zeme, šī zeme paredzēta ielu( ceļu) būvniecībai saskaņā ar vietējās pašvaldības teritorijas plānojumu, veidojot to kā atsevišķu zemes vienību, Tautsaimniecības un vides jautājumu komitejas ieteikumu,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600"/>
        <w:jc w:val="both"/>
      </w:pPr>
      <w:r>
        <w:t>Ieskaitīt zemes vienību ar kadastra apzīmējumu 3892 002 0141 ar platību  0,18  ha pašvaldībai piekritīgajās zemēs.</w:t>
      </w:r>
    </w:p>
    <w:p w:rsidR="00C52F1D" w:rsidRPr="00E52755" w:rsidRDefault="00C52F1D" w:rsidP="00C52F1D"/>
    <w:p w:rsidR="00C52F1D" w:rsidRDefault="00C52F1D" w:rsidP="00C52F1D">
      <w:pPr>
        <w:jc w:val="right"/>
      </w:pPr>
      <w:r>
        <w:t xml:space="preserve">                  </w:t>
      </w:r>
    </w:p>
    <w:p w:rsidR="00C52F1D" w:rsidRDefault="00C52F1D" w:rsidP="00C52F1D">
      <w:pPr>
        <w:jc w:val="center"/>
        <w:rPr>
          <w:b/>
        </w:rPr>
      </w:pPr>
      <w:r>
        <w:rPr>
          <w:b/>
        </w:rPr>
        <w:t>22.&amp;</w:t>
      </w:r>
    </w:p>
    <w:p w:rsidR="00C52F1D" w:rsidRDefault="00C52F1D" w:rsidP="00C52F1D">
      <w:pPr>
        <w:jc w:val="center"/>
        <w:outlineLvl w:val="0"/>
        <w:rPr>
          <w:b/>
        </w:rPr>
      </w:pPr>
      <w:r w:rsidRPr="00607004">
        <w:rPr>
          <w:b/>
        </w:rPr>
        <w:t>Par zemes lietošanas mērķa maiņu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6F40A3" w:rsidRDefault="00C52F1D" w:rsidP="00C52F1D">
      <w:pPr>
        <w:jc w:val="both"/>
      </w:pPr>
      <w:r>
        <w:t xml:space="preserve">        Izskatot </w:t>
      </w:r>
      <w:r w:rsidR="00445026">
        <w:t>K.B.</w:t>
      </w:r>
      <w:r>
        <w:t xml:space="preserve"> 01.07.2014. iesniegumu Nr. 368/3-14 ar lūgumu  mainīt zemes lietošanas mērķi zemes īpašumam „Gulbis”, zemes vienībai ar kadastra apzīmējumu 3878 012 0006, platība 10,1 ha </w:t>
      </w:r>
      <w:r>
        <w:lastRenderedPageBreak/>
        <w:t>Susāju pagasts, Viļakas novads no zeme – lauksaimnieciska rakstura apbūve ( NĪLM kods 1003) uz zemi, kur galvenā saimnieciskā darbība ir lauksaimniecība ( NĪLM kods 0101),  un pamatojoties uz likuma  „Par pašvaldībām” 21.panta  pirmās daļas 27.punktu, kurš nosaka, ka dome var izskatīt jebkuru jautājumu,  kas ir attiecīgās pašvaldības pārziņā, turklāt tikai dome var  pieņemt lēmumus citos likumā paredzētajos gadījumos, Nekustamā īpašuma valsts kadastra likuma 9. panta pirmās daļas 1. punktu, kurš nosaka, ka,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  Ministru Kabineta 2006.gada 20.jūnija noteikumiem Nr. 496 „Nekustamā īpašuma lietošanas mērķu klasifikācija un nekustamā īpašuma lietošanas mērķu noteikšanas un maiņas kārtība”,</w:t>
      </w:r>
      <w:r w:rsidRPr="00BC13AB">
        <w:rPr>
          <w:rFonts w:ascii="Verdana" w:hAnsi="Verdana"/>
          <w:sz w:val="18"/>
          <w:szCs w:val="18"/>
        </w:rPr>
        <w:t xml:space="preserve"> </w:t>
      </w:r>
      <w:r w:rsidRPr="006F40A3">
        <w:t>Viļakas novada domes saistošajiem noteikumiem Nr.5/2012 „Par Viļakas novada teritorijas p</w:t>
      </w:r>
      <w:r>
        <w:t>lānojumu 2012.-2024.gadam”,</w:t>
      </w:r>
      <w:r w:rsidRPr="006F40A3">
        <w:t xml:space="preserve"> </w:t>
      </w:r>
      <w:r>
        <w:t>T</w:t>
      </w:r>
      <w:r w:rsidRPr="006F40A3">
        <w:t xml:space="preserve">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450"/>
        <w:jc w:val="both"/>
      </w:pPr>
      <w:r>
        <w:t>Mainīt zemes lietošanas mērķi no  zemes, uz kuras ir  lauksaimnieciska rakstura apbūve (NĪLM 1003), uz zemi, kur galvenā saimnieciskā darbība ir lauksaimniecība (NĪLM kods 0101),  zemes vienībai ar kadastra apzīmējumu 3878 012 0006, platībā 10,1 ha, Susāju pagastā, Viļakas novadā.</w:t>
      </w:r>
    </w:p>
    <w:p w:rsidR="00C52F1D" w:rsidRDefault="00C52F1D" w:rsidP="00C52F1D">
      <w:pPr>
        <w:rPr>
          <w:b/>
        </w:rPr>
      </w:pPr>
    </w:p>
    <w:p w:rsidR="00C52F1D" w:rsidRDefault="00C52F1D" w:rsidP="00C52F1D">
      <w:pPr>
        <w:jc w:val="center"/>
        <w:rPr>
          <w:b/>
        </w:rPr>
      </w:pPr>
      <w:r>
        <w:rPr>
          <w:b/>
        </w:rPr>
        <w:t>23</w:t>
      </w:r>
      <w:r w:rsidRPr="00607004">
        <w:rPr>
          <w:b/>
        </w:rPr>
        <w:t>.1.</w:t>
      </w:r>
      <w:r>
        <w:rPr>
          <w:b/>
        </w:rPr>
        <w:t>&amp;</w:t>
      </w:r>
    </w:p>
    <w:p w:rsidR="00C52F1D" w:rsidRDefault="00C52F1D" w:rsidP="00C52F1D">
      <w:pPr>
        <w:jc w:val="center"/>
        <w:outlineLvl w:val="0"/>
        <w:rPr>
          <w:b/>
        </w:rPr>
      </w:pPr>
      <w:r w:rsidRPr="00607004">
        <w:rPr>
          <w:b/>
        </w:rPr>
        <w:t>Par zemes ierīcības projekta apstiprināšanu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Izskatījusi SIA „Lauku zemju inženieri”, reģistrācijas Nr. 42403015321,  adrese „Fabrikas” Kubulu pagasts, Balvu novads, LV-4566, mērnieces Rutas Arnicānes iesniegumu ar lūgumu apstiprināt  izstrādāto zemes ierīcības projektu īpašumam „Bajāri” (kadastra Nr.3870 003 0010) Medņevas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Zemes ierīcības likuma 19. panta otro daļu, kura nosaka, ka zemes ierīcības projektu apstiprina vietējā pašvaldība izdodot administratīvo aktu,  2011. gada 13. aprīļa Ministru kabineta noteikumiem Nr. 288 „Zemes ierīcības izstrādes noteikumi” 30. punktu, kurš nosaka, ka pēc projekta grafiskās daļas saskaņošanas ar šo noteikumu 26. punktā minētajām personām un institūcijām, kā arī Valsts zemes dienesta reģionālo nodaļu, pašvaldība izdod administratīvo aktu par projekta apstiprināšanu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pStyle w:val="ListParagraph"/>
        <w:numPr>
          <w:ilvl w:val="0"/>
          <w:numId w:val="30"/>
        </w:numPr>
        <w:jc w:val="both"/>
      </w:pPr>
      <w:r>
        <w:t>Apstiprināt sabiedrības ar ierobežotu atbildību ”Lauku zemju inženieri”, reģistrācijas Nr. 42403015321, izstrādāto zemes ierīcības projektu nekustamajam īpašumam „Bajāri”, Medņevas pagastā, Viļakas novadā, par zemes vienības ar kadastra apzīmējumu 3870 003 0010 sadali.</w:t>
      </w:r>
    </w:p>
    <w:p w:rsidR="00C52F1D" w:rsidRDefault="00C52F1D" w:rsidP="00C52F1D">
      <w:pPr>
        <w:pStyle w:val="ListParagraph"/>
        <w:numPr>
          <w:ilvl w:val="0"/>
          <w:numId w:val="30"/>
        </w:numPr>
      </w:pPr>
      <w:r>
        <w:t>Saskaņā ar Administratīvā procesa likumu šo lēmumu var pārsūdzēt Administratīvajā rajona tiesā Rēzeknes tiesu namā ( Rēzeknē, Atbrīvošanas alejā 88) viena mēneša laikā no tā spēkā stāšanās dienas.</w:t>
      </w:r>
    </w:p>
    <w:p w:rsidR="00C52F1D" w:rsidRDefault="00C52F1D" w:rsidP="00C52F1D"/>
    <w:p w:rsidR="00C52F1D" w:rsidRDefault="00C52F1D" w:rsidP="00C52F1D">
      <w:pPr>
        <w:jc w:val="center"/>
        <w:rPr>
          <w:b/>
        </w:rPr>
      </w:pPr>
      <w:r>
        <w:rPr>
          <w:b/>
        </w:rPr>
        <w:t>23</w:t>
      </w:r>
      <w:r w:rsidRPr="00607004">
        <w:rPr>
          <w:b/>
        </w:rPr>
        <w:t>.2.</w:t>
      </w:r>
      <w:r>
        <w:rPr>
          <w:b/>
        </w:rPr>
        <w:t>&amp;</w:t>
      </w:r>
    </w:p>
    <w:p w:rsidR="00C52F1D" w:rsidRDefault="00C52F1D" w:rsidP="00C52F1D">
      <w:pPr>
        <w:jc w:val="center"/>
        <w:outlineLvl w:val="0"/>
        <w:rPr>
          <w:b/>
        </w:rPr>
      </w:pPr>
      <w:r w:rsidRPr="00607004">
        <w:rPr>
          <w:b/>
        </w:rPr>
        <w:t>Par zemes ierīcības projekta apstiprināšanu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Izskatījusi SIA „Lauku zemju inženieri”, reģistrācijas Nr. 42403015321,  adrese „Fabrikas” Kubulu pagasts, Balvu novads, LV-4566, mērnieces Rutas Arnicānes iesniegumu ar lūgumu apstiprināt  izstrādāto zemes ierīcības projektu īpašumam „Upesleja” (kadastra Nr.3898 001 0024) Žīguru pagastā, Viļakas novadā, un   pamatojoties uz likuma  „Par pašvaldībām”  21.panta  pirmās daļas 27.punktu, kurš nosaka, ka dome var izskatīt jebkuru jautājumu,  kas ir attiecīgās pašvaldības pārziņā, turklāt tikai dome var  pieņemt lēmumus citos likumā paredzētajos gadījumos, Zemes ierīcības likuma 19. panta otro daļu, kura nosaka, ka zemes ierīcības projektu apstiprina vietējā pašvaldība izdodot administratīvo aktu,  2011. gada 13. aprīļa Ministru kabineta noteikumiem Nr. 288 „Zemes ierīcības izstrādes noteikumi” 30. punktu, kurš nosaka, ka pēc projekta grafiskās daļas saskaņošanas ar šo noteikumu 26. punktā minētajām personām un institūcijām, kā arī Valsts zemes dienesta reģionālo nodaļu, pašvaldība izdod administratīvo aktu par projekta apstiprināšanu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0"/>
        </w:numPr>
        <w:jc w:val="both"/>
      </w:pPr>
      <w:r>
        <w:t>Apstiprināt sabiedrības ar ierobežotu atbildību ”Lauku zemju inženieri”, reģistrācijas Nr. 42403015321, izstrādāto zemes ierīcības projektu nekustamajam īpašumam „Upesleja”, Žīguru pagastā, Viļakas novadā, par zemes vienības ar kadastra apzīmējumu 3898 001 0024 sadali.</w:t>
      </w:r>
    </w:p>
    <w:p w:rsidR="00C52F1D" w:rsidRDefault="00C52F1D" w:rsidP="00C52F1D">
      <w:pPr>
        <w:numPr>
          <w:ilvl w:val="0"/>
          <w:numId w:val="20"/>
        </w:numPr>
        <w:jc w:val="both"/>
      </w:pPr>
      <w:r>
        <w:t>Saskaņā ar Administratīvā procesa likumu šo lēmumu var pārsūdzēt Administratīvajā rajona tiesā Rēzeknes tiesu namā (Rēzeknē, Atbrīvošanas alejā 88) viena mēneša laikā no tā spēkā stāšanās dienas.</w:t>
      </w:r>
    </w:p>
    <w:p w:rsidR="00C52F1D" w:rsidRDefault="00C52F1D" w:rsidP="00C52F1D">
      <w:pPr>
        <w:jc w:val="center"/>
        <w:rPr>
          <w:b/>
        </w:rPr>
      </w:pPr>
      <w:r>
        <w:rPr>
          <w:b/>
        </w:rPr>
        <w:t>24</w:t>
      </w:r>
      <w:r w:rsidRPr="00607004">
        <w:rPr>
          <w:b/>
        </w:rPr>
        <w:t>.</w:t>
      </w:r>
      <w:r>
        <w:rPr>
          <w:b/>
        </w:rPr>
        <w:t>&amp;</w:t>
      </w:r>
    </w:p>
    <w:p w:rsidR="00C52F1D" w:rsidRDefault="00C52F1D" w:rsidP="00C52F1D">
      <w:pPr>
        <w:jc w:val="center"/>
        <w:outlineLvl w:val="0"/>
        <w:rPr>
          <w:b/>
        </w:rPr>
      </w:pPr>
      <w:r w:rsidRPr="00607004">
        <w:rPr>
          <w:b/>
        </w:rPr>
        <w:t>Par grozījumiem  lēmumā „Par zemes nomu”</w:t>
      </w:r>
      <w:r w:rsidRPr="007F63B1">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A.B.</w:t>
      </w:r>
      <w:r>
        <w:t xml:space="preserve"> 20.05.2014. iesniegumu Nr. 309/3-14 ar lūgumu pārskatīt lēmumu par pašvaldībai piekritīgo un fiziskai personai nomā nodoto zemes vienību ar kadastra apzīmējumu 3815 003 0158, jo uz nelielas daļas- 0,026 ha,  no šī zemes gabala atrodas viņas piederošā augļu dārza daļa  un vēlas saņemt nomā šo zemes daļu no minētās zemes vienības, un</w:t>
      </w:r>
    </w:p>
    <w:p w:rsidR="00C52F1D" w:rsidRDefault="00C52F1D" w:rsidP="00C52F1D">
      <w:pPr>
        <w:jc w:val="both"/>
      </w:pPr>
      <w:r>
        <w:t xml:space="preserve">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ievērojot taisnīguma principu, no kura izriet, ka zeme nododama nomā personai, kurai uz šī zemes gabala atrodas dzīvojamā māja vai augļu dārzs un kuru tā lieto,  Tautsaimniecības un vides jautājumu pastāvīgās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w:t>
      </w:r>
      <w:r>
        <w:rPr>
          <w:b w:val="0"/>
          <w:i w:val="0"/>
          <w:sz w:val="24"/>
          <w:szCs w:val="24"/>
        </w:rPr>
        <w:lastRenderedPageBreak/>
        <w:t xml:space="preserve">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Pr="00421DAA" w:rsidRDefault="00C52F1D" w:rsidP="00C52F1D">
      <w:pPr>
        <w:numPr>
          <w:ilvl w:val="0"/>
          <w:numId w:val="21"/>
        </w:numPr>
        <w:jc w:val="both"/>
      </w:pPr>
      <w:r w:rsidRPr="00421DAA">
        <w:t>Izdarīt   grozījumu Viļakas novada domes  29.08.2012. lēmumā „Par zemes nomu”     (</w:t>
      </w:r>
      <w:smartTag w:uri="schemas-tilde-lv/tildestengine" w:element="veidnes">
        <w:smartTagPr>
          <w:attr w:name="text" w:val="Protokols"/>
          <w:attr w:name="baseform" w:val="Protokols"/>
          <w:attr w:name="id" w:val="-1"/>
        </w:smartTagPr>
        <w:r w:rsidRPr="00421DAA">
          <w:t>protokols</w:t>
        </w:r>
      </w:smartTag>
      <w:r w:rsidRPr="00421DAA">
        <w:t xml:space="preserve"> Nr. 20, &amp;21.8.)  un izteikt lēmuma 1. punktu  </w:t>
      </w:r>
      <w:r w:rsidRPr="00421DAA">
        <w:rPr>
          <w:sz w:val="16"/>
          <w:szCs w:val="16"/>
        </w:rPr>
        <w:t xml:space="preserve"> </w:t>
      </w:r>
      <w:r w:rsidRPr="00421DAA">
        <w:t>šādā redakcijā:</w:t>
      </w:r>
    </w:p>
    <w:p w:rsidR="00C52F1D" w:rsidRDefault="00C52F1D" w:rsidP="00C52F1D">
      <w:pPr>
        <w:ind w:left="810"/>
        <w:jc w:val="both"/>
        <w:outlineLvl w:val="0"/>
      </w:pPr>
      <w:r>
        <w:t xml:space="preserve">„ 1. Slēgt zemes nomas līgumu ar </w:t>
      </w:r>
      <w:r w:rsidR="00A6480C">
        <w:t>J.C.</w:t>
      </w:r>
      <w:r>
        <w:t xml:space="preserve">, personas kods </w:t>
      </w:r>
      <w:r w:rsidR="00A6480C">
        <w:t>***,</w:t>
      </w:r>
      <w:r>
        <w:t xml:space="preserve"> par  zemes vienības  ar kadastra apzīmējumu 3815 003 0158 daļas- platībā 0,3639 ha nomu (saskaņā ar skici) uz 12 gadiem ar lietošanas mērķi – 0101- zeme, uz kuras galvenā saimnieciskā darbība ir lauksaimniecība.”</w:t>
      </w:r>
    </w:p>
    <w:p w:rsidR="00C52F1D" w:rsidRDefault="00C52F1D" w:rsidP="00C52F1D">
      <w:pPr>
        <w:numPr>
          <w:ilvl w:val="0"/>
          <w:numId w:val="21"/>
        </w:numPr>
        <w:jc w:val="both"/>
        <w:outlineLvl w:val="0"/>
      </w:pPr>
      <w:r w:rsidRPr="00421DAA">
        <w:t xml:space="preserve">Slēgt zemes nomas līgumu ar   </w:t>
      </w:r>
      <w:r w:rsidR="00A6480C">
        <w:t>A.B.</w:t>
      </w:r>
      <w:r w:rsidRPr="00421DAA">
        <w:t xml:space="preserve">, personas kods </w:t>
      </w:r>
      <w:r w:rsidR="00A6480C">
        <w:t>***</w:t>
      </w:r>
      <w:r>
        <w:t>,</w:t>
      </w:r>
      <w:r w:rsidRPr="00421DAA">
        <w:t xml:space="preserve"> par zemes vienības ar kadastr</w:t>
      </w:r>
      <w:r>
        <w:t>a apzīmējumu 3815 003 0158 daļas -</w:t>
      </w:r>
      <w:r w:rsidRPr="00421DAA">
        <w:t xml:space="preserve"> platībā 0,026 ha </w:t>
      </w:r>
      <w:r>
        <w:t>nomu (</w:t>
      </w:r>
      <w:r w:rsidRPr="00421DAA">
        <w:t>saskaņā ar skici) uz 30 gadiem a</w:t>
      </w:r>
      <w:r>
        <w:t>r  lietošanas mērķi -0101- zeme</w:t>
      </w:r>
      <w:r w:rsidRPr="00421DAA">
        <w:t>, uz kuras galvenā saimnieciskā darbība ir lauksaimniecība.</w:t>
      </w:r>
    </w:p>
    <w:p w:rsidR="00C52F1D" w:rsidRDefault="00C52F1D" w:rsidP="00C52F1D">
      <w:pPr>
        <w:numPr>
          <w:ilvl w:val="0"/>
          <w:numId w:val="21"/>
        </w:numPr>
        <w:jc w:val="both"/>
        <w:outlineLvl w:val="0"/>
      </w:pPr>
      <w:r>
        <w:t>I</w:t>
      </w:r>
      <w:r w:rsidRPr="00421DAA">
        <w:t xml:space="preserve">zdarīt grozījumus Zemes nomas līgumā ar </w:t>
      </w:r>
      <w:r w:rsidR="00A6480C">
        <w:t>J.C.</w:t>
      </w:r>
      <w:r w:rsidRPr="00421DAA">
        <w:t xml:space="preserve">  a</w:t>
      </w:r>
      <w:r>
        <w:t>ttiecībā uz zemes nomas platību</w:t>
      </w:r>
      <w:r w:rsidRPr="00421DAA">
        <w:t>, kas</w:t>
      </w:r>
      <w:r>
        <w:t xml:space="preserve"> noteikta šī lēmuma 1. punktā.</w:t>
      </w:r>
    </w:p>
    <w:p w:rsidR="00C52F1D" w:rsidRPr="00421DAA" w:rsidRDefault="00C52F1D" w:rsidP="00C52F1D">
      <w:pPr>
        <w:numPr>
          <w:ilvl w:val="0"/>
          <w:numId w:val="21"/>
        </w:numPr>
        <w:jc w:val="both"/>
        <w:outlineLvl w:val="0"/>
      </w:pPr>
      <w:r w:rsidRPr="00421DAA">
        <w:t xml:space="preserve"> Zemes gabala nomas maksu  gadā noteikt 1,5% apmērā no zemes kadastrālās vērtības. Nomnieks papildus nomas maksai iznomātājam maksā normatīvajos aktos  noteiktos nodokļus, tai skaitā PVN.</w:t>
      </w:r>
    </w:p>
    <w:p w:rsidR="00C52F1D" w:rsidRDefault="00C52F1D" w:rsidP="00C52F1D">
      <w:pPr>
        <w:ind w:left="360"/>
        <w:outlineLvl w:val="0"/>
      </w:pPr>
      <w:r>
        <w:t xml:space="preserve">         </w:t>
      </w:r>
    </w:p>
    <w:p w:rsidR="00C52F1D" w:rsidRDefault="00C52F1D" w:rsidP="00C52F1D">
      <w:pPr>
        <w:jc w:val="center"/>
        <w:rPr>
          <w:b/>
        </w:rPr>
      </w:pPr>
      <w:r>
        <w:rPr>
          <w:b/>
        </w:rPr>
        <w:t>25</w:t>
      </w:r>
      <w:r w:rsidRPr="00607004">
        <w:rPr>
          <w:b/>
        </w:rPr>
        <w:t>.1.</w:t>
      </w:r>
      <w:r>
        <w:rPr>
          <w:b/>
        </w:rPr>
        <w:t>&amp;</w:t>
      </w:r>
    </w:p>
    <w:p w:rsidR="00C52F1D" w:rsidRDefault="00C52F1D" w:rsidP="00C52F1D">
      <w:pPr>
        <w:jc w:val="center"/>
        <w:outlineLvl w:val="0"/>
        <w:rPr>
          <w:b/>
        </w:rPr>
      </w:pPr>
      <w:r w:rsidRPr="00607004">
        <w:rPr>
          <w:b/>
        </w:rPr>
        <w:t>Par zemes  nomu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 xml:space="preserve">E.M. </w:t>
      </w:r>
      <w:r>
        <w:t xml:space="preserve">30.06.2014. iesniegumu  Nr. 366/3-14 ar lūgumu slēgt zemes nomas līgumu par zemes vienību 3815 001 0202 platība 0,0528 ha uz 30 gadiem, uz zemes vienības atrodas viņam piederošas ēkas,  un pamatojoties uz likuma  „Par pašvaldībām”   21.panta  pirmās daļas 27.punktu, kurš nosaka, ka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 gada 30.oktobra noteikumiem Nr. 735 „Par publiskas personas zemes nomu” </w:t>
      </w:r>
      <w:r w:rsidRPr="008538E3">
        <w:t>7.</w:t>
      </w:r>
      <w:r w:rsidRPr="008538E3">
        <w:rPr>
          <w:vertAlign w:val="superscript"/>
        </w:rPr>
        <w:t>2</w:t>
      </w:r>
      <w:r w:rsidRPr="008538E3">
        <w:t xml:space="preserve"> punktu, kurš nosaka, ka apbūvēta zemesgabala vai tā daļas minimālā nomas maksa ir 28 </w:t>
      </w:r>
      <w:r w:rsidRPr="008538E3">
        <w:rPr>
          <w:i/>
          <w:iCs/>
        </w:rPr>
        <w:t>euro</w:t>
      </w:r>
      <w:r w:rsidRPr="008538E3">
        <w:t xml:space="preserve"> gadā, ja saskaņā ar šo noteikumu 7.2. apakšpunktu aprēķinātā nomas maksa ir mazāka nekā 28 </w:t>
      </w:r>
      <w:r w:rsidRPr="008538E3">
        <w:rPr>
          <w:i/>
          <w:iCs/>
        </w:rPr>
        <w:t>euro</w:t>
      </w:r>
      <w:r w:rsidRPr="008538E3">
        <w:t xml:space="preserve"> gadā; Viļakas novada</w:t>
      </w:r>
      <w:r>
        <w:t xml:space="preserve"> domes noteikumiem „Noteikumi par Viļakas novada pašvaldības īpašumā, valdījumā vai zemes reformas laikā rīcībā esošu neapbūvētu zemes gabalu iznomāšanu,”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3"/>
        </w:numPr>
        <w:jc w:val="both"/>
      </w:pPr>
      <w:r>
        <w:t xml:space="preserve">Slēgt zemes nomas līgumu ar </w:t>
      </w:r>
      <w:r w:rsidR="00A6480C">
        <w:t>E.M.</w:t>
      </w:r>
      <w:r>
        <w:t xml:space="preserve">, personas kods </w:t>
      </w:r>
      <w:r w:rsidR="00A6480C">
        <w:t>***</w:t>
      </w:r>
      <w:r>
        <w:t xml:space="preserve">, deklarētā dzīves vieta </w:t>
      </w:r>
      <w:r w:rsidR="00A6480C">
        <w:t>***</w:t>
      </w:r>
      <w:r>
        <w:t>, par zemes vienības 3815 001 0202, platība 0,0528 ha nomu uz 30 gadiem ar lietošanas mērķi – 0801- Komercdarbības objektu apbūve.</w:t>
      </w:r>
    </w:p>
    <w:p w:rsidR="00C52F1D" w:rsidRDefault="00C52F1D" w:rsidP="00C52F1D">
      <w:pPr>
        <w:numPr>
          <w:ilvl w:val="0"/>
          <w:numId w:val="22"/>
        </w:numPr>
      </w:pPr>
      <w:r>
        <w:t xml:space="preserve">Zemes gabala nomas maksu gadā noteikt 28 </w:t>
      </w:r>
      <w:r>
        <w:rPr>
          <w:i/>
        </w:rPr>
        <w:t xml:space="preserve">euro </w:t>
      </w:r>
      <w:r>
        <w:t xml:space="preserve"> gadā. Nomnieks papildus nomas maksai iznomātājam maksā normatīvajos aktos noteiktos nodokļus, tai skaitā PVN.</w:t>
      </w:r>
    </w:p>
    <w:p w:rsidR="00C52F1D" w:rsidRDefault="00C52F1D" w:rsidP="00C52F1D">
      <w:pPr>
        <w:ind w:left="360"/>
        <w:outlineLvl w:val="0"/>
      </w:pPr>
    </w:p>
    <w:p w:rsidR="00C52F1D" w:rsidRDefault="00C52F1D" w:rsidP="00C52F1D"/>
    <w:p w:rsidR="00C52F1D" w:rsidRDefault="00C52F1D" w:rsidP="00C52F1D">
      <w:pPr>
        <w:jc w:val="center"/>
        <w:rPr>
          <w:b/>
        </w:rPr>
      </w:pPr>
      <w:r>
        <w:rPr>
          <w:b/>
        </w:rPr>
        <w:t>25</w:t>
      </w:r>
      <w:r w:rsidRPr="00607004">
        <w:rPr>
          <w:b/>
        </w:rPr>
        <w:t>.2.</w:t>
      </w:r>
      <w:r>
        <w:rPr>
          <w:b/>
        </w:rPr>
        <w:t>&amp;</w:t>
      </w:r>
    </w:p>
    <w:p w:rsidR="00C52F1D" w:rsidRDefault="00C52F1D" w:rsidP="00C52F1D">
      <w:pPr>
        <w:jc w:val="center"/>
        <w:outlineLvl w:val="0"/>
        <w:rPr>
          <w:b/>
        </w:rPr>
      </w:pPr>
      <w:r w:rsidRPr="00607004">
        <w:rPr>
          <w:b/>
        </w:rPr>
        <w:t>Par zemes nomu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J.B.</w:t>
      </w:r>
      <w:r>
        <w:t xml:space="preserve"> 04.07.2014. iesniegumu Nr. 370/3-14 ar lūgumu iznomāt zemes vienību ar kadastra apzīmējumu Nr. 3898 004 0237, platībā 4,78 ha,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4"/>
        </w:numPr>
        <w:jc w:val="both"/>
      </w:pPr>
      <w:r>
        <w:t xml:space="preserve">Pagarināt zemes nomas līgumu ar </w:t>
      </w:r>
      <w:r w:rsidR="00A6480C">
        <w:t>J.B.</w:t>
      </w:r>
      <w:r>
        <w:t xml:space="preserve">, personas kods </w:t>
      </w:r>
      <w:r w:rsidR="00A6480C">
        <w:t>***</w:t>
      </w:r>
      <w:r>
        <w:t>, par zemes gabala  ar kadastra apzīmējumu 3898 004 0237,  4,78  ha platībā, Žīguru  pagastā, Viļakas novadā, nomu uz 1 gadu ar lietošanas mērķi – 0101- zeme, uz kuras galvenā  saimnieciskā darbība ir lauksaimniecība.</w:t>
      </w:r>
    </w:p>
    <w:p w:rsidR="00C52F1D" w:rsidRDefault="00C52F1D" w:rsidP="00C52F1D">
      <w:pPr>
        <w:numPr>
          <w:ilvl w:val="0"/>
          <w:numId w:val="7"/>
        </w:numPr>
        <w:jc w:val="both"/>
      </w:pPr>
      <w:r>
        <w:t>Zemes gabala nomas maksu  gadā noteikt 1,5% apmērā no zemes kadastrālās vērtības. Nomnieks papildus nomas maksai iznomātājam maksā normatīvajos aktos  noteiktos nodokļus, tai skaitā PVN.</w:t>
      </w:r>
    </w:p>
    <w:p w:rsidR="00C52F1D" w:rsidRDefault="00C52F1D" w:rsidP="00C52F1D">
      <w:pPr>
        <w:jc w:val="center"/>
        <w:rPr>
          <w:b/>
        </w:rPr>
      </w:pPr>
      <w:r>
        <w:rPr>
          <w:b/>
        </w:rPr>
        <w:t>25.3</w:t>
      </w:r>
      <w:r w:rsidRPr="00452DA4">
        <w:rPr>
          <w:b/>
        </w:rPr>
        <w:t>.</w:t>
      </w:r>
      <w:r>
        <w:rPr>
          <w:b/>
        </w:rPr>
        <w:t>&amp;</w:t>
      </w:r>
    </w:p>
    <w:p w:rsidR="00C52F1D" w:rsidRDefault="00C52F1D" w:rsidP="00C52F1D">
      <w:pPr>
        <w:jc w:val="center"/>
        <w:outlineLvl w:val="0"/>
        <w:rPr>
          <w:b/>
        </w:rPr>
      </w:pPr>
      <w:r w:rsidRPr="00452DA4">
        <w:rPr>
          <w:b/>
        </w:rPr>
        <w:t>Par zemes nomu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I</w:t>
      </w:r>
      <w:r w:rsidR="00A6480C">
        <w:t>.J.</w:t>
      </w:r>
      <w:r>
        <w:t xml:space="preserve"> 16.07.2014. iesniegumu ar lūgumu iznomāt zemes vienības ar kadastra apzīmējumu Nr. 3898 003 0154 daļu platībā 0,18 ha, piemājas saimniecības paplašināšana,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pStyle w:val="ListParagraph"/>
        <w:numPr>
          <w:ilvl w:val="1"/>
          <w:numId w:val="7"/>
        </w:numPr>
        <w:jc w:val="both"/>
      </w:pPr>
      <w:r w:rsidRPr="00452DA4">
        <w:t xml:space="preserve">Slēgt zemes nomas līgumu ar </w:t>
      </w:r>
      <w:r w:rsidR="00A6480C">
        <w:t>I.J.</w:t>
      </w:r>
      <w:r w:rsidRPr="00452DA4">
        <w:t xml:space="preserve">, personas kods </w:t>
      </w:r>
      <w:r w:rsidR="00A6480C">
        <w:t>***</w:t>
      </w:r>
      <w:r w:rsidRPr="00452DA4">
        <w:t>, par zemes gabala ar kadastra apzīmējumu 3898 003 0154 daļu platībā 0,18  ha platībā, Žīguros, Žīguru  pagastā, Viļakas novadā</w:t>
      </w:r>
      <w:r>
        <w:t>,</w:t>
      </w:r>
      <w:r w:rsidRPr="00452DA4">
        <w:t xml:space="preserve"> nomu uz 1 gadu ar lietošanas mērķi – 0101- zeme, uz kuras galvenā  saimnieciskā darbība ir lauksaimniecība.</w:t>
      </w:r>
    </w:p>
    <w:p w:rsidR="00C52F1D" w:rsidRPr="00452DA4" w:rsidRDefault="00C52F1D" w:rsidP="00C52F1D">
      <w:pPr>
        <w:pStyle w:val="ListParagraph"/>
        <w:numPr>
          <w:ilvl w:val="1"/>
          <w:numId w:val="7"/>
        </w:numPr>
        <w:tabs>
          <w:tab w:val="clear" w:pos="1200"/>
          <w:tab w:val="num" w:pos="1170"/>
        </w:tabs>
        <w:ind w:left="1080" w:hanging="450"/>
        <w:jc w:val="both"/>
      </w:pPr>
      <w:r w:rsidRPr="00452DA4">
        <w:lastRenderedPageBreak/>
        <w:t>Zemes gabala nomas maksu  gadā noteikt 1,5% apmērā no zemes kadastrālās vērtības. Nomnieks papildus nomas maksai iznomātājam maksā normatī</w:t>
      </w:r>
      <w:r>
        <w:t>vajos aktos  noteiktos nodokļus</w:t>
      </w:r>
      <w:r w:rsidRPr="00452DA4">
        <w:t>, tai skaitā PVN.</w:t>
      </w:r>
    </w:p>
    <w:p w:rsidR="00C52F1D" w:rsidRDefault="00C52F1D" w:rsidP="00C52F1D"/>
    <w:p w:rsidR="00C52F1D" w:rsidRDefault="00C52F1D" w:rsidP="00C52F1D">
      <w:pPr>
        <w:rPr>
          <w:b/>
        </w:rPr>
      </w:pPr>
    </w:p>
    <w:p w:rsidR="00C52F1D" w:rsidRDefault="00C52F1D" w:rsidP="00C52F1D">
      <w:pPr>
        <w:jc w:val="center"/>
        <w:rPr>
          <w:b/>
        </w:rPr>
      </w:pPr>
      <w:r>
        <w:rPr>
          <w:b/>
        </w:rPr>
        <w:t>25.4</w:t>
      </w:r>
      <w:r w:rsidRPr="00EC3BD5">
        <w:rPr>
          <w:b/>
        </w:rPr>
        <w:t>.</w:t>
      </w:r>
      <w:r>
        <w:rPr>
          <w:b/>
        </w:rPr>
        <w:t>&amp;</w:t>
      </w:r>
    </w:p>
    <w:p w:rsidR="00C52F1D" w:rsidRDefault="00C52F1D" w:rsidP="00C52F1D">
      <w:pPr>
        <w:jc w:val="center"/>
        <w:outlineLvl w:val="0"/>
        <w:rPr>
          <w:b/>
        </w:rPr>
      </w:pPr>
      <w:r w:rsidRPr="00EC3BD5">
        <w:rPr>
          <w:b/>
        </w:rPr>
        <w:t>Par zemes nomu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 xml:space="preserve">I.B. </w:t>
      </w:r>
      <w:r>
        <w:t xml:space="preserve">16.07.2014. iesniegumu Nr. 381/3-14 ar lūgumu pagarināt zemes nomas līgumu Nr. 523. un 524 termiņus,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6"/>
        </w:numPr>
        <w:jc w:val="both"/>
      </w:pPr>
      <w:r>
        <w:t xml:space="preserve">Pagarināt zemes nomas līguma Nr. 523 ar </w:t>
      </w:r>
      <w:r w:rsidR="00A6480C">
        <w:t>I.B.</w:t>
      </w:r>
      <w:r>
        <w:t xml:space="preserve">, personas kods </w:t>
      </w:r>
      <w:r w:rsidR="00A6480C">
        <w:t>***</w:t>
      </w:r>
      <w:r>
        <w:t>, termiņu uz vienu gadu (līdz 28.08.2015.)  par zemes vienības  3878 010 0227, platība 1,3 ha, Susāju  pagastā, Viļakas novadā, nomu ar lietošanas mērķi – 0101- zeme, uz kuras galvenā  saimnieciskā darbība ir lauksaimniecība.</w:t>
      </w:r>
    </w:p>
    <w:p w:rsidR="00C52F1D" w:rsidRDefault="00C52F1D" w:rsidP="00C52F1D">
      <w:pPr>
        <w:numPr>
          <w:ilvl w:val="0"/>
          <w:numId w:val="26"/>
        </w:numPr>
        <w:jc w:val="both"/>
      </w:pPr>
      <w:r>
        <w:t xml:space="preserve">Pagarināt zemes nomas līguma Nr. 524 ar </w:t>
      </w:r>
      <w:r w:rsidR="00A6480C">
        <w:t>I.B.</w:t>
      </w:r>
      <w:r>
        <w:t xml:space="preserve">, personas kods </w:t>
      </w:r>
      <w:r w:rsidR="00A6480C">
        <w:t>***</w:t>
      </w:r>
      <w:r>
        <w:t>,  termiņu  uz 1 gadu ( līdz 28.08.2015.) par zemes vienības  3878 010 0274, platība 4.0 ha, Susāju   pagastā, Viļakas novadā, nomu ar lietošanas mērķi – 0101- zeme, uz kuras galvenā  saimnieciskā darbība ir lauksaimniecība.</w:t>
      </w:r>
    </w:p>
    <w:p w:rsidR="00C52F1D" w:rsidRDefault="00C52F1D" w:rsidP="00C52F1D">
      <w:pPr>
        <w:numPr>
          <w:ilvl w:val="0"/>
          <w:numId w:val="26"/>
        </w:numPr>
        <w:jc w:val="both"/>
      </w:pPr>
      <w:r>
        <w:t>Zemes gabala nomas maksu  gadā noteikt 1,5% apmērā no zemes kadastrālās vērtības. Nomnieks papildus nomas maksai iznomātājam maksā normatīvajos aktos  noteiktos nodokļus, tai skaitā PVN.</w:t>
      </w:r>
    </w:p>
    <w:p w:rsidR="00C52F1D" w:rsidRDefault="00C52F1D" w:rsidP="00C52F1D"/>
    <w:p w:rsidR="00C52F1D" w:rsidRDefault="00C52F1D" w:rsidP="00C52F1D"/>
    <w:p w:rsidR="00C52F1D" w:rsidRDefault="00C52F1D" w:rsidP="00C52F1D">
      <w:pPr>
        <w:jc w:val="center"/>
        <w:rPr>
          <w:b/>
        </w:rPr>
      </w:pPr>
      <w:r>
        <w:rPr>
          <w:b/>
        </w:rPr>
        <w:t>26</w:t>
      </w:r>
      <w:r w:rsidRPr="007B2A19">
        <w:rPr>
          <w:b/>
        </w:rPr>
        <w:t>.</w:t>
      </w:r>
      <w:r>
        <w:rPr>
          <w:b/>
        </w:rPr>
        <w:t>&amp;</w:t>
      </w:r>
    </w:p>
    <w:p w:rsidR="00C52F1D" w:rsidRDefault="00C52F1D" w:rsidP="00C52F1D">
      <w:pPr>
        <w:jc w:val="center"/>
        <w:outlineLvl w:val="0"/>
        <w:rPr>
          <w:b/>
        </w:rPr>
      </w:pPr>
      <w:r w:rsidRPr="007B2A19">
        <w:rPr>
          <w:b/>
        </w:rPr>
        <w:t>Par zemes nomas tiesību izbeigšanos un par zemes nomu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 xml:space="preserve">Z.S. </w:t>
      </w:r>
      <w:r>
        <w:t>iesniegumu Nr.376/3-14 ar lūgumu lauzt zemes nomas līgumu par zemes vienību 3892 007 0049 platībā 6,2 ha  un slēgt nomas līgumu par zemes vienības ar kadastra apzīmējumu 3892 007 0049 daļa</w:t>
      </w:r>
      <w:r w:rsidR="00A6480C">
        <w:t>s 1,0 ha platībā nomu,  un</w:t>
      </w:r>
      <w:r>
        <w:t xml:space="preserve">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 uz laiku, kas nav ilgāks par 30 </w:t>
      </w:r>
      <w:r>
        <w:lastRenderedPageBreak/>
        <w:t xml:space="preserve">gadiem, bet cita nekustamā īpašuma nomas līgumu – uz laiku, kas nav ilgāks par 12 gadiem; Ministru kabineta 2007. gada 30.oktobra noteikumiem Nr. 735 „Par publiskas personas zemes nomu”, Viļakas novada domes noteikumiem „Noteikumi par Viļakas novada pašvaldības īpašumā, valdījumā vai zemes reformas laikā rīcībā esošu neapbūvētu zemes gabalu iznomāšanu,”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6"/>
        </w:numPr>
        <w:jc w:val="both"/>
      </w:pPr>
      <w:r>
        <w:t xml:space="preserve">Lauzt zemes nomas līgumu ar </w:t>
      </w:r>
      <w:r w:rsidR="00A6480C">
        <w:t>Z.S.</w:t>
      </w:r>
      <w:r>
        <w:t xml:space="preserve">, personas kods </w:t>
      </w:r>
      <w:r w:rsidR="00A6480C">
        <w:t>***</w:t>
      </w:r>
      <w:r>
        <w:t>,  par zemes vienības ar kadastra apzīmējumu 3892 007 0049, platībā 6,2 ha nomu.</w:t>
      </w:r>
    </w:p>
    <w:p w:rsidR="00C52F1D" w:rsidRDefault="00C52F1D" w:rsidP="00C52F1D">
      <w:pPr>
        <w:numPr>
          <w:ilvl w:val="0"/>
          <w:numId w:val="6"/>
        </w:numPr>
        <w:jc w:val="both"/>
      </w:pPr>
      <w:r>
        <w:t xml:space="preserve">Slēgt zemes nomas līgumu ar </w:t>
      </w:r>
      <w:r w:rsidR="00A6480C">
        <w:t>Z.S.,</w:t>
      </w:r>
      <w:r>
        <w:t xml:space="preserve"> personas kods </w:t>
      </w:r>
      <w:r w:rsidR="00A6480C">
        <w:t>***</w:t>
      </w:r>
      <w:r>
        <w:t xml:space="preserve">, deklarētā dzīves vieta </w:t>
      </w:r>
      <w:r w:rsidR="00A6480C">
        <w:t>***</w:t>
      </w:r>
      <w:r>
        <w:t>, par zemes vienības 3892 007 0049 daļas platībā 1,0  ha nomu uz 20 gadiem ar lietošanas mērķi – 0101- zeme, uz kuras galvenā saimnieciskā darbība ir lauksaimniecība.</w:t>
      </w:r>
    </w:p>
    <w:p w:rsidR="00C52F1D" w:rsidRDefault="00C52F1D" w:rsidP="00C52F1D">
      <w:pPr>
        <w:numPr>
          <w:ilvl w:val="0"/>
          <w:numId w:val="6"/>
        </w:numPr>
        <w:jc w:val="both"/>
      </w:pPr>
      <w:r>
        <w:t xml:space="preserve">Zemes gabala nomas maksu gadā noteikt 1,5 % apmērā no zemes kadastrālās vērtības. Nomnieks papildus nomas maksai iznomātājam maksā normatīvajos aktos noteiktos </w:t>
      </w:r>
    </w:p>
    <w:p w:rsidR="00C52F1D" w:rsidRDefault="00C52F1D" w:rsidP="00C52F1D">
      <w:pPr>
        <w:ind w:left="480"/>
        <w:jc w:val="both"/>
      </w:pPr>
      <w:r>
        <w:t>nodokļus, tai skaitā PVN.</w:t>
      </w:r>
    </w:p>
    <w:p w:rsidR="00C52F1D" w:rsidRDefault="00C52F1D" w:rsidP="00C52F1D">
      <w:pPr>
        <w:jc w:val="center"/>
        <w:rPr>
          <w:b/>
        </w:rPr>
      </w:pPr>
    </w:p>
    <w:p w:rsidR="00C52F1D" w:rsidRDefault="00C52F1D" w:rsidP="00C52F1D">
      <w:pPr>
        <w:jc w:val="center"/>
        <w:rPr>
          <w:b/>
        </w:rPr>
      </w:pPr>
      <w:r>
        <w:rPr>
          <w:b/>
        </w:rPr>
        <w:t>27</w:t>
      </w:r>
      <w:r w:rsidRPr="00341B20">
        <w:rPr>
          <w:b/>
        </w:rPr>
        <w:t>.</w:t>
      </w:r>
      <w:r>
        <w:rPr>
          <w:b/>
        </w:rPr>
        <w:t>&amp;</w:t>
      </w:r>
    </w:p>
    <w:p w:rsidR="00C52F1D" w:rsidRDefault="00C52F1D" w:rsidP="00C52F1D">
      <w:pPr>
        <w:jc w:val="center"/>
        <w:outlineLvl w:val="0"/>
        <w:rPr>
          <w:b/>
        </w:rPr>
      </w:pPr>
      <w:r w:rsidRPr="00341B20">
        <w:rPr>
          <w:b/>
        </w:rPr>
        <w:t>Par platības precizēšanu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SIA „Lauku zemju inženieri”, reģistrācijas Nr. 42403015321, juridiskā adrese Balvu novads, Kubulu pagasts, „Fabrikas”, LV-4566, 18.07.2014. iesniegumu  Nr. 535/3-14 ar lūgumu precizēt zemes vienības ar kadastra apzīmējumu 3878 010 0124 platību no 4.8 ha uz 4,17 ha, atbilstoši veiktajiem mērniecības darbiem,  un pamatojoties uz likuma „Par pašvaldībām” 21.panta  pirmās daļas  ievaddaļu,  kura nosaka, ka dome var izskatīt jebkuru jautājumu,  kas ir attiecīgās pašvaldības pārziņā,  Tautsaimniecības un vides jautājumu komitejas ieteikumu,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360"/>
        <w:jc w:val="both"/>
        <w:outlineLvl w:val="0"/>
      </w:pPr>
      <w:r>
        <w:t xml:space="preserve"> Precizēt zemes vienības ar kadastra apzīmējumu 3878 010 0124</w:t>
      </w:r>
      <w:r w:rsidRPr="00341B20">
        <w:t xml:space="preserve"> </w:t>
      </w:r>
      <w:r>
        <w:t>Susāju pagastā, Viļakas novadā platību no 4.8 ha uz 4.17 ha.</w:t>
      </w:r>
    </w:p>
    <w:p w:rsidR="00C52F1D" w:rsidRDefault="00C52F1D" w:rsidP="00C52F1D">
      <w:pPr>
        <w:ind w:left="360"/>
        <w:outlineLvl w:val="0"/>
      </w:pPr>
    </w:p>
    <w:p w:rsidR="00C52F1D" w:rsidRDefault="00C52F1D" w:rsidP="00C52F1D"/>
    <w:p w:rsidR="00C52F1D" w:rsidRDefault="00C52F1D" w:rsidP="00C52F1D">
      <w:pPr>
        <w:jc w:val="center"/>
        <w:rPr>
          <w:b/>
        </w:rPr>
      </w:pPr>
      <w:r>
        <w:rPr>
          <w:b/>
        </w:rPr>
        <w:t>28</w:t>
      </w:r>
      <w:r w:rsidRPr="00341B20">
        <w:rPr>
          <w:b/>
        </w:rPr>
        <w:t>.</w:t>
      </w:r>
      <w:r>
        <w:rPr>
          <w:b/>
        </w:rPr>
        <w:t>1.&amp;</w:t>
      </w:r>
    </w:p>
    <w:p w:rsidR="00C52F1D" w:rsidRDefault="00C52F1D" w:rsidP="00C52F1D">
      <w:pPr>
        <w:jc w:val="center"/>
        <w:outlineLvl w:val="0"/>
        <w:rPr>
          <w:b/>
        </w:rPr>
      </w:pPr>
      <w:r w:rsidRPr="00341B20">
        <w:rPr>
          <w:b/>
        </w:rPr>
        <w:t>Par īpašuma sadali, nosaukuma piešķiršanu un lietošanas mērķa noteikšanu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N.M.</w:t>
      </w:r>
      <w:r>
        <w:t xml:space="preserve"> iesniegumu ar lūgumu  no nekustamā īpašuma „Mežamājas” atdalīt zemes gabalu ar kadastra apzīmējumu  3882 002 0029 ar platību  7,7 ha un piešķirt nosaukumu „Ozols”,  un  pamatojoties uz likuma  „Par pašvaldībām”  21.panta  pirmās daļas 27.punktu, kurš nosaka, ka dome var izskatīt jebkuru jautājumu,  kas ir attiecīgās pašvaldības pārziņā, turklāt tikai dome var pieņemt lēmumus citos likumā paredzētajos gadījumos, 2009. gada 3. novembra Ministru kabineta  noteikumiem Nr. 1269 „Adresācijas sistēmas noteikumi” 12. punktu, kurš nosaka, ka novadu, novadu pagastu un novada pilsētu lauku teritoriju apvidos, kas atrodas  ārpus ciemiem, apbūvei paredzētajai zemes vienībai vai ēkai piešķir nosaukumu, Ministru kabineta 2006.gada 20.jūnija noteikumiem Nr. 496 „Nekustamā īpašuma  lietošanas mērķu klasifikācija un nekustamā īpašuma </w:t>
      </w:r>
      <w:r>
        <w:lastRenderedPageBreak/>
        <w:t>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Tautsaimniecības un vides jautājumu komitejas atzinumu,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Alberts Draviņš, Jaroslavs Kozlovs, Andis Ločmelis,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Sergejs Maksimovs</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 w:rsidR="00C52F1D" w:rsidRDefault="00C52F1D" w:rsidP="00C52F1D">
      <w:pPr>
        <w:numPr>
          <w:ilvl w:val="0"/>
          <w:numId w:val="8"/>
        </w:numPr>
        <w:jc w:val="both"/>
        <w:outlineLvl w:val="0"/>
      </w:pPr>
      <w:r>
        <w:t>Sadalīt nekustamo īpašumu „Mežamājas”, Šķilbēnu pagastā, Viļakas novadā ar kadastra Nr. 3882 002 0028, sastāvošu no divām  zemes vienībām ar kadastra apzīmējumiem Nr. 3882 002 0028, 3882 002 0029, atdalot no tā zemes vienību ar kadastra apzīmējumu  3882 002 0029, platība 7,7 ha.</w:t>
      </w:r>
    </w:p>
    <w:p w:rsidR="00C52F1D" w:rsidRDefault="00C52F1D" w:rsidP="00C52F1D">
      <w:pPr>
        <w:numPr>
          <w:ilvl w:val="0"/>
          <w:numId w:val="8"/>
        </w:numPr>
        <w:outlineLvl w:val="0"/>
      </w:pPr>
      <w:r>
        <w:t>Piešķirt atdalītajai zemes vienībai  ar kadastra apzīmējumu 3882 002 0029,  platība 7,7 ha Šķilbēnu  pagastā, Viļakas novadā nosaukumu „Ozols”.</w:t>
      </w:r>
    </w:p>
    <w:p w:rsidR="00C52F1D" w:rsidRDefault="00C52F1D" w:rsidP="00C52F1D">
      <w:pPr>
        <w:numPr>
          <w:ilvl w:val="0"/>
          <w:numId w:val="8"/>
        </w:numPr>
        <w:jc w:val="both"/>
        <w:outlineLvl w:val="0"/>
      </w:pPr>
      <w:r>
        <w:t xml:space="preserve">Noteikt atdalītajai zemes vienībai ar kadastra apzīmējumu 3882 002 0029, platība 7,7 ha lietošanas mērķi  - zeme, uz kuras galvenā saimnieciskā darbība ir lauksaimniecība (NĪLM kods 0101). </w:t>
      </w:r>
    </w:p>
    <w:p w:rsidR="00C52F1D" w:rsidRDefault="00C52F1D" w:rsidP="00C52F1D">
      <w:pPr>
        <w:numPr>
          <w:ilvl w:val="0"/>
          <w:numId w:val="8"/>
        </w:numPr>
        <w:jc w:val="both"/>
        <w:outlineLvl w:val="0"/>
      </w:pPr>
      <w:r>
        <w:t>Noteikt paliekošajai īpašuma daļai, kura sastāv no zemes vienības ar kadastra apzīmējumu 3882 002 0028, platība 0,6 ha lietošanas mērķi – zeme, uz kuras galvenā saimnieciskā darbība ir lauksaimniecība ( NĪLM  kods 0101).</w:t>
      </w:r>
    </w:p>
    <w:p w:rsidR="00C52F1D" w:rsidRDefault="00C52F1D" w:rsidP="00C52F1D"/>
    <w:p w:rsidR="00C52F1D" w:rsidRDefault="00C52F1D" w:rsidP="00C52F1D">
      <w:pPr>
        <w:jc w:val="center"/>
        <w:rPr>
          <w:b/>
        </w:rPr>
      </w:pPr>
      <w:r>
        <w:rPr>
          <w:b/>
        </w:rPr>
        <w:t>28</w:t>
      </w:r>
      <w:r w:rsidRPr="007B2A19">
        <w:rPr>
          <w:b/>
        </w:rPr>
        <w:t>.2.</w:t>
      </w:r>
      <w:r>
        <w:rPr>
          <w:b/>
        </w:rPr>
        <w:t>&amp;</w:t>
      </w:r>
    </w:p>
    <w:p w:rsidR="00C52F1D" w:rsidRDefault="00C52F1D" w:rsidP="00C52F1D">
      <w:pPr>
        <w:jc w:val="center"/>
        <w:outlineLvl w:val="0"/>
        <w:rPr>
          <w:b/>
        </w:rPr>
      </w:pPr>
      <w:r w:rsidRPr="007B2A19">
        <w:rPr>
          <w:b/>
        </w:rPr>
        <w:t>Par īpašuma sadali, nosaukuma piešķiršanu un lietošanas mērķa noteikšanu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SIA „JUMIS EKO”, reģistrācijas Nr. 44103038677, juridiskā adrese Diakonāta iela 4-4, Valmiera, LV-4201, pārstāv valdes locekle Anna Apsīte, iesniegumu ar lūgumu  no nekustamā īpašuma „Upmalas” atdalīt zemes gabalu ar kadastra apzīmējumu  3878 003 0003 ar platību 4,1 ha un piešķirt nosaukumu „Meža Upmalas”,  un pamatojoties uz likuma  „Par pašvaldībām”  21.panta  pirmās daļas 27.punktu, kurš nosaka, ka dome var izskatīt jebkuru jautājumu,  kas ir attiecīgās pašvaldības pārziņā, turklāt tikai dome var  pieņemt lēmumus citos likumā paredzētajos gadījumos, 2009. gada 3. novembra Ministru kabineta  noteikumiem Nr. 1269 „Adresācijas sistēmas noteikumi”12. punktu, kurš nosaka, ka novadu, novadu pagastu un novada pilsētu lauku teritoriju apvidos, kas atrodas  ārpus ciemiem, apbūvei paredzētajai zemes vienībai vai ēkai piešķir nosaukumu, Ministru kabineta 2006. gada  20. jūnija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 gadam, Tautsaimniecības un vides jautājumu komitejas atzinumu,</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8"/>
        </w:numPr>
        <w:jc w:val="both"/>
        <w:outlineLvl w:val="0"/>
      </w:pPr>
      <w:r>
        <w:t>Sadalīt nekustamo īpašumu „Upmalas”, Susāju pagastā, Viļakas novadā ar kadastra Nr. 3878 004 0005, sastāvošu no vienpadsmit  zemes vienībām ar kopējo platību 117,0 ha, atdalot no tā zemes vienību ar kadastra apzīmējumu  3878 003 0003 platībā 4. 1  ha.</w:t>
      </w:r>
    </w:p>
    <w:p w:rsidR="00C52F1D" w:rsidRDefault="00C52F1D" w:rsidP="00C52F1D">
      <w:pPr>
        <w:numPr>
          <w:ilvl w:val="0"/>
          <w:numId w:val="28"/>
        </w:numPr>
        <w:jc w:val="both"/>
        <w:outlineLvl w:val="0"/>
      </w:pPr>
      <w:r>
        <w:t>Piešķirt atdalītajai zemes vienībai  ar kadastra apzīmējumu 3878 003 0003,  platība 4,1 ha Susāju  pagastā, Viļakas novadā, nosaukumu „Meža Upmala”.</w:t>
      </w:r>
    </w:p>
    <w:p w:rsidR="00C52F1D" w:rsidRDefault="00C52F1D" w:rsidP="00C52F1D">
      <w:pPr>
        <w:numPr>
          <w:ilvl w:val="0"/>
          <w:numId w:val="28"/>
        </w:numPr>
        <w:jc w:val="both"/>
        <w:outlineLvl w:val="0"/>
      </w:pPr>
      <w:r>
        <w:lastRenderedPageBreak/>
        <w:t xml:space="preserve">Noteikt atdalītajai zemes vienībai ar kadastra apzīmējumu 3878 003 0003, platība 4,1 ha lietošanas mērķi  - zeme, uz kuras galvenā saimnieciskā darbība ir mežsaimniecība (NĪLM kods 0201). </w:t>
      </w:r>
    </w:p>
    <w:p w:rsidR="00C52F1D" w:rsidRDefault="00C52F1D" w:rsidP="00C52F1D">
      <w:pPr>
        <w:numPr>
          <w:ilvl w:val="0"/>
          <w:numId w:val="28"/>
        </w:numPr>
        <w:jc w:val="both"/>
        <w:outlineLvl w:val="0"/>
      </w:pPr>
      <w:r>
        <w:t>Noteikt paliekošajai īpašuma daļai, kura sastāv no  desmit zemes vienībām, kopējā  platībā 112,9 ha iepriekšnoteikto lietošanas mērķi – zeme, uz kuras galvenā saimnieciskā darbība ir lauksaimniecība ( NĪLM  kods 0101).</w:t>
      </w:r>
    </w:p>
    <w:p w:rsidR="00C52F1D" w:rsidRDefault="00C52F1D" w:rsidP="00C52F1D">
      <w:pPr>
        <w:ind w:left="360"/>
        <w:outlineLvl w:val="0"/>
      </w:pPr>
    </w:p>
    <w:p w:rsidR="00C52F1D" w:rsidRPr="00EC1381" w:rsidRDefault="00C52F1D" w:rsidP="00C52F1D">
      <w:pPr>
        <w:jc w:val="center"/>
        <w:rPr>
          <w:b/>
        </w:rPr>
      </w:pPr>
      <w:r w:rsidRPr="00EC1381">
        <w:rPr>
          <w:b/>
        </w:rPr>
        <w:t>29.&amp;</w:t>
      </w:r>
    </w:p>
    <w:p w:rsidR="00C52F1D" w:rsidRPr="00EC1381" w:rsidRDefault="00C52F1D" w:rsidP="00C52F1D">
      <w:pPr>
        <w:jc w:val="center"/>
        <w:outlineLvl w:val="0"/>
        <w:rPr>
          <w:b/>
        </w:rPr>
      </w:pPr>
      <w:r w:rsidRPr="00EC1381">
        <w:rPr>
          <w:b/>
        </w:rPr>
        <w:t>Par grozījumiem  lēmumos</w:t>
      </w:r>
    </w:p>
    <w:p w:rsidR="00C52F1D" w:rsidRPr="00EC1381" w:rsidRDefault="00C52F1D" w:rsidP="00C52F1D">
      <w:pPr>
        <w:jc w:val="center"/>
        <w:outlineLvl w:val="0"/>
        <w:rPr>
          <w:b/>
        </w:rPr>
      </w:pPr>
      <w:r w:rsidRPr="00EC1381">
        <w:rPr>
          <w:b/>
        </w:rPr>
        <w:t>____________________________________________________________________________</w:t>
      </w:r>
    </w:p>
    <w:p w:rsidR="00C52F1D" w:rsidRPr="00EC1381" w:rsidRDefault="00C52F1D" w:rsidP="00C52F1D">
      <w:pPr>
        <w:jc w:val="center"/>
      </w:pPr>
      <w:r w:rsidRPr="00EC1381">
        <w:t>(S.Maksimovs)</w:t>
      </w:r>
    </w:p>
    <w:p w:rsidR="00C52F1D" w:rsidRPr="00EC1381" w:rsidRDefault="00C52F1D" w:rsidP="00C52F1D"/>
    <w:p w:rsidR="00C52F1D" w:rsidRPr="00EC1381" w:rsidRDefault="00C52F1D" w:rsidP="00C52F1D">
      <w:pPr>
        <w:jc w:val="both"/>
      </w:pPr>
      <w:r w:rsidRPr="00EC1381">
        <w:t xml:space="preserve">        Izskatot SIA „Mikrokods”, reģistrācijas LV 50003167591, Brīvības ielā 224, Rīga, LV-1039, iesniegumu Nr. e 528/17-1.2 ar lūgumu izdarīt grozījumus Viļakas novada domes 28.02.2013.  Lēmumā „Par nosaukuma piešķiršanu un lietošanas mērķa noteikšanu” (</w:t>
      </w:r>
      <w:smartTag w:uri="schemas-tilde-lv/tildestengine" w:element="veidnes">
        <w:smartTagPr>
          <w:attr w:name="text" w:val="Protokols"/>
          <w:attr w:name="baseform" w:val="Protokols"/>
          <w:attr w:name="id" w:val="-1"/>
        </w:smartTagPr>
        <w:r w:rsidRPr="00EC1381">
          <w:t>protokols</w:t>
        </w:r>
      </w:smartTag>
      <w:r w:rsidRPr="00EC1381">
        <w:t xml:space="preserve"> Nr.5, 31.&amp;) un  Viļakas novada domes 2014,gada 24.aprīļa  lēmumā „Par nosaukuma piešķiršanu un lietošanas mērķa noteikšanu” ( </w:t>
      </w:r>
      <w:smartTag w:uri="schemas-tilde-lv/tildestengine" w:element="veidnes">
        <w:smartTagPr>
          <w:attr w:name="text" w:val="Protokols"/>
          <w:attr w:name="baseform" w:val="Protokols"/>
          <w:attr w:name="id" w:val="-1"/>
        </w:smartTagPr>
        <w:r w:rsidRPr="00EC1381">
          <w:t>protokols</w:t>
        </w:r>
      </w:smartTag>
      <w:r w:rsidRPr="00EC1381">
        <w:t xml:space="preserve"> Nr. 9, 31.&amp;), nosakot paliekošajām zemes vienībām lietošanas mērķi, jo  tiks veikti valsts robežjoslas mērniecības darbi, kā rezultātā tiks sadalīti pieguļošie  zemes gabali,  un  pamatojoties uz likuma  „Par pašvaldībām”  21.panta  pirmās daļas 27.punktu, kurš nosaka, ka Dome var pieņemt lēmumus citos likumā paredzētajos gadījumos, 2006.gada 20.jūnija Ministru kabineta noteikumiem Nr. 496 „Nekustamā īpašuma lietošanas mērķu klasifikācija un nekustamā īpašuma lietošanas mērķu noteikšanas un maiņas kārtība”, Viļakas novada domes Saistošajiem noteikumiem Nr. 5/2012 „Par Viļakas novada teritorijas plānojumu 2012-2024. gadam”, Tautsaimniecības un vides jautājumu komitejas ieteikumu, </w:t>
      </w:r>
    </w:p>
    <w:p w:rsidR="00C52F1D" w:rsidRPr="00EC1381" w:rsidRDefault="00C52F1D" w:rsidP="00C52F1D">
      <w:pPr>
        <w:pStyle w:val="Heading2"/>
        <w:spacing w:before="0" w:after="0"/>
        <w:jc w:val="both"/>
        <w:rPr>
          <w:b w:val="0"/>
          <w:i w:val="0"/>
          <w:sz w:val="24"/>
          <w:szCs w:val="24"/>
        </w:rPr>
      </w:pPr>
      <w:r w:rsidRPr="00EC1381">
        <w:rPr>
          <w:b w:val="0"/>
          <w:i w:val="0"/>
          <w:sz w:val="24"/>
          <w:szCs w:val="24"/>
        </w:rPr>
        <w:t>atklāti balsojot: PAR – 12 (Regīna Brokāne, Valda Buzijana, Leonids Cvetkovs, Alberts Draviņš, Jaroslavs Kozlovs, Andis Ločmelis, Sergejs Maksimovs, Uldis Matisāns, Aldis Pušpurs, Ināra Sokirka, Jeļena Suhiha, Ilze Šaicāne); PRET – nav; ATTURAS – nav, Viļakas novada dome NOLEMJ:</w:t>
      </w:r>
    </w:p>
    <w:p w:rsidR="00C52F1D" w:rsidRPr="00EC1381" w:rsidRDefault="00C52F1D" w:rsidP="00C52F1D"/>
    <w:p w:rsidR="00C52F1D" w:rsidRPr="00EC1381" w:rsidRDefault="00C52F1D" w:rsidP="00C52F1D">
      <w:pPr>
        <w:numPr>
          <w:ilvl w:val="0"/>
          <w:numId w:val="27"/>
        </w:numPr>
        <w:jc w:val="both"/>
        <w:outlineLvl w:val="0"/>
      </w:pPr>
      <w:r w:rsidRPr="00EC1381">
        <w:t xml:space="preserve">Izdarīt grozījumu Viļakas novada domes 28.02.2013. lēmumā „Par nosaukuma piešķiršanu un lietošanas mērķa noteikšanu” ( </w:t>
      </w:r>
      <w:smartTag w:uri="schemas-tilde-lv/tildestengine" w:element="veidnes">
        <w:smartTagPr>
          <w:attr w:name="text" w:val="Protokols"/>
          <w:attr w:name="baseform" w:val="Protokols"/>
          <w:attr w:name="id" w:val="-1"/>
        </w:smartTagPr>
        <w:r w:rsidRPr="00EC1381">
          <w:t>protokols</w:t>
        </w:r>
      </w:smartTag>
      <w:r w:rsidRPr="00EC1381">
        <w:t xml:space="preserve"> Nr. 5,31.&amp;),  papildinot to ar  1.¹ punktu šādā redakcijā: </w:t>
      </w:r>
    </w:p>
    <w:p w:rsidR="00C52F1D" w:rsidRPr="00EC1381" w:rsidRDefault="00C52F1D" w:rsidP="00C52F1D">
      <w:pPr>
        <w:ind w:left="720"/>
        <w:outlineLvl w:val="0"/>
      </w:pPr>
      <w:r w:rsidRPr="00EC1381">
        <w:t>”1.¹ Atlikušajām zemes vienībām Šķilbēnu, Vecumu, Žīguru pagastos noteikt lietošanas mērķus:</w:t>
      </w:r>
    </w:p>
    <w:p w:rsidR="00C52F1D" w:rsidRPr="00EC1381" w:rsidRDefault="00C52F1D" w:rsidP="00C52F1D">
      <w:pPr>
        <w:ind w:left="720"/>
        <w:outlineLvl w:val="0"/>
      </w:pPr>
      <w:r w:rsidRPr="00EC1381">
        <w:t xml:space="preserve">( lietošanas mērķu kodi: </w:t>
      </w:r>
    </w:p>
    <w:p w:rsidR="00C52F1D" w:rsidRPr="00EC1381" w:rsidRDefault="00C52F1D" w:rsidP="00C52F1D">
      <w:pPr>
        <w:ind w:left="720"/>
        <w:outlineLvl w:val="0"/>
      </w:pPr>
      <w:r w:rsidRPr="00EC1381">
        <w:t>0101 – zeme, uz kuras galvenā saimnieciskā darbība ir lauksaimniecība,</w:t>
      </w:r>
    </w:p>
    <w:p w:rsidR="00C52F1D" w:rsidRPr="00EC1381" w:rsidRDefault="00C52F1D" w:rsidP="00C52F1D">
      <w:pPr>
        <w:ind w:left="720"/>
        <w:outlineLvl w:val="0"/>
      </w:pPr>
      <w:r w:rsidRPr="00EC1381">
        <w:t>0201 -  zeme, uz kuras galvenā saimnieciskā darbība ir mežsaimniecība</w:t>
      </w:r>
    </w:p>
    <w:p w:rsidR="00C52F1D" w:rsidRPr="00EC1381" w:rsidRDefault="00C52F1D" w:rsidP="00C52F1D">
      <w:pPr>
        <w:ind w:left="720"/>
        <w:outlineLvl w:val="0"/>
      </w:pPr>
      <w:r w:rsidRPr="00EC1381">
        <w:t>0903 – Valsts un pašvaldības iestāžu apbūve)</w:t>
      </w:r>
    </w:p>
    <w:p w:rsidR="00C52F1D" w:rsidRPr="00EC1381" w:rsidRDefault="00C52F1D" w:rsidP="00C52F1D">
      <w:pPr>
        <w:ind w:left="720"/>
        <w:outlineLvl w:val="0"/>
      </w:pPr>
    </w:p>
    <w:tbl>
      <w:tblPr>
        <w:tblStyle w:val="TableGrid"/>
        <w:tblW w:w="0" w:type="auto"/>
        <w:tblLook w:val="01E0"/>
      </w:tblPr>
      <w:tblGrid>
        <w:gridCol w:w="950"/>
        <w:gridCol w:w="1654"/>
        <w:gridCol w:w="2216"/>
        <w:gridCol w:w="2398"/>
        <w:gridCol w:w="1890"/>
      </w:tblGrid>
      <w:tr w:rsidR="00C52F1D" w:rsidRPr="00EC1381" w:rsidTr="00445026">
        <w:tc>
          <w:tcPr>
            <w:tcW w:w="950" w:type="dxa"/>
          </w:tcPr>
          <w:p w:rsidR="00C52F1D" w:rsidRPr="00EC1381" w:rsidRDefault="00C52F1D" w:rsidP="00445026">
            <w:pPr>
              <w:outlineLvl w:val="0"/>
            </w:pPr>
            <w:r w:rsidRPr="00EC1381">
              <w:t>Nr..p.k.</w:t>
            </w:r>
          </w:p>
        </w:tc>
        <w:tc>
          <w:tcPr>
            <w:tcW w:w="1654" w:type="dxa"/>
          </w:tcPr>
          <w:p w:rsidR="00C52F1D" w:rsidRPr="00EC1381" w:rsidRDefault="00C52F1D" w:rsidP="00445026">
            <w:pPr>
              <w:outlineLvl w:val="0"/>
            </w:pPr>
            <w:r w:rsidRPr="00EC1381">
              <w:t>Pagasts</w:t>
            </w:r>
          </w:p>
        </w:tc>
        <w:tc>
          <w:tcPr>
            <w:tcW w:w="2216" w:type="dxa"/>
          </w:tcPr>
          <w:p w:rsidR="00C52F1D" w:rsidRPr="00EC1381" w:rsidRDefault="00C52F1D" w:rsidP="00445026">
            <w:pPr>
              <w:outlineLvl w:val="0"/>
            </w:pPr>
            <w:r w:rsidRPr="00EC1381">
              <w:t>Īpašuma nosaukums</w:t>
            </w:r>
          </w:p>
        </w:tc>
        <w:tc>
          <w:tcPr>
            <w:tcW w:w="2398" w:type="dxa"/>
          </w:tcPr>
          <w:p w:rsidR="00C52F1D" w:rsidRPr="00EC1381" w:rsidRDefault="00C52F1D" w:rsidP="00445026">
            <w:pPr>
              <w:outlineLvl w:val="0"/>
            </w:pPr>
            <w:r w:rsidRPr="00EC1381">
              <w:t>Zemes vienības kadastra apzīmējums</w:t>
            </w:r>
          </w:p>
        </w:tc>
        <w:tc>
          <w:tcPr>
            <w:tcW w:w="1890" w:type="dxa"/>
          </w:tcPr>
          <w:p w:rsidR="00C52F1D" w:rsidRPr="00EC1381" w:rsidRDefault="00C52F1D" w:rsidP="00445026">
            <w:pPr>
              <w:outlineLvl w:val="0"/>
            </w:pPr>
            <w:r w:rsidRPr="00EC1381">
              <w:t>Paliekošā zemes gabala lietošanas mērķis( kods)</w:t>
            </w:r>
          </w:p>
        </w:tc>
      </w:tr>
      <w:tr w:rsidR="00C52F1D" w:rsidRPr="00EC1381" w:rsidTr="00445026">
        <w:tc>
          <w:tcPr>
            <w:tcW w:w="950" w:type="dxa"/>
          </w:tcPr>
          <w:p w:rsidR="00C52F1D" w:rsidRPr="00EC1381" w:rsidRDefault="00C52F1D" w:rsidP="00445026">
            <w:pPr>
              <w:outlineLvl w:val="0"/>
            </w:pPr>
            <w:r w:rsidRPr="00EC1381">
              <w:t>1.</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Amoliņi</w:t>
            </w:r>
          </w:p>
        </w:tc>
        <w:tc>
          <w:tcPr>
            <w:tcW w:w="2398" w:type="dxa"/>
          </w:tcPr>
          <w:p w:rsidR="00C52F1D" w:rsidRPr="00EC1381" w:rsidRDefault="00C52F1D" w:rsidP="00445026">
            <w:pPr>
              <w:outlineLvl w:val="0"/>
            </w:pPr>
            <w:r w:rsidRPr="00EC1381">
              <w:t>3882 006 0022</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Ezerlīči</w:t>
            </w:r>
          </w:p>
        </w:tc>
        <w:tc>
          <w:tcPr>
            <w:tcW w:w="2398" w:type="dxa"/>
          </w:tcPr>
          <w:p w:rsidR="00C52F1D" w:rsidRPr="00EC1381" w:rsidRDefault="00C52F1D" w:rsidP="00445026">
            <w:pPr>
              <w:outlineLvl w:val="0"/>
            </w:pPr>
            <w:r w:rsidRPr="00EC1381">
              <w:t>3882 003 0127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Ezerlīči</w:t>
            </w:r>
          </w:p>
        </w:tc>
        <w:tc>
          <w:tcPr>
            <w:tcW w:w="2398" w:type="dxa"/>
          </w:tcPr>
          <w:p w:rsidR="00C52F1D" w:rsidRPr="00EC1381" w:rsidRDefault="00C52F1D" w:rsidP="00445026">
            <w:pPr>
              <w:outlineLvl w:val="0"/>
            </w:pPr>
            <w:r w:rsidRPr="00EC1381">
              <w:t>3882 003 0224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Gundari</w:t>
            </w:r>
          </w:p>
        </w:tc>
        <w:tc>
          <w:tcPr>
            <w:tcW w:w="2398" w:type="dxa"/>
          </w:tcPr>
          <w:p w:rsidR="00C52F1D" w:rsidRPr="00EC1381" w:rsidRDefault="00C52F1D" w:rsidP="00445026">
            <w:pPr>
              <w:outlineLvl w:val="0"/>
            </w:pPr>
            <w:r w:rsidRPr="00EC1381">
              <w:t xml:space="preserve">3882 003 0102 </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Kaļneji</w:t>
            </w:r>
          </w:p>
        </w:tc>
        <w:tc>
          <w:tcPr>
            <w:tcW w:w="2398" w:type="dxa"/>
          </w:tcPr>
          <w:p w:rsidR="00C52F1D" w:rsidRPr="00EC1381" w:rsidRDefault="00C52F1D" w:rsidP="00445026">
            <w:pPr>
              <w:outlineLvl w:val="0"/>
            </w:pPr>
            <w:r w:rsidRPr="00EC1381">
              <w:t>3882 003 0119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6.</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Lapiņas</w:t>
            </w:r>
          </w:p>
        </w:tc>
        <w:tc>
          <w:tcPr>
            <w:tcW w:w="2398" w:type="dxa"/>
          </w:tcPr>
          <w:p w:rsidR="00C52F1D" w:rsidRPr="00EC1381" w:rsidRDefault="00C52F1D" w:rsidP="00445026">
            <w:pPr>
              <w:outlineLvl w:val="0"/>
            </w:pPr>
            <w:r w:rsidRPr="00EC1381">
              <w:t>3882 003 0258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7.</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Līdumi</w:t>
            </w:r>
          </w:p>
        </w:tc>
        <w:tc>
          <w:tcPr>
            <w:tcW w:w="2398" w:type="dxa"/>
          </w:tcPr>
          <w:p w:rsidR="00C52F1D" w:rsidRPr="00EC1381" w:rsidRDefault="00C52F1D" w:rsidP="00445026">
            <w:pPr>
              <w:outlineLvl w:val="0"/>
            </w:pPr>
            <w:r w:rsidRPr="00EC1381">
              <w:t>3882 003 0141</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8.</w:t>
            </w:r>
          </w:p>
        </w:tc>
        <w:tc>
          <w:tcPr>
            <w:tcW w:w="1654" w:type="dxa"/>
          </w:tcPr>
          <w:p w:rsidR="00C52F1D" w:rsidRPr="00EC1381" w:rsidRDefault="00C52F1D" w:rsidP="00445026">
            <w:pPr>
              <w:outlineLvl w:val="0"/>
            </w:pPr>
            <w:r w:rsidRPr="00EC1381">
              <w:t xml:space="preserve">Šķilbēnu </w:t>
            </w:r>
          </w:p>
        </w:tc>
        <w:tc>
          <w:tcPr>
            <w:tcW w:w="2216" w:type="dxa"/>
          </w:tcPr>
          <w:p w:rsidR="00C52F1D" w:rsidRPr="00EC1381" w:rsidRDefault="00C52F1D" w:rsidP="00445026">
            <w:pPr>
              <w:outlineLvl w:val="0"/>
            </w:pPr>
            <w:r w:rsidRPr="00EC1381">
              <w:t>Liepkalni</w:t>
            </w:r>
          </w:p>
        </w:tc>
        <w:tc>
          <w:tcPr>
            <w:tcW w:w="2398" w:type="dxa"/>
          </w:tcPr>
          <w:p w:rsidR="00C52F1D" w:rsidRPr="00EC1381" w:rsidRDefault="00C52F1D" w:rsidP="00445026">
            <w:pPr>
              <w:outlineLvl w:val="0"/>
            </w:pPr>
            <w:r w:rsidRPr="00EC1381">
              <w:t>3882 006 0018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9.</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Līvas</w:t>
            </w:r>
          </w:p>
        </w:tc>
        <w:tc>
          <w:tcPr>
            <w:tcW w:w="2398" w:type="dxa"/>
          </w:tcPr>
          <w:p w:rsidR="00C52F1D" w:rsidRPr="00EC1381" w:rsidRDefault="00C52F1D" w:rsidP="00445026">
            <w:pPr>
              <w:outlineLvl w:val="0"/>
            </w:pPr>
            <w:r w:rsidRPr="00EC1381">
              <w:t xml:space="preserve">3882 003 0021 </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10.</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Mazlīči</w:t>
            </w:r>
          </w:p>
        </w:tc>
        <w:tc>
          <w:tcPr>
            <w:tcW w:w="2398" w:type="dxa"/>
          </w:tcPr>
          <w:p w:rsidR="00C52F1D" w:rsidRPr="00EC1381" w:rsidRDefault="00C52F1D" w:rsidP="00445026">
            <w:pPr>
              <w:outlineLvl w:val="0"/>
            </w:pPr>
            <w:r w:rsidRPr="00EC1381">
              <w:t>3882 003 0050</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11.</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Medusdruva</w:t>
            </w:r>
          </w:p>
        </w:tc>
        <w:tc>
          <w:tcPr>
            <w:tcW w:w="2398" w:type="dxa"/>
          </w:tcPr>
          <w:p w:rsidR="00C52F1D" w:rsidRPr="00EC1381" w:rsidRDefault="00C52F1D" w:rsidP="00445026">
            <w:pPr>
              <w:outlineLvl w:val="0"/>
            </w:pPr>
            <w:r w:rsidRPr="00EC1381">
              <w:t>3882 006 0083</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lastRenderedPageBreak/>
              <w:t>12.</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Meijas</w:t>
            </w:r>
          </w:p>
        </w:tc>
        <w:tc>
          <w:tcPr>
            <w:tcW w:w="2398" w:type="dxa"/>
          </w:tcPr>
          <w:p w:rsidR="00C52F1D" w:rsidRPr="00EC1381" w:rsidRDefault="00C52F1D" w:rsidP="00445026">
            <w:pPr>
              <w:outlineLvl w:val="0"/>
            </w:pPr>
            <w:r w:rsidRPr="00EC1381">
              <w:t>3882 006 0033</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13.</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Muiža</w:t>
            </w:r>
          </w:p>
        </w:tc>
        <w:tc>
          <w:tcPr>
            <w:tcW w:w="2398" w:type="dxa"/>
          </w:tcPr>
          <w:p w:rsidR="00C52F1D" w:rsidRPr="00EC1381" w:rsidRDefault="00C52F1D" w:rsidP="00445026">
            <w:pPr>
              <w:outlineLvl w:val="0"/>
            </w:pPr>
            <w:r w:rsidRPr="00EC1381">
              <w:t>3882 003 0226</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14.</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Muiža</w:t>
            </w:r>
          </w:p>
        </w:tc>
        <w:tc>
          <w:tcPr>
            <w:tcW w:w="2398" w:type="dxa"/>
          </w:tcPr>
          <w:p w:rsidR="00C52F1D" w:rsidRPr="00EC1381" w:rsidRDefault="00C52F1D" w:rsidP="00445026">
            <w:pPr>
              <w:outlineLvl w:val="0"/>
            </w:pPr>
            <w:r w:rsidRPr="00EC1381">
              <w:t>3882 003 0225</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15.</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Ošupes</w:t>
            </w:r>
          </w:p>
        </w:tc>
        <w:tc>
          <w:tcPr>
            <w:tcW w:w="2398" w:type="dxa"/>
          </w:tcPr>
          <w:p w:rsidR="00C52F1D" w:rsidRPr="00EC1381" w:rsidRDefault="00C52F1D" w:rsidP="00445026">
            <w:pPr>
              <w:outlineLvl w:val="0"/>
            </w:pPr>
            <w:r w:rsidRPr="00EC1381">
              <w:t>3882 006 0099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16.</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Ozolnieki</w:t>
            </w:r>
          </w:p>
        </w:tc>
        <w:tc>
          <w:tcPr>
            <w:tcW w:w="2398" w:type="dxa"/>
          </w:tcPr>
          <w:p w:rsidR="00C52F1D" w:rsidRPr="00EC1381" w:rsidRDefault="00C52F1D" w:rsidP="00445026">
            <w:pPr>
              <w:outlineLvl w:val="0"/>
            </w:pPr>
            <w:r w:rsidRPr="00EC1381">
              <w:t>3882 003 0038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17.</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Pamati</w:t>
            </w:r>
          </w:p>
        </w:tc>
        <w:tc>
          <w:tcPr>
            <w:tcW w:w="2398" w:type="dxa"/>
          </w:tcPr>
          <w:p w:rsidR="00C52F1D" w:rsidRPr="00EC1381" w:rsidRDefault="00C52F1D" w:rsidP="00445026">
            <w:pPr>
              <w:outlineLvl w:val="0"/>
            </w:pPr>
            <w:r w:rsidRPr="00EC1381">
              <w:t>3882 003 0227</w:t>
            </w:r>
          </w:p>
        </w:tc>
        <w:tc>
          <w:tcPr>
            <w:tcW w:w="1890" w:type="dxa"/>
          </w:tcPr>
          <w:p w:rsidR="00C52F1D" w:rsidRPr="00EC1381" w:rsidRDefault="00C52F1D" w:rsidP="00445026">
            <w:pPr>
              <w:outlineLvl w:val="0"/>
            </w:pPr>
            <w:r w:rsidRPr="00EC1381">
              <w:t>0201- 1,94 ha</w:t>
            </w:r>
          </w:p>
          <w:p w:rsidR="00C52F1D" w:rsidRPr="00EC1381" w:rsidRDefault="00C52F1D" w:rsidP="00445026">
            <w:pPr>
              <w:outlineLvl w:val="0"/>
            </w:pPr>
            <w:r w:rsidRPr="00EC1381">
              <w:t>0101- 0,36ha</w:t>
            </w:r>
          </w:p>
        </w:tc>
      </w:tr>
      <w:tr w:rsidR="00C52F1D" w:rsidRPr="00EC1381" w:rsidTr="00445026">
        <w:tc>
          <w:tcPr>
            <w:tcW w:w="950" w:type="dxa"/>
          </w:tcPr>
          <w:p w:rsidR="00C52F1D" w:rsidRPr="00EC1381" w:rsidRDefault="00C52F1D" w:rsidP="00445026">
            <w:pPr>
              <w:outlineLvl w:val="0"/>
            </w:pPr>
            <w:r w:rsidRPr="00EC1381">
              <w:t>18.</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Robeža</w:t>
            </w:r>
          </w:p>
        </w:tc>
        <w:tc>
          <w:tcPr>
            <w:tcW w:w="2398" w:type="dxa"/>
          </w:tcPr>
          <w:p w:rsidR="00C52F1D" w:rsidRPr="00EC1381" w:rsidRDefault="00C52F1D" w:rsidP="00445026">
            <w:pPr>
              <w:outlineLvl w:val="0"/>
            </w:pPr>
            <w:r w:rsidRPr="00EC1381">
              <w:t>3882 003 0269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19.</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Silpurenes</w:t>
            </w:r>
          </w:p>
        </w:tc>
        <w:tc>
          <w:tcPr>
            <w:tcW w:w="2398" w:type="dxa"/>
          </w:tcPr>
          <w:p w:rsidR="00C52F1D" w:rsidRPr="00EC1381" w:rsidRDefault="00C52F1D" w:rsidP="00445026">
            <w:pPr>
              <w:outlineLvl w:val="0"/>
            </w:pPr>
            <w:r w:rsidRPr="00EC1381">
              <w:t>3882 003 0057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20.</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Straujupe</w:t>
            </w:r>
          </w:p>
        </w:tc>
        <w:tc>
          <w:tcPr>
            <w:tcW w:w="2398" w:type="dxa"/>
          </w:tcPr>
          <w:p w:rsidR="00C52F1D" w:rsidRPr="00EC1381" w:rsidRDefault="00C52F1D" w:rsidP="00445026">
            <w:pPr>
              <w:outlineLvl w:val="0"/>
            </w:pPr>
            <w:r w:rsidRPr="00EC1381">
              <w:t>3882 003 0018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21.</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Straujupe</w:t>
            </w:r>
          </w:p>
        </w:tc>
        <w:tc>
          <w:tcPr>
            <w:tcW w:w="2398" w:type="dxa"/>
          </w:tcPr>
          <w:p w:rsidR="00C52F1D" w:rsidRPr="00EC1381" w:rsidRDefault="00C52F1D" w:rsidP="00445026">
            <w:pPr>
              <w:outlineLvl w:val="0"/>
            </w:pPr>
            <w:r w:rsidRPr="00EC1381">
              <w:t>3882 003 0019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22.</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Sudrabvītoli</w:t>
            </w:r>
          </w:p>
        </w:tc>
        <w:tc>
          <w:tcPr>
            <w:tcW w:w="2398" w:type="dxa"/>
          </w:tcPr>
          <w:p w:rsidR="00C52F1D" w:rsidRPr="00EC1381" w:rsidRDefault="00C52F1D" w:rsidP="00445026">
            <w:pPr>
              <w:outlineLvl w:val="0"/>
            </w:pPr>
            <w:r w:rsidRPr="00EC1381">
              <w:t>3882 003 0037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23.</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Vecā Pakaševa</w:t>
            </w:r>
          </w:p>
        </w:tc>
        <w:tc>
          <w:tcPr>
            <w:tcW w:w="2398" w:type="dxa"/>
          </w:tcPr>
          <w:p w:rsidR="00C52F1D" w:rsidRPr="00EC1381" w:rsidRDefault="00C52F1D" w:rsidP="00445026">
            <w:pPr>
              <w:outlineLvl w:val="0"/>
            </w:pPr>
            <w:r w:rsidRPr="00EC1381">
              <w:t>3882 006 0040</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24.</w:t>
            </w:r>
          </w:p>
        </w:tc>
        <w:tc>
          <w:tcPr>
            <w:tcW w:w="1654" w:type="dxa"/>
          </w:tcPr>
          <w:p w:rsidR="00C52F1D" w:rsidRPr="00EC1381" w:rsidRDefault="00C52F1D" w:rsidP="00445026">
            <w:pPr>
              <w:outlineLvl w:val="0"/>
            </w:pPr>
            <w:r w:rsidRPr="00EC1381">
              <w:t>Šķilbēnu</w:t>
            </w:r>
          </w:p>
        </w:tc>
        <w:tc>
          <w:tcPr>
            <w:tcW w:w="2216" w:type="dxa"/>
          </w:tcPr>
          <w:p w:rsidR="00C52F1D" w:rsidRPr="00EC1381" w:rsidRDefault="00C52F1D" w:rsidP="00445026">
            <w:pPr>
              <w:outlineLvl w:val="0"/>
            </w:pPr>
            <w:r w:rsidRPr="00EC1381">
              <w:t>Sabri</w:t>
            </w:r>
          </w:p>
        </w:tc>
        <w:tc>
          <w:tcPr>
            <w:tcW w:w="2398" w:type="dxa"/>
          </w:tcPr>
          <w:p w:rsidR="00C52F1D" w:rsidRPr="00EC1381" w:rsidRDefault="00C52F1D" w:rsidP="00445026">
            <w:pPr>
              <w:outlineLvl w:val="0"/>
            </w:pPr>
            <w:r w:rsidRPr="00EC1381">
              <w:t>3882 006 0104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25.</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Ainas</w:t>
            </w:r>
          </w:p>
        </w:tc>
        <w:tc>
          <w:tcPr>
            <w:tcW w:w="2398" w:type="dxa"/>
          </w:tcPr>
          <w:p w:rsidR="00C52F1D" w:rsidRPr="00EC1381" w:rsidRDefault="00C52F1D" w:rsidP="00445026">
            <w:pPr>
              <w:outlineLvl w:val="0"/>
            </w:pPr>
            <w:r w:rsidRPr="00EC1381">
              <w:t>3892 003 0015</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26.</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Aldari</w:t>
            </w:r>
          </w:p>
        </w:tc>
        <w:tc>
          <w:tcPr>
            <w:tcW w:w="2398" w:type="dxa"/>
          </w:tcPr>
          <w:p w:rsidR="00C52F1D" w:rsidRPr="00EC1381" w:rsidRDefault="00C52F1D" w:rsidP="00445026">
            <w:pPr>
              <w:outlineLvl w:val="0"/>
            </w:pPr>
            <w:r w:rsidRPr="00EC1381">
              <w:t>3892 001 0163</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27.</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Ašķi</w:t>
            </w:r>
          </w:p>
        </w:tc>
        <w:tc>
          <w:tcPr>
            <w:tcW w:w="2398" w:type="dxa"/>
          </w:tcPr>
          <w:p w:rsidR="00C52F1D" w:rsidRPr="00EC1381" w:rsidRDefault="00C52F1D" w:rsidP="00445026">
            <w:pPr>
              <w:outlineLvl w:val="0"/>
            </w:pPr>
            <w:r w:rsidRPr="00EC1381">
              <w:t>3892 006 0001</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28.</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Atceres</w:t>
            </w:r>
          </w:p>
        </w:tc>
        <w:tc>
          <w:tcPr>
            <w:tcW w:w="2398" w:type="dxa"/>
          </w:tcPr>
          <w:p w:rsidR="00C52F1D" w:rsidRPr="00EC1381" w:rsidRDefault="00C52F1D" w:rsidP="00445026">
            <w:pPr>
              <w:outlineLvl w:val="0"/>
            </w:pPr>
            <w:r w:rsidRPr="00EC1381">
              <w:t>3892 001 0001</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29.</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Benediktova</w:t>
            </w:r>
          </w:p>
        </w:tc>
        <w:tc>
          <w:tcPr>
            <w:tcW w:w="2398" w:type="dxa"/>
          </w:tcPr>
          <w:p w:rsidR="00C52F1D" w:rsidRPr="00EC1381" w:rsidRDefault="00C52F1D" w:rsidP="00445026">
            <w:pPr>
              <w:outlineLvl w:val="0"/>
            </w:pPr>
            <w:r w:rsidRPr="00EC1381">
              <w:t>3892 003 0038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30.</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Degšņi</w:t>
            </w:r>
          </w:p>
        </w:tc>
        <w:tc>
          <w:tcPr>
            <w:tcW w:w="2398" w:type="dxa"/>
          </w:tcPr>
          <w:p w:rsidR="00C52F1D" w:rsidRPr="00EC1381" w:rsidRDefault="00C52F1D" w:rsidP="00445026">
            <w:pPr>
              <w:outlineLvl w:val="0"/>
            </w:pPr>
            <w:r w:rsidRPr="00EC1381">
              <w:t>3892 001 0267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 xml:space="preserve">31. </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Ferhoigeni</w:t>
            </w:r>
          </w:p>
        </w:tc>
        <w:tc>
          <w:tcPr>
            <w:tcW w:w="2398" w:type="dxa"/>
          </w:tcPr>
          <w:p w:rsidR="00C52F1D" w:rsidRPr="00EC1381" w:rsidRDefault="00C52F1D" w:rsidP="00445026">
            <w:pPr>
              <w:outlineLvl w:val="0"/>
            </w:pPr>
            <w:r w:rsidRPr="00EC1381">
              <w:t>3892 006 0066</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32.</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Gravas</w:t>
            </w:r>
          </w:p>
        </w:tc>
        <w:tc>
          <w:tcPr>
            <w:tcW w:w="2398" w:type="dxa"/>
          </w:tcPr>
          <w:p w:rsidR="00C52F1D" w:rsidRPr="00EC1381" w:rsidRDefault="00C52F1D" w:rsidP="00445026">
            <w:pPr>
              <w:outlineLvl w:val="0"/>
            </w:pPr>
            <w:r w:rsidRPr="00EC1381">
              <w:t>3892 006 0007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33.</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Gravas</w:t>
            </w:r>
          </w:p>
        </w:tc>
        <w:tc>
          <w:tcPr>
            <w:tcW w:w="2398" w:type="dxa"/>
          </w:tcPr>
          <w:p w:rsidR="00C52F1D" w:rsidRPr="00EC1381" w:rsidRDefault="00C52F1D" w:rsidP="00445026">
            <w:pPr>
              <w:outlineLvl w:val="0"/>
            </w:pPr>
            <w:r w:rsidRPr="00EC1381">
              <w:t>3892 006 0059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34.</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Gravas</w:t>
            </w:r>
          </w:p>
        </w:tc>
        <w:tc>
          <w:tcPr>
            <w:tcW w:w="2398" w:type="dxa"/>
          </w:tcPr>
          <w:p w:rsidR="00C52F1D" w:rsidRPr="00EC1381" w:rsidRDefault="00C52F1D" w:rsidP="00445026">
            <w:pPr>
              <w:outlineLvl w:val="0"/>
            </w:pPr>
            <w:r w:rsidRPr="00EC1381">
              <w:t>3892 006 0063</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35.</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Jaunkļaviņi</w:t>
            </w:r>
          </w:p>
        </w:tc>
        <w:tc>
          <w:tcPr>
            <w:tcW w:w="2398" w:type="dxa"/>
          </w:tcPr>
          <w:p w:rsidR="00C52F1D" w:rsidRPr="00EC1381" w:rsidRDefault="00C52F1D" w:rsidP="00445026">
            <w:pPr>
              <w:outlineLvl w:val="0"/>
            </w:pPr>
            <w:r w:rsidRPr="00EC1381">
              <w:t>3892 001 0112</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36.</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Jaunmilži</w:t>
            </w:r>
          </w:p>
        </w:tc>
        <w:tc>
          <w:tcPr>
            <w:tcW w:w="2398" w:type="dxa"/>
          </w:tcPr>
          <w:p w:rsidR="00C52F1D" w:rsidRPr="00EC1381" w:rsidRDefault="00C52F1D" w:rsidP="00445026">
            <w:pPr>
              <w:outlineLvl w:val="0"/>
            </w:pPr>
            <w:r w:rsidRPr="00EC1381">
              <w:t>3892 006 0008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37.</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Kaimiņi</w:t>
            </w:r>
          </w:p>
        </w:tc>
        <w:tc>
          <w:tcPr>
            <w:tcW w:w="2398" w:type="dxa"/>
          </w:tcPr>
          <w:p w:rsidR="00C52F1D" w:rsidRPr="00EC1381" w:rsidRDefault="00C52F1D" w:rsidP="00445026">
            <w:pPr>
              <w:outlineLvl w:val="0"/>
            </w:pPr>
            <w:r w:rsidRPr="00EC1381">
              <w:t>3892 006 0003</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38.</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Kaimiņi</w:t>
            </w:r>
          </w:p>
        </w:tc>
        <w:tc>
          <w:tcPr>
            <w:tcW w:w="2398" w:type="dxa"/>
          </w:tcPr>
          <w:p w:rsidR="00C52F1D" w:rsidRPr="00EC1381" w:rsidRDefault="00C52F1D" w:rsidP="00445026">
            <w:pPr>
              <w:outlineLvl w:val="0"/>
            </w:pPr>
            <w:r w:rsidRPr="00EC1381">
              <w:t>3892 001 0164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39.</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Kira</w:t>
            </w:r>
          </w:p>
        </w:tc>
        <w:tc>
          <w:tcPr>
            <w:tcW w:w="2398" w:type="dxa"/>
          </w:tcPr>
          <w:p w:rsidR="00C52F1D" w:rsidRPr="00EC1381" w:rsidRDefault="00C52F1D" w:rsidP="00445026">
            <w:pPr>
              <w:outlineLvl w:val="0"/>
            </w:pPr>
            <w:r w:rsidRPr="00EC1381">
              <w:t>3892 003 0029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40.</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Kirupe</w:t>
            </w:r>
          </w:p>
        </w:tc>
        <w:tc>
          <w:tcPr>
            <w:tcW w:w="2398" w:type="dxa"/>
          </w:tcPr>
          <w:p w:rsidR="00C52F1D" w:rsidRPr="00EC1381" w:rsidRDefault="00C52F1D" w:rsidP="00445026">
            <w:pPr>
              <w:outlineLvl w:val="0"/>
            </w:pPr>
            <w:r w:rsidRPr="00EC1381">
              <w:t>3892 003 0031</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41.</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Kirupe</w:t>
            </w:r>
          </w:p>
        </w:tc>
        <w:tc>
          <w:tcPr>
            <w:tcW w:w="2398" w:type="dxa"/>
          </w:tcPr>
          <w:p w:rsidR="00C52F1D" w:rsidRPr="00EC1381" w:rsidRDefault="00C52F1D" w:rsidP="00445026">
            <w:pPr>
              <w:outlineLvl w:val="0"/>
            </w:pPr>
            <w:r w:rsidRPr="00EC1381">
              <w:t>3892 006 0027</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42.</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Kirupe</w:t>
            </w:r>
          </w:p>
        </w:tc>
        <w:tc>
          <w:tcPr>
            <w:tcW w:w="2398" w:type="dxa"/>
          </w:tcPr>
          <w:p w:rsidR="00C52F1D" w:rsidRPr="00EC1381" w:rsidRDefault="00C52F1D" w:rsidP="00445026">
            <w:pPr>
              <w:outlineLvl w:val="0"/>
            </w:pPr>
            <w:r w:rsidRPr="00EC1381">
              <w:t>3892 008 0040</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43.</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Kirupe</w:t>
            </w:r>
          </w:p>
        </w:tc>
        <w:tc>
          <w:tcPr>
            <w:tcW w:w="2398" w:type="dxa"/>
          </w:tcPr>
          <w:p w:rsidR="00C52F1D" w:rsidRPr="00EC1381" w:rsidRDefault="00C52F1D" w:rsidP="00445026">
            <w:pPr>
              <w:outlineLvl w:val="0"/>
            </w:pPr>
            <w:r w:rsidRPr="00EC1381">
              <w:t>3892 006 0029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44.</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Kviešu druva</w:t>
            </w:r>
          </w:p>
        </w:tc>
        <w:tc>
          <w:tcPr>
            <w:tcW w:w="2398" w:type="dxa"/>
          </w:tcPr>
          <w:p w:rsidR="00C52F1D" w:rsidRPr="00EC1381" w:rsidRDefault="00C52F1D" w:rsidP="00445026">
            <w:pPr>
              <w:outlineLvl w:val="0"/>
            </w:pPr>
            <w:r w:rsidRPr="00EC1381">
              <w:t>3892 001 0188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45.</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Lācēni</w:t>
            </w:r>
          </w:p>
        </w:tc>
        <w:tc>
          <w:tcPr>
            <w:tcW w:w="2398" w:type="dxa"/>
          </w:tcPr>
          <w:p w:rsidR="00C52F1D" w:rsidRPr="00EC1381" w:rsidRDefault="00C52F1D" w:rsidP="00445026">
            <w:pPr>
              <w:outlineLvl w:val="0"/>
            </w:pPr>
            <w:r w:rsidRPr="00EC1381">
              <w:t>3892 003 0044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46.</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Lāči</w:t>
            </w:r>
          </w:p>
        </w:tc>
        <w:tc>
          <w:tcPr>
            <w:tcW w:w="2398" w:type="dxa"/>
          </w:tcPr>
          <w:p w:rsidR="00C52F1D" w:rsidRPr="00EC1381" w:rsidRDefault="00C52F1D" w:rsidP="00445026">
            <w:pPr>
              <w:outlineLvl w:val="0"/>
            </w:pPr>
            <w:r w:rsidRPr="00EC1381">
              <w:t>3892 003 0004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47.</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Laimneši</w:t>
            </w:r>
          </w:p>
        </w:tc>
        <w:tc>
          <w:tcPr>
            <w:tcW w:w="2398" w:type="dxa"/>
          </w:tcPr>
          <w:p w:rsidR="00C52F1D" w:rsidRPr="00EC1381" w:rsidRDefault="00C52F1D" w:rsidP="00445026">
            <w:pPr>
              <w:outlineLvl w:val="0"/>
            </w:pPr>
            <w:r w:rsidRPr="00EC1381">
              <w:t>3892 003 0018</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48.</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Mazjāņi</w:t>
            </w:r>
          </w:p>
        </w:tc>
        <w:tc>
          <w:tcPr>
            <w:tcW w:w="2398" w:type="dxa"/>
          </w:tcPr>
          <w:p w:rsidR="00C52F1D" w:rsidRPr="00EC1381" w:rsidRDefault="00C52F1D" w:rsidP="00445026">
            <w:pPr>
              <w:outlineLvl w:val="0"/>
            </w:pPr>
            <w:r w:rsidRPr="00EC1381">
              <w:t>3892 003 0064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49.</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Meldri</w:t>
            </w:r>
          </w:p>
        </w:tc>
        <w:tc>
          <w:tcPr>
            <w:tcW w:w="2398" w:type="dxa"/>
          </w:tcPr>
          <w:p w:rsidR="00C52F1D" w:rsidRPr="00EC1381" w:rsidRDefault="00C52F1D" w:rsidP="00445026">
            <w:pPr>
              <w:outlineLvl w:val="0"/>
            </w:pPr>
            <w:r w:rsidRPr="00EC1381">
              <w:t>3892 001 0092</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50.</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Milži</w:t>
            </w:r>
          </w:p>
        </w:tc>
        <w:tc>
          <w:tcPr>
            <w:tcW w:w="2398" w:type="dxa"/>
          </w:tcPr>
          <w:p w:rsidR="00C52F1D" w:rsidRPr="00EC1381" w:rsidRDefault="00C52F1D" w:rsidP="00445026">
            <w:pPr>
              <w:outlineLvl w:val="0"/>
            </w:pPr>
            <w:r w:rsidRPr="00EC1381">
              <w:t>3892 006 0016</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51.</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Niedras</w:t>
            </w:r>
          </w:p>
        </w:tc>
        <w:tc>
          <w:tcPr>
            <w:tcW w:w="2398" w:type="dxa"/>
          </w:tcPr>
          <w:p w:rsidR="00C52F1D" w:rsidRPr="00EC1381" w:rsidRDefault="00C52F1D" w:rsidP="00445026">
            <w:pPr>
              <w:outlineLvl w:val="0"/>
            </w:pPr>
            <w:r w:rsidRPr="00EC1381">
              <w:t>3892 001 0005</w:t>
            </w:r>
          </w:p>
        </w:tc>
        <w:tc>
          <w:tcPr>
            <w:tcW w:w="1890" w:type="dxa"/>
          </w:tcPr>
          <w:p w:rsidR="00C52F1D" w:rsidRPr="00EC1381" w:rsidRDefault="00C52F1D" w:rsidP="00445026">
            <w:pPr>
              <w:outlineLvl w:val="0"/>
            </w:pPr>
            <w:r w:rsidRPr="00EC1381">
              <w:t>0101-36,4 ha</w:t>
            </w:r>
          </w:p>
          <w:p w:rsidR="00C52F1D" w:rsidRPr="00EC1381" w:rsidRDefault="00C52F1D" w:rsidP="00445026">
            <w:pPr>
              <w:outlineLvl w:val="0"/>
            </w:pPr>
            <w:r w:rsidRPr="00EC1381">
              <w:t>0201-2,6 ha</w:t>
            </w:r>
          </w:p>
        </w:tc>
      </w:tr>
      <w:tr w:rsidR="00C52F1D" w:rsidRPr="00EC1381" w:rsidTr="00445026">
        <w:tc>
          <w:tcPr>
            <w:tcW w:w="950" w:type="dxa"/>
          </w:tcPr>
          <w:p w:rsidR="00C52F1D" w:rsidRPr="00EC1381" w:rsidRDefault="00C52F1D" w:rsidP="00445026">
            <w:pPr>
              <w:outlineLvl w:val="0"/>
            </w:pPr>
            <w:r w:rsidRPr="00EC1381">
              <w:t>52.</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Oškalni</w:t>
            </w:r>
          </w:p>
        </w:tc>
        <w:tc>
          <w:tcPr>
            <w:tcW w:w="2398" w:type="dxa"/>
          </w:tcPr>
          <w:p w:rsidR="00C52F1D" w:rsidRPr="00EC1381" w:rsidRDefault="00C52F1D" w:rsidP="00445026">
            <w:pPr>
              <w:outlineLvl w:val="0"/>
            </w:pPr>
            <w:r w:rsidRPr="00EC1381">
              <w:t>3892 006 0022</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53.</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Pabērzi</w:t>
            </w:r>
          </w:p>
        </w:tc>
        <w:tc>
          <w:tcPr>
            <w:tcW w:w="2398" w:type="dxa"/>
          </w:tcPr>
          <w:p w:rsidR="00C52F1D" w:rsidRPr="00EC1381" w:rsidRDefault="00C52F1D" w:rsidP="00445026">
            <w:pPr>
              <w:outlineLvl w:val="0"/>
            </w:pPr>
            <w:r w:rsidRPr="00EC1381">
              <w:t>3892 006 0009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54.</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Raža</w:t>
            </w:r>
          </w:p>
        </w:tc>
        <w:tc>
          <w:tcPr>
            <w:tcW w:w="2398" w:type="dxa"/>
          </w:tcPr>
          <w:p w:rsidR="00C52F1D" w:rsidRPr="00EC1381" w:rsidRDefault="00C52F1D" w:rsidP="00445026">
            <w:pPr>
              <w:outlineLvl w:val="0"/>
            </w:pPr>
            <w:r w:rsidRPr="00EC1381">
              <w:t>3892 006 0005</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55.</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Robežmala</w:t>
            </w:r>
          </w:p>
        </w:tc>
        <w:tc>
          <w:tcPr>
            <w:tcW w:w="2398" w:type="dxa"/>
          </w:tcPr>
          <w:p w:rsidR="00C52F1D" w:rsidRPr="00EC1381" w:rsidRDefault="00C52F1D" w:rsidP="00445026">
            <w:pPr>
              <w:outlineLvl w:val="0"/>
            </w:pPr>
            <w:r w:rsidRPr="00EC1381">
              <w:t>3892 003 0046</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56.</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Rotiņas</w:t>
            </w:r>
          </w:p>
        </w:tc>
        <w:tc>
          <w:tcPr>
            <w:tcW w:w="2398" w:type="dxa"/>
          </w:tcPr>
          <w:p w:rsidR="00C52F1D" w:rsidRPr="00EC1381" w:rsidRDefault="00C52F1D" w:rsidP="00445026">
            <w:pPr>
              <w:outlineLvl w:val="0"/>
            </w:pPr>
            <w:r w:rsidRPr="00EC1381">
              <w:t>3892 008 0014</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57.</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Sauleskalns</w:t>
            </w:r>
          </w:p>
        </w:tc>
        <w:tc>
          <w:tcPr>
            <w:tcW w:w="2398" w:type="dxa"/>
          </w:tcPr>
          <w:p w:rsidR="00C52F1D" w:rsidRPr="00EC1381" w:rsidRDefault="00C52F1D" w:rsidP="00445026">
            <w:pPr>
              <w:outlineLvl w:val="0"/>
            </w:pPr>
            <w:r w:rsidRPr="00EC1381">
              <w:t>3892 008 0006</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58.</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Zemturi</w:t>
            </w:r>
          </w:p>
        </w:tc>
        <w:tc>
          <w:tcPr>
            <w:tcW w:w="2398" w:type="dxa"/>
          </w:tcPr>
          <w:p w:rsidR="00C52F1D" w:rsidRPr="00EC1381" w:rsidRDefault="00C52F1D" w:rsidP="00445026">
            <w:pPr>
              <w:outlineLvl w:val="0"/>
            </w:pPr>
            <w:r w:rsidRPr="00EC1381">
              <w:t>3892 001 0029</w:t>
            </w:r>
          </w:p>
        </w:tc>
        <w:tc>
          <w:tcPr>
            <w:tcW w:w="1890" w:type="dxa"/>
          </w:tcPr>
          <w:p w:rsidR="00C52F1D" w:rsidRPr="00EC1381" w:rsidRDefault="00C52F1D" w:rsidP="00445026">
            <w:pPr>
              <w:outlineLvl w:val="0"/>
            </w:pPr>
            <w:r w:rsidRPr="00EC1381">
              <w:t>0101</w:t>
            </w:r>
          </w:p>
        </w:tc>
      </w:tr>
      <w:tr w:rsidR="00C52F1D" w:rsidRPr="00EC1381" w:rsidTr="00445026">
        <w:tc>
          <w:tcPr>
            <w:tcW w:w="950" w:type="dxa"/>
          </w:tcPr>
          <w:p w:rsidR="00C52F1D" w:rsidRPr="00EC1381" w:rsidRDefault="00C52F1D" w:rsidP="00445026">
            <w:pPr>
              <w:outlineLvl w:val="0"/>
            </w:pPr>
            <w:r w:rsidRPr="00EC1381">
              <w:t>59.</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Vientuļi</w:t>
            </w:r>
          </w:p>
        </w:tc>
        <w:tc>
          <w:tcPr>
            <w:tcW w:w="2398" w:type="dxa"/>
          </w:tcPr>
          <w:p w:rsidR="00C52F1D" w:rsidRPr="00EC1381" w:rsidRDefault="00C52F1D" w:rsidP="00445026">
            <w:pPr>
              <w:outlineLvl w:val="0"/>
            </w:pPr>
            <w:r w:rsidRPr="00EC1381">
              <w:t>3892 008 0021</w:t>
            </w:r>
          </w:p>
        </w:tc>
        <w:tc>
          <w:tcPr>
            <w:tcW w:w="1890" w:type="dxa"/>
          </w:tcPr>
          <w:p w:rsidR="00C52F1D" w:rsidRPr="00EC1381" w:rsidRDefault="00C52F1D" w:rsidP="00445026">
            <w:pPr>
              <w:outlineLvl w:val="0"/>
            </w:pPr>
            <w:r w:rsidRPr="00EC1381">
              <w:t>0903</w:t>
            </w:r>
          </w:p>
        </w:tc>
      </w:tr>
      <w:tr w:rsidR="00C52F1D" w:rsidRPr="00EC1381" w:rsidTr="00445026">
        <w:tc>
          <w:tcPr>
            <w:tcW w:w="950" w:type="dxa"/>
          </w:tcPr>
          <w:p w:rsidR="00C52F1D" w:rsidRPr="00EC1381" w:rsidRDefault="00C52F1D" w:rsidP="00445026">
            <w:pPr>
              <w:outlineLvl w:val="0"/>
            </w:pPr>
            <w:r w:rsidRPr="00EC1381">
              <w:t>60.</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Jaunnogāze</w:t>
            </w:r>
          </w:p>
        </w:tc>
        <w:tc>
          <w:tcPr>
            <w:tcW w:w="2398" w:type="dxa"/>
          </w:tcPr>
          <w:p w:rsidR="00C52F1D" w:rsidRPr="00EC1381" w:rsidRDefault="00C52F1D" w:rsidP="00445026">
            <w:pPr>
              <w:outlineLvl w:val="0"/>
            </w:pPr>
            <w:r w:rsidRPr="00EC1381">
              <w:t>3898 001 0042</w:t>
            </w:r>
          </w:p>
        </w:tc>
        <w:tc>
          <w:tcPr>
            <w:tcW w:w="1890" w:type="dxa"/>
          </w:tcPr>
          <w:p w:rsidR="00C52F1D" w:rsidRPr="00EC1381" w:rsidRDefault="00C52F1D" w:rsidP="00445026">
            <w:pPr>
              <w:outlineLvl w:val="0"/>
            </w:pPr>
            <w:r w:rsidRPr="00EC1381">
              <w:t xml:space="preserve">Mainīt no 0101 </w:t>
            </w:r>
            <w:r w:rsidRPr="00EC1381">
              <w:lastRenderedPageBreak/>
              <w:t>uz0201</w:t>
            </w:r>
          </w:p>
        </w:tc>
      </w:tr>
      <w:tr w:rsidR="00C52F1D" w:rsidRPr="00EC1381" w:rsidTr="00445026">
        <w:tc>
          <w:tcPr>
            <w:tcW w:w="950" w:type="dxa"/>
          </w:tcPr>
          <w:p w:rsidR="00C52F1D" w:rsidRPr="00EC1381" w:rsidRDefault="00C52F1D" w:rsidP="00445026">
            <w:pPr>
              <w:outlineLvl w:val="0"/>
            </w:pPr>
            <w:r w:rsidRPr="00EC1381">
              <w:lastRenderedPageBreak/>
              <w:t>61</w:t>
            </w:r>
          </w:p>
        </w:tc>
        <w:tc>
          <w:tcPr>
            <w:tcW w:w="1654" w:type="dxa"/>
          </w:tcPr>
          <w:p w:rsidR="00C52F1D" w:rsidRPr="00EC1381" w:rsidRDefault="00C52F1D" w:rsidP="00445026">
            <w:pPr>
              <w:outlineLvl w:val="0"/>
            </w:pPr>
            <w:r w:rsidRPr="00EC1381">
              <w:t>Žiguru</w:t>
            </w:r>
          </w:p>
        </w:tc>
        <w:tc>
          <w:tcPr>
            <w:tcW w:w="2216" w:type="dxa"/>
          </w:tcPr>
          <w:p w:rsidR="00C52F1D" w:rsidRPr="00EC1381" w:rsidRDefault="00C52F1D" w:rsidP="00445026">
            <w:pPr>
              <w:outlineLvl w:val="0"/>
            </w:pPr>
            <w:r w:rsidRPr="00EC1381">
              <w:t>Mežciems</w:t>
            </w:r>
          </w:p>
        </w:tc>
        <w:tc>
          <w:tcPr>
            <w:tcW w:w="2398" w:type="dxa"/>
          </w:tcPr>
          <w:p w:rsidR="00C52F1D" w:rsidRPr="00EC1381" w:rsidRDefault="00C52F1D" w:rsidP="00445026">
            <w:pPr>
              <w:outlineLvl w:val="0"/>
            </w:pPr>
            <w:r w:rsidRPr="00EC1381">
              <w:t>3898 001 0074</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62.</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Mežciems</w:t>
            </w:r>
          </w:p>
        </w:tc>
        <w:tc>
          <w:tcPr>
            <w:tcW w:w="2398" w:type="dxa"/>
          </w:tcPr>
          <w:p w:rsidR="00C52F1D" w:rsidRPr="00EC1381" w:rsidRDefault="00C52F1D" w:rsidP="00445026">
            <w:pPr>
              <w:outlineLvl w:val="0"/>
            </w:pPr>
            <w:r w:rsidRPr="00EC1381">
              <w:t>3898 001 0079</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63.</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Mežsētas</w:t>
            </w:r>
          </w:p>
        </w:tc>
        <w:tc>
          <w:tcPr>
            <w:tcW w:w="2398" w:type="dxa"/>
          </w:tcPr>
          <w:p w:rsidR="00C52F1D" w:rsidRPr="00EC1381" w:rsidRDefault="00C52F1D" w:rsidP="00445026">
            <w:pPr>
              <w:outlineLvl w:val="0"/>
            </w:pPr>
            <w:r w:rsidRPr="00EC1381">
              <w:t>3898 001 0071</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64.</w:t>
            </w:r>
          </w:p>
        </w:tc>
        <w:tc>
          <w:tcPr>
            <w:tcW w:w="1654" w:type="dxa"/>
          </w:tcPr>
          <w:p w:rsidR="00C52F1D" w:rsidRPr="00EC1381" w:rsidRDefault="00C52F1D" w:rsidP="00445026">
            <w:pPr>
              <w:outlineLvl w:val="0"/>
            </w:pPr>
          </w:p>
        </w:tc>
        <w:tc>
          <w:tcPr>
            <w:tcW w:w="2216" w:type="dxa"/>
          </w:tcPr>
          <w:p w:rsidR="00C52F1D" w:rsidRPr="00EC1381" w:rsidRDefault="00C52F1D" w:rsidP="00445026">
            <w:pPr>
              <w:outlineLvl w:val="0"/>
            </w:pPr>
            <w:r w:rsidRPr="00EC1381">
              <w:t>Robežnieki</w:t>
            </w:r>
          </w:p>
        </w:tc>
        <w:tc>
          <w:tcPr>
            <w:tcW w:w="2398" w:type="dxa"/>
          </w:tcPr>
          <w:p w:rsidR="00C52F1D" w:rsidRPr="00EC1381" w:rsidRDefault="00C52F1D" w:rsidP="00445026">
            <w:pPr>
              <w:outlineLvl w:val="0"/>
            </w:pPr>
            <w:r w:rsidRPr="00EC1381">
              <w:t xml:space="preserve">3898 001 0080   </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65.</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Sauleslejas</w:t>
            </w:r>
          </w:p>
        </w:tc>
        <w:tc>
          <w:tcPr>
            <w:tcW w:w="2398" w:type="dxa"/>
          </w:tcPr>
          <w:p w:rsidR="00C52F1D" w:rsidRPr="00EC1381" w:rsidRDefault="00C52F1D" w:rsidP="00445026">
            <w:pPr>
              <w:outlineLvl w:val="0"/>
            </w:pPr>
            <w:r w:rsidRPr="00EC1381">
              <w:t>3898 001 0054</w:t>
            </w:r>
          </w:p>
        </w:tc>
        <w:tc>
          <w:tcPr>
            <w:tcW w:w="1890" w:type="dxa"/>
          </w:tcPr>
          <w:p w:rsidR="00C52F1D" w:rsidRPr="00EC1381" w:rsidRDefault="00C52F1D" w:rsidP="00445026">
            <w:pPr>
              <w:outlineLvl w:val="0"/>
            </w:pPr>
            <w:r w:rsidRPr="00EC1381">
              <w:t>0201</w:t>
            </w:r>
          </w:p>
        </w:tc>
      </w:tr>
      <w:tr w:rsidR="00C52F1D" w:rsidRPr="00EC1381" w:rsidTr="00445026">
        <w:tc>
          <w:tcPr>
            <w:tcW w:w="950" w:type="dxa"/>
          </w:tcPr>
          <w:p w:rsidR="00C52F1D" w:rsidRPr="00EC1381" w:rsidRDefault="00C52F1D" w:rsidP="00445026">
            <w:pPr>
              <w:outlineLvl w:val="0"/>
            </w:pPr>
            <w:r w:rsidRPr="00EC1381">
              <w:t>66.</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Straujupe</w:t>
            </w:r>
          </w:p>
        </w:tc>
        <w:tc>
          <w:tcPr>
            <w:tcW w:w="2398" w:type="dxa"/>
          </w:tcPr>
          <w:p w:rsidR="00C52F1D" w:rsidRPr="00EC1381" w:rsidRDefault="00C52F1D" w:rsidP="00445026">
            <w:pPr>
              <w:outlineLvl w:val="0"/>
            </w:pPr>
            <w:r w:rsidRPr="00EC1381">
              <w:t>3898 001 0006</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67.</w:t>
            </w:r>
          </w:p>
        </w:tc>
        <w:tc>
          <w:tcPr>
            <w:tcW w:w="1654" w:type="dxa"/>
          </w:tcPr>
          <w:p w:rsidR="00C52F1D" w:rsidRPr="00EC1381" w:rsidRDefault="00C52F1D" w:rsidP="00445026">
            <w:pPr>
              <w:outlineLvl w:val="0"/>
            </w:pPr>
            <w:r w:rsidRPr="00EC1381">
              <w:t>Žīguru</w:t>
            </w:r>
          </w:p>
        </w:tc>
        <w:tc>
          <w:tcPr>
            <w:tcW w:w="2216" w:type="dxa"/>
          </w:tcPr>
          <w:p w:rsidR="00C52F1D" w:rsidRPr="00EC1381" w:rsidRDefault="00C52F1D" w:rsidP="00445026">
            <w:pPr>
              <w:outlineLvl w:val="0"/>
            </w:pPr>
            <w:r w:rsidRPr="00EC1381">
              <w:t>Straujupīte</w:t>
            </w:r>
          </w:p>
        </w:tc>
        <w:tc>
          <w:tcPr>
            <w:tcW w:w="2398" w:type="dxa"/>
          </w:tcPr>
          <w:p w:rsidR="00C52F1D" w:rsidRPr="00EC1381" w:rsidRDefault="00C52F1D" w:rsidP="00445026">
            <w:pPr>
              <w:outlineLvl w:val="0"/>
            </w:pPr>
            <w:r w:rsidRPr="00EC1381">
              <w:t>3898 001 0029</w:t>
            </w:r>
          </w:p>
        </w:tc>
        <w:tc>
          <w:tcPr>
            <w:tcW w:w="1890" w:type="dxa"/>
          </w:tcPr>
          <w:p w:rsidR="00C52F1D" w:rsidRPr="00EC1381" w:rsidRDefault="00C52F1D" w:rsidP="00445026">
            <w:pPr>
              <w:outlineLvl w:val="0"/>
            </w:pPr>
            <w:r w:rsidRPr="00EC1381">
              <w:t>Mainīt no 0101 uz 0201</w:t>
            </w:r>
          </w:p>
        </w:tc>
      </w:tr>
      <w:tr w:rsidR="00C52F1D" w:rsidRPr="00EC1381" w:rsidTr="00445026">
        <w:tc>
          <w:tcPr>
            <w:tcW w:w="950" w:type="dxa"/>
          </w:tcPr>
          <w:p w:rsidR="00C52F1D" w:rsidRPr="00EC1381" w:rsidRDefault="00C52F1D" w:rsidP="00445026">
            <w:pPr>
              <w:outlineLvl w:val="0"/>
            </w:pPr>
            <w:r w:rsidRPr="00EC1381">
              <w:t>68.</w:t>
            </w:r>
          </w:p>
        </w:tc>
        <w:tc>
          <w:tcPr>
            <w:tcW w:w="1654" w:type="dxa"/>
          </w:tcPr>
          <w:p w:rsidR="00C52F1D" w:rsidRPr="00EC1381" w:rsidRDefault="00C52F1D" w:rsidP="00445026">
            <w:pPr>
              <w:outlineLvl w:val="0"/>
            </w:pPr>
            <w:r w:rsidRPr="00EC1381">
              <w:t>Vecumu</w:t>
            </w:r>
          </w:p>
        </w:tc>
        <w:tc>
          <w:tcPr>
            <w:tcW w:w="2216" w:type="dxa"/>
          </w:tcPr>
          <w:p w:rsidR="00C52F1D" w:rsidRPr="00EC1381" w:rsidRDefault="00C52F1D" w:rsidP="00445026">
            <w:pPr>
              <w:outlineLvl w:val="0"/>
            </w:pPr>
            <w:r w:rsidRPr="00EC1381">
              <w:t>Vientuļu robežkontroles</w:t>
            </w:r>
          </w:p>
        </w:tc>
        <w:tc>
          <w:tcPr>
            <w:tcW w:w="2398" w:type="dxa"/>
          </w:tcPr>
          <w:p w:rsidR="00C52F1D" w:rsidRPr="00EC1381" w:rsidRDefault="00C52F1D" w:rsidP="00445026">
            <w:pPr>
              <w:outlineLvl w:val="0"/>
            </w:pPr>
            <w:r w:rsidRPr="00EC1381">
              <w:t xml:space="preserve">3892 008 0035 </w:t>
            </w:r>
          </w:p>
        </w:tc>
        <w:tc>
          <w:tcPr>
            <w:tcW w:w="1890" w:type="dxa"/>
          </w:tcPr>
          <w:p w:rsidR="00C52F1D" w:rsidRPr="00EC1381" w:rsidRDefault="00C52F1D" w:rsidP="00445026">
            <w:pPr>
              <w:outlineLvl w:val="0"/>
            </w:pPr>
            <w:r w:rsidRPr="00EC1381">
              <w:t>0903</w:t>
            </w:r>
          </w:p>
        </w:tc>
      </w:tr>
    </w:tbl>
    <w:p w:rsidR="00C52F1D" w:rsidRPr="00EC1381" w:rsidRDefault="00C52F1D" w:rsidP="00C52F1D">
      <w:pPr>
        <w:outlineLvl w:val="0"/>
      </w:pPr>
    </w:p>
    <w:p w:rsidR="00C52F1D" w:rsidRPr="00EC1381" w:rsidRDefault="00C52F1D" w:rsidP="00C52F1D">
      <w:pPr>
        <w:numPr>
          <w:ilvl w:val="0"/>
          <w:numId w:val="27"/>
        </w:numPr>
        <w:jc w:val="both"/>
        <w:outlineLvl w:val="0"/>
      </w:pPr>
      <w:r w:rsidRPr="00EC1381">
        <w:t xml:space="preserve">Izdarīt grozījumu Viļakas novada domes 24.04.2014. lēmumā „Par nosaukuma piešķiršanu un lietošanas mērķa noteikšanu” ( </w:t>
      </w:r>
      <w:smartTag w:uri="schemas-tilde-lv/tildestengine" w:element="veidnes">
        <w:smartTagPr>
          <w:attr w:name="text" w:val="Protokols"/>
          <w:attr w:name="baseform" w:val="Protokols"/>
          <w:attr w:name="id" w:val="-1"/>
        </w:smartTagPr>
        <w:r w:rsidRPr="00EC1381">
          <w:t>protokols</w:t>
        </w:r>
      </w:smartTag>
      <w:r w:rsidRPr="00EC1381">
        <w:t xml:space="preserve"> Nr. 9, 31.&amp;),  papildinot to ar  1.¹ punktu šādā redakcijā: </w:t>
      </w:r>
    </w:p>
    <w:p w:rsidR="00C52F1D" w:rsidRPr="00EC1381" w:rsidRDefault="00C52F1D" w:rsidP="00C52F1D">
      <w:pPr>
        <w:ind w:left="720"/>
        <w:jc w:val="both"/>
        <w:outlineLvl w:val="0"/>
      </w:pPr>
      <w:r w:rsidRPr="00EC1381">
        <w:t xml:space="preserve"> „1.¹Atlikušajām zemes vienībām Šķilbēnu, Vecumu, Žīguru pagastos noteikt lietošanas mērķus:</w:t>
      </w:r>
    </w:p>
    <w:p w:rsidR="00C52F1D" w:rsidRPr="00EC1381" w:rsidRDefault="00C52F1D" w:rsidP="00C52F1D">
      <w:pPr>
        <w:ind w:left="720"/>
        <w:outlineLvl w:val="0"/>
      </w:pPr>
      <w:r w:rsidRPr="00EC1381">
        <w:t xml:space="preserve">( lietošanas mērķu kodi: </w:t>
      </w:r>
    </w:p>
    <w:p w:rsidR="00C52F1D" w:rsidRPr="00EC1381" w:rsidRDefault="00C52F1D" w:rsidP="00C52F1D">
      <w:pPr>
        <w:ind w:left="720"/>
        <w:outlineLvl w:val="0"/>
      </w:pPr>
      <w:r w:rsidRPr="00EC1381">
        <w:t>0101 – zeme, uz kuras galvenā saimnieciskā darbība ir lauksaimniecība,</w:t>
      </w:r>
    </w:p>
    <w:p w:rsidR="00C52F1D" w:rsidRPr="00EC1381" w:rsidRDefault="00C52F1D" w:rsidP="00C52F1D">
      <w:pPr>
        <w:ind w:left="720"/>
        <w:outlineLvl w:val="0"/>
      </w:pPr>
      <w:r w:rsidRPr="00EC1381">
        <w:t>0201 -  zeme, uz kuras galvenā saimnieciskā darbība ir mežsaimniecība</w:t>
      </w:r>
    </w:p>
    <w:p w:rsidR="00C52F1D" w:rsidRPr="00EC1381" w:rsidRDefault="00C52F1D" w:rsidP="00C52F1D">
      <w:pPr>
        <w:ind w:left="720"/>
        <w:outlineLvl w:val="0"/>
      </w:pPr>
      <w:r w:rsidRPr="00EC1381">
        <w:t>0903 – Valsts un pašvaldības iestāžu apbūve)</w:t>
      </w:r>
    </w:p>
    <w:p w:rsidR="00C52F1D" w:rsidRPr="00EC1381" w:rsidRDefault="00C52F1D" w:rsidP="00C52F1D">
      <w:pPr>
        <w:ind w:left="720"/>
        <w:outlineLvl w:val="0"/>
      </w:pPr>
    </w:p>
    <w:tbl>
      <w:tblPr>
        <w:tblStyle w:val="TableGrid"/>
        <w:tblW w:w="0" w:type="auto"/>
        <w:tblLook w:val="01E0"/>
      </w:tblPr>
      <w:tblGrid>
        <w:gridCol w:w="825"/>
        <w:gridCol w:w="1173"/>
        <w:gridCol w:w="1710"/>
        <w:gridCol w:w="2661"/>
        <w:gridCol w:w="2469"/>
      </w:tblGrid>
      <w:tr w:rsidR="00C52F1D" w:rsidRPr="00EC1381" w:rsidTr="00445026">
        <w:tc>
          <w:tcPr>
            <w:tcW w:w="825" w:type="dxa"/>
          </w:tcPr>
          <w:p w:rsidR="00C52F1D" w:rsidRPr="00EC1381" w:rsidRDefault="00C52F1D" w:rsidP="00445026">
            <w:pPr>
              <w:outlineLvl w:val="0"/>
            </w:pPr>
            <w:r w:rsidRPr="00EC1381">
              <w:t>N.p.k.</w:t>
            </w:r>
          </w:p>
        </w:tc>
        <w:tc>
          <w:tcPr>
            <w:tcW w:w="1173" w:type="dxa"/>
          </w:tcPr>
          <w:p w:rsidR="00C52F1D" w:rsidRPr="00EC1381" w:rsidRDefault="00C52F1D" w:rsidP="00445026">
            <w:pPr>
              <w:outlineLvl w:val="0"/>
            </w:pPr>
            <w:r w:rsidRPr="00EC1381">
              <w:t>Pagasts</w:t>
            </w:r>
          </w:p>
        </w:tc>
        <w:tc>
          <w:tcPr>
            <w:tcW w:w="1710" w:type="dxa"/>
          </w:tcPr>
          <w:p w:rsidR="00C52F1D" w:rsidRPr="00EC1381" w:rsidRDefault="00C52F1D" w:rsidP="00445026">
            <w:pPr>
              <w:outlineLvl w:val="0"/>
            </w:pPr>
            <w:r w:rsidRPr="00EC1381">
              <w:t>Īpašuma nosaukums</w:t>
            </w:r>
          </w:p>
        </w:tc>
        <w:tc>
          <w:tcPr>
            <w:tcW w:w="2661" w:type="dxa"/>
          </w:tcPr>
          <w:p w:rsidR="00C52F1D" w:rsidRPr="00EC1381" w:rsidRDefault="00C52F1D" w:rsidP="00445026">
            <w:pPr>
              <w:outlineLvl w:val="0"/>
            </w:pPr>
            <w:r w:rsidRPr="00EC1381">
              <w:t>Kadastra apzīmējums zemes vienībai</w:t>
            </w:r>
          </w:p>
        </w:tc>
        <w:tc>
          <w:tcPr>
            <w:tcW w:w="2469" w:type="dxa"/>
          </w:tcPr>
          <w:p w:rsidR="00C52F1D" w:rsidRPr="00EC1381" w:rsidRDefault="00C52F1D" w:rsidP="00445026">
            <w:pPr>
              <w:outlineLvl w:val="0"/>
            </w:pPr>
            <w:r w:rsidRPr="00EC1381">
              <w:t>Paliekošā zemes gabala lietošanas mērķis ( kods)</w:t>
            </w:r>
          </w:p>
        </w:tc>
      </w:tr>
      <w:tr w:rsidR="00C52F1D" w:rsidRPr="00EC1381" w:rsidTr="00445026">
        <w:tc>
          <w:tcPr>
            <w:tcW w:w="825" w:type="dxa"/>
          </w:tcPr>
          <w:p w:rsidR="00C52F1D" w:rsidRPr="00EC1381" w:rsidRDefault="00C52F1D" w:rsidP="00445026">
            <w:pPr>
              <w:outlineLvl w:val="0"/>
            </w:pPr>
            <w:r w:rsidRPr="00EC1381">
              <w:t>1.</w:t>
            </w:r>
          </w:p>
        </w:tc>
        <w:tc>
          <w:tcPr>
            <w:tcW w:w="1173" w:type="dxa"/>
          </w:tcPr>
          <w:p w:rsidR="00C52F1D" w:rsidRPr="00EC1381" w:rsidRDefault="00C52F1D" w:rsidP="00445026">
            <w:pPr>
              <w:outlineLvl w:val="0"/>
            </w:pPr>
            <w:r w:rsidRPr="00EC1381">
              <w:t>Vecumu</w:t>
            </w:r>
          </w:p>
        </w:tc>
        <w:tc>
          <w:tcPr>
            <w:tcW w:w="1710" w:type="dxa"/>
          </w:tcPr>
          <w:p w:rsidR="00C52F1D" w:rsidRPr="00EC1381" w:rsidRDefault="00C52F1D" w:rsidP="00445026">
            <w:pPr>
              <w:outlineLvl w:val="0"/>
            </w:pPr>
            <w:r w:rsidRPr="00EC1381">
              <w:t>Kastaņi</w:t>
            </w:r>
          </w:p>
        </w:tc>
        <w:tc>
          <w:tcPr>
            <w:tcW w:w="2661" w:type="dxa"/>
          </w:tcPr>
          <w:p w:rsidR="00C52F1D" w:rsidRPr="00EC1381" w:rsidRDefault="00C52F1D" w:rsidP="00445026">
            <w:pPr>
              <w:outlineLvl w:val="0"/>
            </w:pPr>
            <w:r w:rsidRPr="00EC1381">
              <w:t>3892 006 0030</w:t>
            </w:r>
          </w:p>
        </w:tc>
        <w:tc>
          <w:tcPr>
            <w:tcW w:w="2469" w:type="dxa"/>
          </w:tcPr>
          <w:p w:rsidR="00C52F1D" w:rsidRPr="00EC1381" w:rsidRDefault="00C52F1D" w:rsidP="00445026">
            <w:pPr>
              <w:outlineLvl w:val="0"/>
            </w:pPr>
            <w:r w:rsidRPr="00EC1381">
              <w:t>0101- 7,9 ha,</w:t>
            </w:r>
          </w:p>
          <w:p w:rsidR="00C52F1D" w:rsidRPr="00EC1381" w:rsidRDefault="00C52F1D" w:rsidP="00445026">
            <w:pPr>
              <w:outlineLvl w:val="0"/>
            </w:pPr>
            <w:r w:rsidRPr="00EC1381">
              <w:t>0201- 17,26 ha</w:t>
            </w:r>
          </w:p>
        </w:tc>
      </w:tr>
      <w:tr w:rsidR="00C52F1D" w:rsidRPr="00EC1381" w:rsidTr="00445026">
        <w:tc>
          <w:tcPr>
            <w:tcW w:w="825" w:type="dxa"/>
          </w:tcPr>
          <w:p w:rsidR="00C52F1D" w:rsidRPr="00EC1381" w:rsidRDefault="00C52F1D" w:rsidP="00445026">
            <w:pPr>
              <w:outlineLvl w:val="0"/>
            </w:pPr>
            <w:r w:rsidRPr="00EC1381">
              <w:t>2.</w:t>
            </w:r>
          </w:p>
        </w:tc>
        <w:tc>
          <w:tcPr>
            <w:tcW w:w="1173" w:type="dxa"/>
          </w:tcPr>
          <w:p w:rsidR="00C52F1D" w:rsidRPr="00EC1381" w:rsidRDefault="00C52F1D" w:rsidP="00445026">
            <w:pPr>
              <w:outlineLvl w:val="0"/>
            </w:pPr>
            <w:r w:rsidRPr="00EC1381">
              <w:t>Žīguru</w:t>
            </w:r>
          </w:p>
        </w:tc>
        <w:tc>
          <w:tcPr>
            <w:tcW w:w="1710" w:type="dxa"/>
          </w:tcPr>
          <w:p w:rsidR="00C52F1D" w:rsidRPr="00EC1381" w:rsidRDefault="00C52F1D" w:rsidP="00445026">
            <w:pPr>
              <w:outlineLvl w:val="0"/>
            </w:pPr>
            <w:r w:rsidRPr="00EC1381">
              <w:t>Pārupītes</w:t>
            </w:r>
          </w:p>
        </w:tc>
        <w:tc>
          <w:tcPr>
            <w:tcW w:w="2661" w:type="dxa"/>
          </w:tcPr>
          <w:p w:rsidR="00C52F1D" w:rsidRPr="00EC1381" w:rsidRDefault="00C52F1D" w:rsidP="00445026">
            <w:pPr>
              <w:outlineLvl w:val="0"/>
            </w:pPr>
            <w:r w:rsidRPr="00EC1381">
              <w:t>3898 001 0004</w:t>
            </w:r>
          </w:p>
        </w:tc>
        <w:tc>
          <w:tcPr>
            <w:tcW w:w="2469" w:type="dxa"/>
          </w:tcPr>
          <w:p w:rsidR="00C52F1D" w:rsidRPr="00EC1381" w:rsidRDefault="00C52F1D" w:rsidP="00445026">
            <w:pPr>
              <w:outlineLvl w:val="0"/>
            </w:pPr>
            <w:r w:rsidRPr="00EC1381">
              <w:t>Mainīt no 0101 uz 0201</w:t>
            </w:r>
          </w:p>
        </w:tc>
      </w:tr>
      <w:tr w:rsidR="00C52F1D" w:rsidRPr="00EC1381" w:rsidTr="00445026">
        <w:tc>
          <w:tcPr>
            <w:tcW w:w="825" w:type="dxa"/>
          </w:tcPr>
          <w:p w:rsidR="00C52F1D" w:rsidRPr="00EC1381" w:rsidRDefault="00C52F1D" w:rsidP="00445026">
            <w:pPr>
              <w:outlineLvl w:val="0"/>
            </w:pPr>
            <w:r w:rsidRPr="00EC1381">
              <w:t>3.</w:t>
            </w:r>
          </w:p>
        </w:tc>
        <w:tc>
          <w:tcPr>
            <w:tcW w:w="1173" w:type="dxa"/>
          </w:tcPr>
          <w:p w:rsidR="00C52F1D" w:rsidRPr="00EC1381" w:rsidRDefault="00C52F1D" w:rsidP="00445026">
            <w:pPr>
              <w:outlineLvl w:val="0"/>
            </w:pPr>
            <w:r w:rsidRPr="00EC1381">
              <w:t>Žīguru</w:t>
            </w:r>
          </w:p>
        </w:tc>
        <w:tc>
          <w:tcPr>
            <w:tcW w:w="1710" w:type="dxa"/>
          </w:tcPr>
          <w:p w:rsidR="00C52F1D" w:rsidRPr="00EC1381" w:rsidRDefault="00C52F1D" w:rsidP="00445026">
            <w:pPr>
              <w:outlineLvl w:val="0"/>
            </w:pPr>
            <w:r w:rsidRPr="00EC1381">
              <w:t>Avoti</w:t>
            </w:r>
          </w:p>
        </w:tc>
        <w:tc>
          <w:tcPr>
            <w:tcW w:w="2661" w:type="dxa"/>
          </w:tcPr>
          <w:p w:rsidR="00C52F1D" w:rsidRPr="00EC1381" w:rsidRDefault="00C52F1D" w:rsidP="00445026">
            <w:pPr>
              <w:outlineLvl w:val="0"/>
            </w:pPr>
            <w:r w:rsidRPr="00EC1381">
              <w:t>3898 001 0115</w:t>
            </w:r>
          </w:p>
        </w:tc>
        <w:tc>
          <w:tcPr>
            <w:tcW w:w="2469" w:type="dxa"/>
          </w:tcPr>
          <w:p w:rsidR="00C52F1D" w:rsidRPr="00EC1381" w:rsidRDefault="00C52F1D" w:rsidP="00445026">
            <w:pPr>
              <w:outlineLvl w:val="0"/>
            </w:pPr>
            <w:r w:rsidRPr="00EC1381">
              <w:t>0201</w:t>
            </w:r>
          </w:p>
        </w:tc>
      </w:tr>
      <w:tr w:rsidR="00C52F1D" w:rsidRPr="00EC1381" w:rsidTr="00445026">
        <w:tc>
          <w:tcPr>
            <w:tcW w:w="825" w:type="dxa"/>
          </w:tcPr>
          <w:p w:rsidR="00C52F1D" w:rsidRPr="00EC1381" w:rsidRDefault="00C52F1D" w:rsidP="00445026">
            <w:pPr>
              <w:outlineLvl w:val="0"/>
            </w:pPr>
            <w:r w:rsidRPr="00EC1381">
              <w:t>´4.</w:t>
            </w:r>
          </w:p>
        </w:tc>
        <w:tc>
          <w:tcPr>
            <w:tcW w:w="1173" w:type="dxa"/>
          </w:tcPr>
          <w:p w:rsidR="00C52F1D" w:rsidRPr="00EC1381" w:rsidRDefault="00C52F1D" w:rsidP="00445026">
            <w:pPr>
              <w:outlineLvl w:val="0"/>
            </w:pPr>
            <w:r w:rsidRPr="00EC1381">
              <w:t>Žīguru</w:t>
            </w:r>
          </w:p>
        </w:tc>
        <w:tc>
          <w:tcPr>
            <w:tcW w:w="1710" w:type="dxa"/>
          </w:tcPr>
          <w:p w:rsidR="00C52F1D" w:rsidRPr="00EC1381" w:rsidRDefault="00C52F1D" w:rsidP="00445026">
            <w:pPr>
              <w:outlineLvl w:val="0"/>
            </w:pPr>
            <w:r w:rsidRPr="00EC1381">
              <w:t>Āpšu kalns</w:t>
            </w:r>
          </w:p>
        </w:tc>
        <w:tc>
          <w:tcPr>
            <w:tcW w:w="2661" w:type="dxa"/>
          </w:tcPr>
          <w:p w:rsidR="00C52F1D" w:rsidRPr="00EC1381" w:rsidRDefault="00C52F1D" w:rsidP="00445026">
            <w:pPr>
              <w:outlineLvl w:val="0"/>
            </w:pPr>
            <w:r w:rsidRPr="00EC1381">
              <w:t>3898 001 0072</w:t>
            </w:r>
          </w:p>
        </w:tc>
        <w:tc>
          <w:tcPr>
            <w:tcW w:w="2469" w:type="dxa"/>
          </w:tcPr>
          <w:p w:rsidR="00C52F1D" w:rsidRPr="00EC1381" w:rsidRDefault="00C52F1D" w:rsidP="00445026">
            <w:pPr>
              <w:outlineLvl w:val="0"/>
            </w:pPr>
            <w:r w:rsidRPr="00EC1381">
              <w:t>Mainīt no 0101 uz 0201</w:t>
            </w:r>
          </w:p>
        </w:tc>
      </w:tr>
      <w:tr w:rsidR="00C52F1D" w:rsidRPr="00EC1381" w:rsidTr="00445026">
        <w:tc>
          <w:tcPr>
            <w:tcW w:w="825" w:type="dxa"/>
          </w:tcPr>
          <w:p w:rsidR="00C52F1D" w:rsidRPr="00EC1381" w:rsidRDefault="00C52F1D" w:rsidP="00445026">
            <w:pPr>
              <w:outlineLvl w:val="0"/>
            </w:pPr>
            <w:r w:rsidRPr="00EC1381">
              <w:t>5.</w:t>
            </w:r>
          </w:p>
        </w:tc>
        <w:tc>
          <w:tcPr>
            <w:tcW w:w="1173" w:type="dxa"/>
          </w:tcPr>
          <w:p w:rsidR="00C52F1D" w:rsidRPr="00EC1381" w:rsidRDefault="00C52F1D" w:rsidP="00445026">
            <w:pPr>
              <w:outlineLvl w:val="0"/>
            </w:pPr>
            <w:r w:rsidRPr="00EC1381">
              <w:t>Žīguru</w:t>
            </w:r>
          </w:p>
        </w:tc>
        <w:tc>
          <w:tcPr>
            <w:tcW w:w="1710" w:type="dxa"/>
          </w:tcPr>
          <w:p w:rsidR="00C52F1D" w:rsidRPr="00EC1381" w:rsidRDefault="00C52F1D" w:rsidP="00445026">
            <w:pPr>
              <w:outlineLvl w:val="0"/>
            </w:pPr>
            <w:r w:rsidRPr="00EC1381">
              <w:t>Āpšu kalns</w:t>
            </w:r>
          </w:p>
        </w:tc>
        <w:tc>
          <w:tcPr>
            <w:tcW w:w="2661" w:type="dxa"/>
          </w:tcPr>
          <w:p w:rsidR="00C52F1D" w:rsidRPr="00EC1381" w:rsidRDefault="00C52F1D" w:rsidP="00445026">
            <w:pPr>
              <w:outlineLvl w:val="0"/>
            </w:pPr>
            <w:r w:rsidRPr="00EC1381">
              <w:t>3898 001 0118</w:t>
            </w:r>
          </w:p>
        </w:tc>
        <w:tc>
          <w:tcPr>
            <w:tcW w:w="2469" w:type="dxa"/>
          </w:tcPr>
          <w:p w:rsidR="00C52F1D" w:rsidRPr="00EC1381" w:rsidRDefault="00C52F1D" w:rsidP="00445026">
            <w:pPr>
              <w:outlineLvl w:val="0"/>
            </w:pPr>
            <w:r w:rsidRPr="00EC1381">
              <w:t>Mainīt no 0101 uz 0201</w:t>
            </w:r>
          </w:p>
        </w:tc>
      </w:tr>
      <w:tr w:rsidR="00C52F1D" w:rsidRPr="00EC1381" w:rsidTr="00445026">
        <w:tc>
          <w:tcPr>
            <w:tcW w:w="825" w:type="dxa"/>
          </w:tcPr>
          <w:p w:rsidR="00C52F1D" w:rsidRPr="00EC1381" w:rsidRDefault="00C52F1D" w:rsidP="00445026">
            <w:pPr>
              <w:outlineLvl w:val="0"/>
            </w:pPr>
            <w:r w:rsidRPr="00EC1381">
              <w:t>6.</w:t>
            </w:r>
          </w:p>
        </w:tc>
        <w:tc>
          <w:tcPr>
            <w:tcW w:w="1173" w:type="dxa"/>
          </w:tcPr>
          <w:p w:rsidR="00C52F1D" w:rsidRPr="00EC1381" w:rsidRDefault="00C52F1D" w:rsidP="00445026">
            <w:pPr>
              <w:outlineLvl w:val="0"/>
            </w:pPr>
            <w:r w:rsidRPr="00EC1381">
              <w:t>Žīguru</w:t>
            </w:r>
          </w:p>
        </w:tc>
        <w:tc>
          <w:tcPr>
            <w:tcW w:w="1710" w:type="dxa"/>
          </w:tcPr>
          <w:p w:rsidR="00C52F1D" w:rsidRPr="00EC1381" w:rsidRDefault="00C52F1D" w:rsidP="00445026">
            <w:pPr>
              <w:outlineLvl w:val="0"/>
            </w:pPr>
            <w:r w:rsidRPr="00EC1381">
              <w:t>Robežmalas</w:t>
            </w:r>
          </w:p>
        </w:tc>
        <w:tc>
          <w:tcPr>
            <w:tcW w:w="2661" w:type="dxa"/>
          </w:tcPr>
          <w:p w:rsidR="00C52F1D" w:rsidRPr="00EC1381" w:rsidRDefault="00C52F1D" w:rsidP="00445026">
            <w:pPr>
              <w:outlineLvl w:val="0"/>
            </w:pPr>
            <w:r w:rsidRPr="00EC1381">
              <w:t>3898 001 0003</w:t>
            </w:r>
          </w:p>
        </w:tc>
        <w:tc>
          <w:tcPr>
            <w:tcW w:w="2469" w:type="dxa"/>
          </w:tcPr>
          <w:p w:rsidR="00C52F1D" w:rsidRPr="00EC1381" w:rsidRDefault="00C52F1D" w:rsidP="00445026">
            <w:pPr>
              <w:outlineLvl w:val="0"/>
            </w:pPr>
            <w:r w:rsidRPr="00EC1381">
              <w:t>Mainīt no 0101 uz 0201</w:t>
            </w:r>
          </w:p>
        </w:tc>
      </w:tr>
    </w:tbl>
    <w:p w:rsidR="00C52F1D" w:rsidRPr="00EC1381" w:rsidRDefault="00C52F1D" w:rsidP="00C52F1D">
      <w:pPr>
        <w:jc w:val="center"/>
        <w:outlineLvl w:val="0"/>
      </w:pPr>
    </w:p>
    <w:p w:rsidR="00C52F1D" w:rsidRPr="00EC1381" w:rsidRDefault="00C52F1D" w:rsidP="00C52F1D">
      <w:pPr>
        <w:jc w:val="center"/>
        <w:outlineLvl w:val="0"/>
        <w:rPr>
          <w:b/>
        </w:rPr>
      </w:pPr>
    </w:p>
    <w:p w:rsidR="00C52F1D" w:rsidRPr="00EC1381" w:rsidRDefault="00C52F1D" w:rsidP="00C52F1D">
      <w:pPr>
        <w:jc w:val="center"/>
        <w:outlineLvl w:val="0"/>
        <w:rPr>
          <w:b/>
        </w:rPr>
      </w:pPr>
      <w:r w:rsidRPr="00EC1381">
        <w:rPr>
          <w:b/>
        </w:rPr>
        <w:t>30.&amp;</w:t>
      </w:r>
    </w:p>
    <w:p w:rsidR="00C52F1D" w:rsidRDefault="00C52F1D" w:rsidP="00C52F1D">
      <w:pPr>
        <w:jc w:val="center"/>
        <w:outlineLvl w:val="0"/>
        <w:rPr>
          <w:b/>
        </w:rPr>
      </w:pPr>
      <w:r w:rsidRPr="00243C20">
        <w:rPr>
          <w:b/>
        </w:rPr>
        <w:t xml:space="preserve">Par  ikgadējā  apmaksātā atvaļinājuma piešķiršanu Viļakas novada domes </w:t>
      </w:r>
    </w:p>
    <w:p w:rsidR="00C52F1D" w:rsidRDefault="00C52F1D" w:rsidP="00C52F1D">
      <w:pPr>
        <w:jc w:val="center"/>
        <w:outlineLvl w:val="0"/>
        <w:rPr>
          <w:b/>
        </w:rPr>
      </w:pPr>
      <w:r w:rsidRPr="00243C20">
        <w:rPr>
          <w:b/>
        </w:rPr>
        <w:t>priekšsēdētāja vietniekam Leonīdam Cvetkovam</w:t>
      </w:r>
    </w:p>
    <w:p w:rsidR="00C52F1D" w:rsidRPr="00243C20" w:rsidRDefault="00C52F1D" w:rsidP="00C52F1D">
      <w:pPr>
        <w:jc w:val="center"/>
        <w:outlineLvl w:val="0"/>
        <w:rPr>
          <w:b/>
        </w:rPr>
      </w:pPr>
      <w:r>
        <w:rPr>
          <w:b/>
        </w:rPr>
        <w:t>______________________________________________________________________________</w:t>
      </w:r>
    </w:p>
    <w:p w:rsidR="00C52F1D" w:rsidRDefault="00C52F1D" w:rsidP="00C52F1D">
      <w:pPr>
        <w:jc w:val="center"/>
      </w:pPr>
      <w:r>
        <w:t>(S.Maksimovs)</w:t>
      </w:r>
    </w:p>
    <w:p w:rsidR="00C52F1D" w:rsidRDefault="00C52F1D" w:rsidP="00C52F1D">
      <w:pPr>
        <w:jc w:val="center"/>
      </w:pPr>
    </w:p>
    <w:p w:rsidR="00C52F1D" w:rsidRDefault="00C52F1D" w:rsidP="00C52F1D">
      <w:pPr>
        <w:jc w:val="both"/>
      </w:pPr>
      <w:r>
        <w:t xml:space="preserve">            Pamatojoties uz likuma „Par pašvaldībām” 21.panta pirmās daļas 27. punktu, kurš nosaka, ka  dome var izskatīt jebkuru jautājumu, kas ir attiecīgās pašvaldības pārziņā, turklāt tikai dome var  pieņemt lēmumus  citos likumā paredzētajos gadījumos,  Darba likuma  149. panta  pirmo daļu, </w:t>
      </w:r>
      <w:r>
        <w:lastRenderedPageBreak/>
        <w:t>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 darbiniekiem) (...) piešķir četras kalendāra nedēļas  ilgu  ikgadējo apmaksāto atvaļinājumu, neieskaitot svētku dienas,  41.panta  1.</w:t>
      </w:r>
      <w:r w:rsidRPr="00793542">
        <w:rPr>
          <w:vertAlign w:val="superscript"/>
        </w:rPr>
        <w:t>1</w:t>
      </w:r>
      <w:r w:rsidRPr="00793542">
        <w:t xml:space="preserve"> daļu, </w:t>
      </w:r>
      <w:r>
        <w:t>kura nosaka, ka  amatpersonai (</w:t>
      </w:r>
      <w:r w:rsidRPr="00793542">
        <w:t>darbiniekam) un valsts vai  pašvaldības institūcijas vadī</w:t>
      </w:r>
      <w:r>
        <w:t>tājam  vienojoties, ikgadējo ap</w:t>
      </w:r>
      <w:r w:rsidRPr="00793542">
        <w:t>maksāto</w:t>
      </w:r>
      <w:r>
        <w:t xml:space="preserve"> atvaļinājumu kārtējā gadā var piešķirt pa daļām, taču viena  no atvaļinājuma daļām  kārtējā gadā  nedrīkst būt īsāka par divām nepārtrauktām  kalendāra nedēļām,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Leonids Cvetkovs</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Pr>
        <w:jc w:val="both"/>
      </w:pPr>
    </w:p>
    <w:p w:rsidR="00C52F1D" w:rsidRPr="00BD7037" w:rsidRDefault="00C52F1D" w:rsidP="00C52F1D">
      <w:pPr>
        <w:ind w:left="630"/>
        <w:jc w:val="both"/>
      </w:pPr>
      <w:r>
        <w:t xml:space="preserve">Piešķirt Viļakas novada domes priekšsēdētāja vietniekam Leonīdam Cvetkovam  ikgadējā apmaksātā atvaļinājuma  daļu - 2 (divas)  kalendārās nedēļas  no 2014.gada 11.augusta līdz 2014.gada 24.augustam. </w:t>
      </w:r>
      <w:r w:rsidRPr="00BD7037">
        <w:t xml:space="preserve"> </w:t>
      </w:r>
    </w:p>
    <w:p w:rsidR="00C52F1D" w:rsidRDefault="00C52F1D" w:rsidP="00C52F1D">
      <w:r w:rsidRPr="0060546C">
        <w:rPr>
          <w:rFonts w:ascii="Arial" w:hAnsi="Arial" w:cs="Arial"/>
          <w:vanish/>
          <w:color w:val="393E37"/>
          <w:sz w:val="18"/>
          <w:lang w:eastAsia="ru-RU"/>
        </w:rPr>
        <w:t> </w:t>
      </w:r>
    </w:p>
    <w:p w:rsidR="00C52F1D" w:rsidRDefault="00C52F1D" w:rsidP="00C52F1D">
      <w:pPr>
        <w:jc w:val="center"/>
        <w:rPr>
          <w:b/>
        </w:rPr>
      </w:pPr>
      <w:r w:rsidRPr="00950514">
        <w:rPr>
          <w:b/>
        </w:rPr>
        <w:t>31.</w:t>
      </w:r>
      <w:r>
        <w:rPr>
          <w:b/>
        </w:rPr>
        <w:t>1.&amp;</w:t>
      </w:r>
    </w:p>
    <w:p w:rsidR="00C52F1D" w:rsidRDefault="00C52F1D" w:rsidP="00C52F1D">
      <w:pPr>
        <w:jc w:val="center"/>
        <w:outlineLvl w:val="0"/>
        <w:rPr>
          <w:b/>
        </w:rPr>
      </w:pPr>
      <w:r w:rsidRPr="00950514">
        <w:rPr>
          <w:b/>
        </w:rPr>
        <w:t>Par zemes vienību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 xml:space="preserve">Izskatot Valsts zemes dienesta Vidzemes reģionālās nodaļas, juridiskā adrese Rīgas iela 47, Valmiera, LV-4201, 18.06.2014. iesniegumu Nr.e- 2-04/511 , kurā pašvaldība tiek informēta par novadā esošām rezerves zemes fonda zemēm ar lūgumu izvērtēt  zemes vienības, pēc nepieciešamības precizēt to statusu, skatot Šķilbēnu pagasta pārvaldes 28.07.2014. iesniegumu Nr. 1-7/37 ar lūgumu no rezerves zemes fonda zemēm ieskaitīt pašvaldībai piekritīgajās zemēs zemes vienības ar kadastra apzīmējumiem 3882 002 0471, platība 1,0 ha, pirms tam precizējot zemes vienības platību, jo uz tās atrodas fiziskai personai piederošas ēkas, 3882 004 0232, platība 0,5 ha, uz zemes vienības atrodas fiziskai personai piederošas ēkas, 3882 004 0198 , platība 2,99 uz zemes vienības atrodas fizisko personu  mazdārziņi, 3882 005 0073 , platība 0,03 ha, jo zemes vienība ir daļa no pašvaldības ceļa Upīte – Pakašova- Stabļova daļa,3882 005 0301, platība 1,0 ha, uz zemes atrodas daudzdzīvokļu māja ar apbūvi un mazdārziņi, 3882 005 0360, platība 0,2 ha, uz zemes vienības atrodas pašvaldībai piederošas ēkas, un  pamatojoties uz  likuma „Par pašvaldībām” 21. panta pirmās daļas 27. punktu, kurš nosaka, ka Dome var izskatīt jebkuru jautājumu, kas ir  attiecīgās pašvaldības pārziņā,  turklāt tikai dome var pieņemt lēmumus citos likumā paredzētajos gadījumos, likumu „Par zemes reformas pabeigšanu lauku apvidos”, Valsts un pašvaldības 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w:t>
      </w:r>
      <w:smartTag w:uri="schemas-tilde-lv/tildestengine" w:element="veidnes">
        <w:smartTagPr>
          <w:attr w:name="id" w:val="-1"/>
          <w:attr w:name="baseform" w:val="līgums"/>
          <w:attr w:name="text" w:val="līgums"/>
        </w:smartTagPr>
        <w:r>
          <w:t>līgums</w:t>
        </w:r>
      </w:smartTag>
      <w:r>
        <w:t xml:space="preserve">, un ēku (būvju)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3.panta otrās daļas 1.un 2.punktu,kuri nosaka, ka pašvaldībām piekrīt un uz attiecīgās pašvaldības vārda zemesgrāmatās ierakstāma zeme, (...) , ja uz šīs zemes ir pašvaldībai piederošās ēkas( būves); vietējās pašvaldības teritorijas plānojumā attiecīgi neapbūvēti zemes gabali paredzēti  jaunu pašvaldības ēku ( būvju) celtniecībai un pašvaldību funkciju īstenošanai; 3.panta ceturtās daļas 4.punktu, kurš nosaka, ka pašvaldībai piekrīt zeme, ,(...),kas paredzēta ielu (ceļu) būvniecībai saskaņā ar vietējās pašvaldības </w:t>
      </w:r>
      <w:r>
        <w:lastRenderedPageBreak/>
        <w:t xml:space="preserve">teritorijas plānojumu, veidojot to kā atsevišķu zemes vienību; 3.panta ceturto daļu,kura nosaka, ka uz pašvaldības vārda zemesgrāmatās var ierakstīt zemi, uz kuras par valsts vai pašvaldības budžeta līdzekļiem ir izbūvētas ielas, ja tās ir pašvaldības valdījumā; 3. panta piektās daļas 1. punktu, kurš nosaka, ka zemes reformas laikā pašvaldībām piekrīt un uz attiecīgās pašvaldības vārda zemesgrāmatā ierakstāma neapbūvēta lauku apvidus zeme, par kuru Valsts un pašvaldību īpašuma privatizācijas sertifikātu izmantošanas pabeigšanas likuma 25.panta 2.1 daļā noteiktajā termiņā ir noslēgti zemes nomas līgumi, „Par Valsts un  pašvaldību zemes īpašuma tiesībām un to nostiprināšanu zemesgrāmatās” 3. panta otrās  daļas 5. punktu, kurš nosaka, ka uz pašvaldības vārda zemesgrāmatā ierakstāma zeme, kas piešķirta pašvaldībai personisko palīgsaimniecību vajadzībām atbilstoši likumam „Par zemes reformu Latvijas republikas lauku apvidos” 7. pantam  un saskaņā ar pašvaldības teritorijas plānojumu to paredzēts izmantot tikai šīm vajadzībām, Viļakas novada domes saistošajiem noteikumiem Nr.5/2012 „Par Viļakas novada teritorijas plānojumu 2012.-2024.gadam”,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numPr>
          <w:ilvl w:val="0"/>
          <w:numId w:val="29"/>
        </w:numPr>
        <w:jc w:val="both"/>
      </w:pPr>
      <w:r w:rsidRPr="00950514">
        <w:t>Zemes vienībai ar kadastra apzīmējumu 3882 002 0471, kas atrodas Šķilbēnu pagastā, Viļakas novadā, precizēt platību no 1,0 ha uz 0,13 ha</w:t>
      </w:r>
      <w:r>
        <w:t>.</w:t>
      </w:r>
    </w:p>
    <w:p w:rsidR="00C52F1D" w:rsidRPr="00950514" w:rsidRDefault="00C52F1D" w:rsidP="00C52F1D">
      <w:pPr>
        <w:numPr>
          <w:ilvl w:val="0"/>
          <w:numId w:val="29"/>
        </w:numPr>
        <w:jc w:val="both"/>
      </w:pPr>
      <w:r w:rsidRPr="00950514">
        <w:t>Ieskaitīt zemes vienības ar kadastra apzīmējumiem 3882 002 0471  ar platību  0,13  ha,</w:t>
      </w:r>
      <w:r>
        <w:t xml:space="preserve"> </w:t>
      </w:r>
      <w:r w:rsidRPr="00950514">
        <w:t>3882 004 0232, platība 0,5 ha, 3882 004 0198, platība 2,99 ha, 3882 005 0073, platība 0,03 ha, 3882 005 0301, platība 1,0 ha, 3882 005 0360, platība 0,2 ha  pašvaldībai piekritīgajās zemēs.</w:t>
      </w:r>
    </w:p>
    <w:p w:rsidR="00C52F1D" w:rsidRDefault="00C52F1D" w:rsidP="00C52F1D">
      <w:pPr>
        <w:ind w:left="240"/>
      </w:pPr>
    </w:p>
    <w:p w:rsidR="00C52F1D" w:rsidRDefault="00C52F1D" w:rsidP="00C52F1D">
      <w:pPr>
        <w:jc w:val="center"/>
        <w:outlineLvl w:val="0"/>
        <w:rPr>
          <w:b/>
        </w:rPr>
      </w:pPr>
      <w:r w:rsidRPr="004430DB">
        <w:rPr>
          <w:b/>
        </w:rPr>
        <w:t>31.2.</w:t>
      </w:r>
      <w:r>
        <w:rPr>
          <w:b/>
        </w:rPr>
        <w:t>&amp;</w:t>
      </w:r>
    </w:p>
    <w:p w:rsidR="00C52F1D" w:rsidRDefault="00C52F1D" w:rsidP="00C52F1D">
      <w:pPr>
        <w:jc w:val="center"/>
        <w:outlineLvl w:val="0"/>
        <w:rPr>
          <w:b/>
        </w:rPr>
      </w:pPr>
      <w:r w:rsidRPr="004430DB">
        <w:rPr>
          <w:b/>
        </w:rPr>
        <w:t>Par zemes vienību ieskaitīšanu pašvaldībai piekritīgajā zemē</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w:t>
      </w:r>
      <w:r>
        <w:tab/>
        <w:t xml:space="preserve">Izskatot Valsts zemes dienesta Vidzemes reģionālās nodaļas, juridiskā adrese Rīgas iela 47, Valmiera, LV-4201, 18.06.2014. iesniegumu  Nr.e- 2-04/511, kurā pašvaldība tiek informēta par novadā esošām rezerves zemes fonda zemēm ar lūgumu izvērtēt zemes vienības, pēc nepieciešamības precizēt to statusu, skatot Vecumu pagasta pārvaldes 29.07.2014. iesniegumu Nr.01-4/12 ar lūgumu no rezerves zemes fonda zemēm ieskaitīt pašvaldībai piekritīgajās zemēs zemes vienību ar kadastra apzīmējumu 3892 004 0253, platība 0,5 ha, uz zemes vienības atrodas daudzdzīvokļu māja Vijgriezes, un  pamatojoties uz  likuma „Par pašvaldībām” 21. panta pirmās daļas 27. punktu, kurš nosaka, ka Dome var izskatīt jebkuru jautājumu, kas ir  attiecīgās pašvaldības pārziņā, turklāt tikai dome var pieņemt lēmumus citos likumā paredzētajos gadījumos, likumu „Par zemes reformas pabeigšanu lauku apvidos”, Valsts un pašvaldības īpašuma privatizācijas un privatizācijas sertifikātu izmantošanas pabeigšanas likuma 25. panta 4. daļu, kura nosaka, ka par zemi, kas nepieciešama zemes lietotājam viņam piederošo ēku (būvju) uzturēšanai, tai skaitā par zemi, kas ierakstīta zemesgrāmatā uz valsts vārda valsts akciju sabiedrības „Latvijas Hipotēku un zemes banka” personā, noslēdzams zemes  nomas </w:t>
      </w:r>
      <w:smartTag w:uri="schemas-tilde-lv/tildestengine" w:element="veidnes">
        <w:smartTagPr>
          <w:attr w:name="text" w:val="līgums"/>
          <w:attr w:name="baseform" w:val="līgums"/>
          <w:attr w:name="id" w:val="-1"/>
        </w:smartTagPr>
        <w:r>
          <w:t>līgums</w:t>
        </w:r>
      </w:smartTag>
      <w:r>
        <w:t xml:space="preserve">, un ēku (būvju) īpašnieks to turpmāk var atsavināt Publiskas personas mantas atsavināšanas likumā  noteiktajā kārtībā, bet tā nav atsavināma vai iznomājama citai personai un pamatojoties uz likumu „Par Valsts un  pašvaldību zemes īpašuma tiesībām un to nostiprināšanu zemesgrāmatās” 3.panta otrās daļas 1.un 2.punktu,kuri nosaka, ka pašvaldībām piekrīt un uz attiecīgās pašvaldības vārda zemesgrāmatās ierakstāma zeme, (...) ,ja uz šīs zemes ir pašvaldībai piederošās ēkas (būves); vietējās pašvaldības teritorijas plānojumā attiecīgi neapbūvēti zemes gabali paredzēti  jaunu pašvaldības ēku (būvju) celtniecībai un pašvaldību funkciju īstenošanai; Viļakas novada domes saistošajiem noteikumiem Nr.5/2012 „Par Viļakas novada teritorijas plānojumu 2012.-2024.gadam”,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w:t>
      </w:r>
      <w:r>
        <w:rPr>
          <w:b w:val="0"/>
          <w:i w:val="0"/>
          <w:sz w:val="24"/>
          <w:szCs w:val="24"/>
        </w:rPr>
        <w:lastRenderedPageBreak/>
        <w:t xml:space="preserve">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450"/>
        <w:jc w:val="both"/>
      </w:pPr>
      <w:r>
        <w:t>Ieskaitīt zemes vienību ar kadastra apzīmējumu 3892 004 0253  ar platību  0,5  ha   pašvaldībai piekritīgajās zemēs.</w:t>
      </w:r>
    </w:p>
    <w:p w:rsidR="00C52F1D" w:rsidRPr="004430DB" w:rsidRDefault="00C52F1D" w:rsidP="00C52F1D">
      <w:pPr>
        <w:rPr>
          <w:b/>
        </w:rPr>
      </w:pPr>
    </w:p>
    <w:p w:rsidR="00C52F1D" w:rsidRDefault="00C52F1D" w:rsidP="00C52F1D">
      <w:pPr>
        <w:jc w:val="center"/>
        <w:rPr>
          <w:b/>
        </w:rPr>
      </w:pPr>
      <w:r w:rsidRPr="004430DB">
        <w:rPr>
          <w:b/>
        </w:rPr>
        <w:t>32.</w:t>
      </w:r>
      <w:r>
        <w:rPr>
          <w:b/>
        </w:rPr>
        <w:t>&amp;</w:t>
      </w:r>
    </w:p>
    <w:p w:rsidR="00C52F1D" w:rsidRDefault="00C52F1D" w:rsidP="00C52F1D">
      <w:pPr>
        <w:jc w:val="center"/>
        <w:outlineLvl w:val="0"/>
        <w:rPr>
          <w:b/>
        </w:rPr>
      </w:pPr>
      <w:r w:rsidRPr="004430DB">
        <w:rPr>
          <w:b/>
        </w:rPr>
        <w:t>Par īres līguma laušanu</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Izskatot  </w:t>
      </w:r>
      <w:r w:rsidR="00A6480C">
        <w:t>A.P.</w:t>
      </w:r>
      <w:r>
        <w:t xml:space="preserve">  16.07.2014. iesniegumu, kurā iesniedzēja  lūdz  lauzt 29.11.2010. īres līgumu Nr. 10/4-1 ar 01.08.2014., jo tiek mainīta dzīves vieta, un  pamatojoties uz  likuma „Par pašvaldībām” 21. panta ievaddaļu, kura nosaka, ka dome var izskatīt jebkuru jautājumu, kurš ir tās pārziņā, 2010.gada 29.novembra īres līguma Nr. 10/4-1  noteikumiem,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240"/>
        <w:jc w:val="both"/>
      </w:pPr>
      <w:r>
        <w:t>Lauzt</w:t>
      </w:r>
      <w:r w:rsidR="00A6480C">
        <w:t xml:space="preserve"> </w:t>
      </w:r>
      <w:r>
        <w:t xml:space="preserve"> 29.11.2010. īres līgumu Nr. 10/4-1 ar </w:t>
      </w:r>
      <w:r w:rsidR="00A6480C">
        <w:t>A.P.</w:t>
      </w:r>
      <w:r>
        <w:t xml:space="preserve">, personas kods </w:t>
      </w:r>
      <w:r w:rsidR="00A6480C">
        <w:t>***</w:t>
      </w:r>
      <w:r>
        <w:t>, par dzīvokļa  Kultūras ielā 5-1, Žīguros, Žīguru pagastā, Viļakas novadā  īri ar 01.08.2014.</w:t>
      </w:r>
    </w:p>
    <w:p w:rsidR="00C52F1D" w:rsidRDefault="00C52F1D" w:rsidP="00C52F1D"/>
    <w:p w:rsidR="00C52F1D" w:rsidRDefault="00C52F1D" w:rsidP="00C52F1D">
      <w:pPr>
        <w:jc w:val="both"/>
        <w:rPr>
          <w:i/>
        </w:rPr>
      </w:pPr>
    </w:p>
    <w:p w:rsidR="00C52F1D" w:rsidRDefault="00C52F1D" w:rsidP="00C52F1D">
      <w:pPr>
        <w:jc w:val="center"/>
        <w:rPr>
          <w:b/>
        </w:rPr>
      </w:pPr>
      <w:r>
        <w:rPr>
          <w:b/>
        </w:rPr>
        <w:t>33.&amp;</w:t>
      </w:r>
    </w:p>
    <w:p w:rsidR="00C52F1D" w:rsidRDefault="00C52F1D" w:rsidP="00C52F1D">
      <w:pPr>
        <w:jc w:val="center"/>
        <w:rPr>
          <w:b/>
        </w:rPr>
      </w:pPr>
      <w:r w:rsidRPr="00F70830">
        <w:rPr>
          <w:b/>
        </w:rPr>
        <w:t>Par līdzfinansējuma nodrošināšanu projektam</w:t>
      </w:r>
    </w:p>
    <w:p w:rsidR="00C52F1D" w:rsidRDefault="00C52F1D" w:rsidP="00C52F1D">
      <w:pPr>
        <w:jc w:val="center"/>
        <w:rPr>
          <w:b/>
        </w:rPr>
      </w:pPr>
      <w:r>
        <w:rPr>
          <w:b/>
        </w:rPr>
        <w:t>””</w:t>
      </w:r>
      <w:r w:rsidRPr="00F70830">
        <w:rPr>
          <w:b/>
        </w:rPr>
        <w:t>Kabatiņa” –</w:t>
      </w:r>
      <w:r>
        <w:rPr>
          <w:b/>
        </w:rPr>
        <w:t xml:space="preserve"> </w:t>
      </w:r>
      <w:r w:rsidRPr="00F70830">
        <w:rPr>
          <w:b/>
        </w:rPr>
        <w:t xml:space="preserve">telpa Viļakas pamatskolā sociālā riska grupas skolēnu lietderīgai </w:t>
      </w:r>
    </w:p>
    <w:p w:rsidR="00C52F1D" w:rsidRDefault="00C52F1D" w:rsidP="00C52F1D">
      <w:pPr>
        <w:jc w:val="center"/>
        <w:rPr>
          <w:b/>
        </w:rPr>
      </w:pPr>
      <w:r w:rsidRPr="00F70830">
        <w:rPr>
          <w:b/>
        </w:rPr>
        <w:t>brīvā laika pavadīšanai</w:t>
      </w:r>
      <w:r>
        <w:rPr>
          <w:b/>
        </w:rPr>
        <w:t>”</w:t>
      </w:r>
      <w:r w:rsidRPr="005F396F">
        <w:rPr>
          <w:b/>
        </w:rPr>
        <w:t xml:space="preserve"> </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F70830" w:rsidRDefault="00C52F1D" w:rsidP="00C52F1D">
      <w:pPr>
        <w:jc w:val="both"/>
      </w:pPr>
      <w:r w:rsidRPr="00F70830">
        <w:t xml:space="preserve">  </w:t>
      </w:r>
      <w:r>
        <w:tab/>
      </w:r>
      <w:r w:rsidRPr="00F70830">
        <w:t>Pamatojoties uz likuma „Par pašvaldībām” 14.panta otrās daļas 2., 5. un 6.punktiem, kuri nosaka, ka lai izpildītu savas funkcijas, pašvaldībām likumā noteiktajā kārtībā ir pienākums:</w:t>
      </w:r>
    </w:p>
    <w:p w:rsidR="00C52F1D" w:rsidRPr="00F70830" w:rsidRDefault="00C52F1D" w:rsidP="00C52F1D">
      <w:pPr>
        <w:jc w:val="both"/>
      </w:pPr>
      <w:r w:rsidRPr="00F70830">
        <w:t>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izsludināto atklāta konkursa iesniegumu pieņemšanu 8.kārtas Leader projektiem no 2014.gada 20.j</w:t>
      </w:r>
      <w:r>
        <w:t>ūlija līdz 20.augustam 1.rīcībā</w:t>
      </w:r>
      <w:r w:rsidRPr="00F70830">
        <w:t xml:space="preserve"> „Sociālo pakalpojumu izveidošana un attīstība”</w:t>
      </w:r>
      <w:r>
        <w:t>,</w:t>
      </w:r>
      <w:r w:rsidRPr="00F70830">
        <w:t xml:space="preserve">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F70830" w:rsidRDefault="00C52F1D" w:rsidP="00C52F1D">
      <w:pPr>
        <w:jc w:val="both"/>
      </w:pPr>
    </w:p>
    <w:p w:rsidR="00C52F1D" w:rsidRPr="00F70830" w:rsidRDefault="00C52F1D" w:rsidP="00C52F1D">
      <w:pPr>
        <w:ind w:left="600"/>
        <w:jc w:val="both"/>
      </w:pPr>
      <w:r w:rsidRPr="00F70830">
        <w:t xml:space="preserve">Nodrošināt 2014.gada budžetā pašvaldības līdzfinansējumu 10% apmērā jeb </w:t>
      </w:r>
      <w:smartTag w:uri="schemas-tilde-lv/tildestengine" w:element="currency2">
        <w:smartTagPr>
          <w:attr w:name="currency_id" w:val="16"/>
          <w:attr w:name="currency_key" w:val="EUR"/>
          <w:attr w:name="currency_value" w:val="1"/>
          <w:attr w:name="currency_text" w:val="EUR"/>
        </w:smartTagPr>
        <w:r w:rsidRPr="00F70830">
          <w:t>EUR</w:t>
        </w:r>
      </w:smartTag>
      <w:r w:rsidRPr="00F70830">
        <w:t xml:space="preserve"> 494.37</w:t>
      </w:r>
      <w:r>
        <w:t xml:space="preserve"> </w:t>
      </w:r>
      <w:r w:rsidRPr="00F70830">
        <w:t xml:space="preserve">(četri simti deviņdesmit četri euro 37centi) un neattiecināmo izdevumu jeb PVN likmes segšanai </w:t>
      </w:r>
      <w:smartTag w:uri="schemas-tilde-lv/tildestengine" w:element="currency2">
        <w:smartTagPr>
          <w:attr w:name="currency_id" w:val="16"/>
          <w:attr w:name="currency_key" w:val="EUR"/>
          <w:attr w:name="currency_value" w:val="1"/>
          <w:attr w:name="currency_text" w:val="EUR"/>
        </w:smartTagPr>
        <w:r w:rsidRPr="00F70830">
          <w:t>EUR</w:t>
        </w:r>
      </w:smartTag>
      <w:r w:rsidRPr="00F70830">
        <w:t xml:space="preserve"> 1038.17</w:t>
      </w:r>
      <w:r>
        <w:t xml:space="preserve"> </w:t>
      </w:r>
      <w:r w:rsidRPr="00F70830">
        <w:t>(viens tūkstotis trīsdesmit astoņi euro 17 centi) projekta „</w:t>
      </w:r>
      <w:r w:rsidRPr="00F70830">
        <w:rPr>
          <w:i/>
        </w:rPr>
        <w:t>”Kabatiņa” –telpa Viļakas pamatskolā sociālā riska grupas skolēnu lietderīgai brīvā laika pavadīšanai</w:t>
      </w:r>
      <w:r w:rsidRPr="00F70830">
        <w:t>” realizācijai.</w:t>
      </w:r>
    </w:p>
    <w:p w:rsidR="00C52F1D" w:rsidRDefault="00C52F1D" w:rsidP="00C52F1D">
      <w:pPr>
        <w:jc w:val="both"/>
        <w:rPr>
          <w:b/>
        </w:rPr>
      </w:pPr>
    </w:p>
    <w:p w:rsidR="00C52F1D" w:rsidRDefault="00C52F1D" w:rsidP="00C52F1D">
      <w:pPr>
        <w:jc w:val="center"/>
        <w:rPr>
          <w:b/>
        </w:rPr>
      </w:pPr>
      <w:r>
        <w:rPr>
          <w:b/>
        </w:rPr>
        <w:t>34.&amp;</w:t>
      </w:r>
    </w:p>
    <w:p w:rsidR="00C52F1D" w:rsidRDefault="00C52F1D" w:rsidP="00C52F1D">
      <w:pPr>
        <w:jc w:val="center"/>
        <w:rPr>
          <w:b/>
        </w:rPr>
      </w:pPr>
      <w:r w:rsidRPr="00B5711B">
        <w:rPr>
          <w:b/>
        </w:rPr>
        <w:t>Par līdzfinansējuma nodrošināšanu</w:t>
      </w:r>
      <w:r>
        <w:rPr>
          <w:b/>
        </w:rPr>
        <w:t xml:space="preserve"> </w:t>
      </w:r>
      <w:r w:rsidRPr="00B5711B">
        <w:rPr>
          <w:b/>
        </w:rPr>
        <w:t>projektam</w:t>
      </w:r>
    </w:p>
    <w:p w:rsidR="00C52F1D" w:rsidRDefault="00C52F1D" w:rsidP="00C52F1D">
      <w:pPr>
        <w:jc w:val="center"/>
        <w:outlineLvl w:val="0"/>
        <w:rPr>
          <w:b/>
        </w:rPr>
      </w:pPr>
      <w:r>
        <w:rPr>
          <w:b/>
        </w:rPr>
        <w:t>”</w:t>
      </w:r>
      <w:r w:rsidRPr="00B5711B">
        <w:rPr>
          <w:b/>
        </w:rPr>
        <w:t>Smilšu terapija</w:t>
      </w:r>
      <w:r>
        <w:rPr>
          <w:b/>
        </w:rPr>
        <w:t xml:space="preserve"> </w:t>
      </w:r>
      <w:r w:rsidRPr="00B5711B">
        <w:rPr>
          <w:b/>
        </w:rPr>
        <w:t>-</w:t>
      </w:r>
      <w:r>
        <w:rPr>
          <w:b/>
        </w:rPr>
        <w:t xml:space="preserve"> </w:t>
      </w:r>
      <w:r w:rsidRPr="00B5711B">
        <w:rPr>
          <w:b/>
        </w:rPr>
        <w:t>papildus metode psiholoģiskajā konsultēšanā Viļakas novadā”</w:t>
      </w:r>
      <w:r w:rsidRPr="005F396F">
        <w:rPr>
          <w:b/>
        </w:rPr>
        <w:t xml:space="preserve"> </w:t>
      </w:r>
    </w:p>
    <w:p w:rsidR="00C52F1D" w:rsidRDefault="00C52F1D" w:rsidP="00C52F1D">
      <w:pPr>
        <w:jc w:val="center"/>
        <w:outlineLvl w:val="0"/>
      </w:pPr>
      <w:r>
        <w:rPr>
          <w:b/>
        </w:rPr>
        <w:lastRenderedPageBreak/>
        <w:t>____________________________________________________________________________</w:t>
      </w:r>
    </w:p>
    <w:p w:rsidR="00C52F1D" w:rsidRDefault="00C52F1D" w:rsidP="00C52F1D">
      <w:pPr>
        <w:jc w:val="center"/>
      </w:pPr>
      <w:r>
        <w:t>(S.Maksimovs)</w:t>
      </w:r>
    </w:p>
    <w:p w:rsidR="00C52F1D" w:rsidRDefault="00C52F1D" w:rsidP="00C52F1D"/>
    <w:p w:rsidR="00C52F1D" w:rsidRPr="00B5711B" w:rsidRDefault="00C52F1D" w:rsidP="00C52F1D">
      <w:pPr>
        <w:jc w:val="both"/>
      </w:pPr>
      <w:r w:rsidRPr="00B5711B">
        <w:t xml:space="preserve">  </w:t>
      </w:r>
      <w:r>
        <w:tab/>
      </w:r>
      <w:r w:rsidRPr="00B5711B">
        <w:t>Pamatojoties uz likuma „Par pašvaldībām” 14.panta otrās daļas 2., 5. un 6.punktiem, kuri nosaka, ka lai izpildītu savas funkcijas, pašvaldībām likumā noteiktajā kārtībā ir pienākums:</w:t>
      </w:r>
    </w:p>
    <w:p w:rsidR="00C52F1D" w:rsidRPr="00B5711B" w:rsidRDefault="00C52F1D" w:rsidP="00C52F1D">
      <w:pPr>
        <w:jc w:val="both"/>
      </w:pPr>
      <w:r w:rsidRPr="00B5711B">
        <w:t>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izsludināto atklāta konkursa iesniegumu pieņemšanu 8.kārtas Leader projektiem no 2014.gada 20.j</w:t>
      </w:r>
      <w:r>
        <w:t>ūlija līdz 20.augustam 1.rīcībā</w:t>
      </w:r>
      <w:r w:rsidRPr="00B5711B">
        <w:t xml:space="preserve"> „Sociālo pakalpojumu izveidošana un attīstība”</w:t>
      </w:r>
      <w:r>
        <w:t>,</w:t>
      </w:r>
      <w:r w:rsidRPr="00B5711B">
        <w:t xml:space="preserve">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B5711B" w:rsidRDefault="00C52F1D" w:rsidP="00C52F1D">
      <w:pPr>
        <w:jc w:val="both"/>
      </w:pPr>
    </w:p>
    <w:p w:rsidR="00C52F1D" w:rsidRPr="00B5711B" w:rsidRDefault="00C52F1D" w:rsidP="00C52F1D">
      <w:pPr>
        <w:ind w:left="600"/>
        <w:jc w:val="both"/>
      </w:pPr>
      <w:r w:rsidRPr="00B5711B">
        <w:t>Nodrošināt 2014.gada budžetā pašvaldības līdzfinansējumu 10% apmērā jeb EUR</w:t>
      </w:r>
      <w:r>
        <w:t xml:space="preserve"> </w:t>
      </w:r>
      <w:r w:rsidRPr="00B5711B">
        <w:t>38.40</w:t>
      </w:r>
      <w:r>
        <w:t xml:space="preserve"> </w:t>
      </w:r>
      <w:r w:rsidRPr="00B5711B">
        <w:t xml:space="preserve">(trīsdesmit astoņi euro 40centi) un neattiecināmo izdevumu jeb PVN likmes segšanai </w:t>
      </w:r>
      <w:smartTag w:uri="schemas-tilde-lv/tildestengine" w:element="currency2">
        <w:smartTagPr>
          <w:attr w:name="currency_id" w:val="16"/>
          <w:attr w:name="currency_key" w:val="EUR"/>
          <w:attr w:name="currency_value" w:val="1"/>
          <w:attr w:name="currency_text" w:val="EUR"/>
        </w:smartTagPr>
        <w:r w:rsidRPr="00B5711B">
          <w:t>EUR</w:t>
        </w:r>
      </w:smartTag>
      <w:r w:rsidRPr="00B5711B">
        <w:t xml:space="preserve"> 80.64</w:t>
      </w:r>
      <w:r>
        <w:t xml:space="preserve"> </w:t>
      </w:r>
      <w:r w:rsidRPr="00B5711B">
        <w:t>(astoņdesmit euro 64 centi) projekta „</w:t>
      </w:r>
      <w:r w:rsidRPr="00B5711B">
        <w:rPr>
          <w:i/>
        </w:rPr>
        <w:t>Smilšu terapija-papildus metode psiholoģiskajā konsultēšanā Viļakas novadā</w:t>
      </w:r>
      <w:r w:rsidRPr="00B5711B">
        <w:t>” realizācijai.</w:t>
      </w:r>
    </w:p>
    <w:p w:rsidR="00C52F1D" w:rsidRPr="00B5711B" w:rsidRDefault="00C52F1D" w:rsidP="00C52F1D">
      <w:pPr>
        <w:ind w:left="180"/>
        <w:jc w:val="both"/>
      </w:pPr>
    </w:p>
    <w:p w:rsidR="00C52F1D" w:rsidRDefault="00C52F1D" w:rsidP="00C52F1D">
      <w:pPr>
        <w:jc w:val="center"/>
        <w:rPr>
          <w:b/>
        </w:rPr>
      </w:pPr>
      <w:r>
        <w:rPr>
          <w:b/>
        </w:rPr>
        <w:t>35.&amp;</w:t>
      </w:r>
    </w:p>
    <w:p w:rsidR="00C52F1D" w:rsidRPr="00FB536A" w:rsidRDefault="00C52F1D" w:rsidP="00C52F1D">
      <w:pPr>
        <w:jc w:val="center"/>
        <w:rPr>
          <w:b/>
        </w:rPr>
      </w:pPr>
      <w:r w:rsidRPr="00FB536A">
        <w:rPr>
          <w:b/>
        </w:rPr>
        <w:t>Par līdzfinansējuma nodrošināšanu</w:t>
      </w:r>
      <w:r>
        <w:rPr>
          <w:b/>
        </w:rPr>
        <w:t xml:space="preserve"> p</w:t>
      </w:r>
      <w:r w:rsidRPr="00FB536A">
        <w:rPr>
          <w:b/>
        </w:rPr>
        <w:t>rojektam</w:t>
      </w:r>
      <w:r>
        <w:rPr>
          <w:b/>
        </w:rPr>
        <w:t xml:space="preserve"> </w:t>
      </w:r>
      <w:r w:rsidRPr="00FB536A">
        <w:rPr>
          <w:b/>
        </w:rPr>
        <w:t>”</w:t>
      </w:r>
      <w:r>
        <w:rPr>
          <w:b/>
        </w:rPr>
        <w:t>Justies kā mājas</w:t>
      </w:r>
      <w:r w:rsidRPr="00FB536A">
        <w:rPr>
          <w:b/>
        </w:rPr>
        <w:t>”</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p w:rsidR="00C52F1D" w:rsidRPr="00FB536A" w:rsidRDefault="00C52F1D" w:rsidP="00C52F1D">
      <w:pPr>
        <w:jc w:val="both"/>
      </w:pPr>
      <w:r w:rsidRPr="00FB536A">
        <w:t xml:space="preserve">  </w:t>
      </w:r>
      <w:r>
        <w:tab/>
      </w:r>
      <w:r w:rsidRPr="00FB536A">
        <w:t>Pamatojoties uz likuma „Par pašvaldībām” 14.panta otrās daļas 2., 5. un 6.punktiem, kuri nosaka, ka lai izpildītu savas funkcijas, pašvaldībām likumā noteiktajā kārtībā ir pienākums:</w:t>
      </w:r>
    </w:p>
    <w:p w:rsidR="00C52F1D" w:rsidRDefault="00C52F1D" w:rsidP="00C52F1D">
      <w:pPr>
        <w:jc w:val="both"/>
      </w:pPr>
      <w:r w:rsidRPr="00FB536A">
        <w:t>Racionāli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ka arī pamatojoties uz izsludināto atklāta konkursa iesniegumu pieņemšanu 8.kārtas Leader projektiem no 2014.gada 20.j</w:t>
      </w:r>
      <w:r>
        <w:t>ūlija līdz 20.augustam 1.rīcībā</w:t>
      </w:r>
      <w:r w:rsidRPr="00FB536A">
        <w:t xml:space="preserve"> „Sociālo pakalpojumu izveidošana un attīstība”</w:t>
      </w:r>
      <w:r>
        <w:t>,</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Pr="00FB536A" w:rsidRDefault="00C52F1D" w:rsidP="00C52F1D">
      <w:pPr>
        <w:jc w:val="both"/>
      </w:pPr>
    </w:p>
    <w:p w:rsidR="00C52F1D" w:rsidRPr="00FB536A" w:rsidRDefault="00C52F1D" w:rsidP="00C52F1D">
      <w:pPr>
        <w:ind w:left="600"/>
        <w:jc w:val="both"/>
      </w:pPr>
      <w:r w:rsidRPr="00FB536A">
        <w:t xml:space="preserve">Nodrošināt 2014.gada budžetā pašvaldības līdzfinansējumu 10% apmērā jeb </w:t>
      </w:r>
      <w:smartTag w:uri="schemas-tilde-lv/tildestengine" w:element="currency2">
        <w:smartTagPr>
          <w:attr w:name="currency_text" w:val="EUR"/>
          <w:attr w:name="currency_value" w:val="1"/>
          <w:attr w:name="currency_key" w:val="EUR"/>
          <w:attr w:name="currency_id" w:val="16"/>
        </w:smartTagPr>
        <w:r w:rsidRPr="00FB536A">
          <w:t>EUR</w:t>
        </w:r>
      </w:smartTag>
      <w:r w:rsidRPr="00FB536A">
        <w:t xml:space="preserve"> 197.19</w:t>
      </w:r>
      <w:r>
        <w:t xml:space="preserve"> </w:t>
      </w:r>
      <w:r w:rsidRPr="00FB536A">
        <w:t xml:space="preserve">(viens simts deviņdesmit septiņi euro 19centi) un neattiecināmo izdevumu jeb PVN likmes segšanai </w:t>
      </w:r>
      <w:smartTag w:uri="schemas-tilde-lv/tildestengine" w:element="currency2">
        <w:smartTagPr>
          <w:attr w:name="currency_id" w:val="16"/>
          <w:attr w:name="currency_key" w:val="EUR"/>
          <w:attr w:name="currency_value" w:val="1"/>
          <w:attr w:name="currency_text" w:val="EUR"/>
        </w:smartTagPr>
        <w:r w:rsidRPr="00FB536A">
          <w:t>EUR</w:t>
        </w:r>
      </w:smartTag>
      <w:r w:rsidRPr="00FB536A">
        <w:t xml:space="preserve"> 414.10</w:t>
      </w:r>
      <w:r>
        <w:t xml:space="preserve"> </w:t>
      </w:r>
      <w:r w:rsidRPr="00FB536A">
        <w:t>(četri simti četrpadsmit euro 10 centi) projekta „</w:t>
      </w:r>
      <w:r>
        <w:rPr>
          <w:i/>
        </w:rPr>
        <w:t>Justies kā mājās</w:t>
      </w:r>
      <w:r w:rsidRPr="00FB536A">
        <w:t>” realizācijai.</w:t>
      </w:r>
    </w:p>
    <w:p w:rsidR="00C52F1D" w:rsidRDefault="00C52F1D" w:rsidP="00C52F1D">
      <w:pPr>
        <w:outlineLvl w:val="0"/>
      </w:pPr>
    </w:p>
    <w:p w:rsidR="00C52F1D" w:rsidRDefault="00C52F1D" w:rsidP="00C52F1D">
      <w:pPr>
        <w:jc w:val="center"/>
        <w:outlineLvl w:val="0"/>
        <w:rPr>
          <w:b/>
        </w:rPr>
      </w:pPr>
      <w:r>
        <w:rPr>
          <w:b/>
        </w:rPr>
        <w:t>36</w:t>
      </w:r>
      <w:r w:rsidRPr="00243C20">
        <w:rPr>
          <w:b/>
        </w:rPr>
        <w:t>.</w:t>
      </w:r>
      <w:r>
        <w:rPr>
          <w:b/>
        </w:rPr>
        <w:t>&amp;</w:t>
      </w:r>
    </w:p>
    <w:p w:rsidR="00C52F1D" w:rsidRDefault="00C52F1D" w:rsidP="00C52F1D">
      <w:pPr>
        <w:jc w:val="center"/>
        <w:outlineLvl w:val="0"/>
        <w:rPr>
          <w:b/>
        </w:rPr>
      </w:pPr>
      <w:r w:rsidRPr="00243C20">
        <w:rPr>
          <w:b/>
        </w:rPr>
        <w:t xml:space="preserve">Par  ikgadējā  apmaksātā atvaļinājuma piešķiršanu Viļakas novada domes </w:t>
      </w:r>
    </w:p>
    <w:p w:rsidR="00C52F1D" w:rsidRDefault="00C52F1D" w:rsidP="00C52F1D">
      <w:pPr>
        <w:jc w:val="center"/>
        <w:outlineLvl w:val="0"/>
        <w:rPr>
          <w:b/>
        </w:rPr>
      </w:pPr>
      <w:r>
        <w:rPr>
          <w:b/>
        </w:rPr>
        <w:t>priekšsēdētājam Sergejam Maksimovam</w:t>
      </w:r>
    </w:p>
    <w:p w:rsidR="00C52F1D" w:rsidRPr="00243C20" w:rsidRDefault="00C52F1D" w:rsidP="00C52F1D">
      <w:pPr>
        <w:jc w:val="center"/>
        <w:outlineLvl w:val="0"/>
        <w:rPr>
          <w:b/>
        </w:rPr>
      </w:pPr>
      <w:r>
        <w:rPr>
          <w:b/>
        </w:rPr>
        <w:t>______________________________________________________________________________</w:t>
      </w:r>
    </w:p>
    <w:p w:rsidR="00C52F1D" w:rsidRDefault="00C52F1D" w:rsidP="00C52F1D">
      <w:pPr>
        <w:jc w:val="center"/>
      </w:pPr>
      <w:r>
        <w:t>(S.Maksimovs)</w:t>
      </w:r>
    </w:p>
    <w:p w:rsidR="00C52F1D" w:rsidRDefault="00C52F1D" w:rsidP="00C52F1D"/>
    <w:p w:rsidR="00C52F1D" w:rsidRDefault="00C52F1D" w:rsidP="00C52F1D">
      <w:pPr>
        <w:jc w:val="both"/>
      </w:pPr>
      <w:r>
        <w:t xml:space="preserve">            Pamatojoties uz likuma „Par pašvaldībām” 21.panta pirmās daļas 27. punktu, kurš nosaka, ka  dome var izskatīt jebkuru jautājumu, kas ir attiecīgās pašvaldības pārziņā, turklāt tikai dome var  pieņemt lēmumus  citos likumā paredzētajos gadījumos,  Darba likuma  149. panta  pirmo daļu, </w:t>
      </w:r>
      <w:r>
        <w:lastRenderedPageBreak/>
        <w:t>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 darbiniekiem) (...) piešķir   četras kalendāra nedēļas  ilgu  ikgadējo apmaksāto atvaļinājumu, neieskaitot svētku dienas,  41.panta  1.</w:t>
      </w:r>
      <w:r w:rsidRPr="00793542">
        <w:rPr>
          <w:vertAlign w:val="superscript"/>
        </w:rPr>
        <w:t>1</w:t>
      </w:r>
      <w:r w:rsidRPr="00793542">
        <w:t xml:space="preserve"> daļu, </w:t>
      </w:r>
      <w:r>
        <w:t>kura nosaka, ka  amatpersonai (</w:t>
      </w:r>
      <w:r w:rsidRPr="00793542">
        <w:t>darbiniekam) un valsts vai  pašvaldības institūcijas vadī</w:t>
      </w:r>
      <w:r>
        <w:t>tājam  vienojoties, ikgadējo ap</w:t>
      </w:r>
      <w:r w:rsidRPr="00793542">
        <w:t>maksāto</w:t>
      </w:r>
      <w:r>
        <w:t xml:space="preserve"> atvaļinājumu kārtējā gadā var piešķirt pa daļām, taču viena no atvaļinājuma daļām  kārtējā gadā  nedrīkst būt īsāka par divām nepārtrauktām  kalendāra nedēļām, Darba likuma  74.panta sesto daļu, kura nosaka, ka darbiniekam, kurš ārstniecības iestādē nodod asinis, pēc katras šādas dienas  piešķir atpūtas dienu, izmaksājot šā panta trešajā daļā noteikto atlīdzību. Darbiniekam un darba devējam vienojoties, šo atpūtas dienu var piešķirt citā laikā,  151.panta pirmās daļas 1.punktu, kurš nosaka, ka ikgadējo apmaksāto papildatvaļinājumu piešķir darbiniekiem, kuriem ir trīs un vairāki bērni vecumā līdz 16.gadiem(...)-trīs darba dienas;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Alberts Draviņš, Jaroslavs Kozlovs, Andis Ločmelis,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Sergejs Maksimovs</w:t>
      </w:r>
      <w:r w:rsidRPr="00B12451">
        <w:rPr>
          <w:b w:val="0"/>
          <w:i w:val="0"/>
          <w:sz w:val="24"/>
          <w:szCs w:val="24"/>
        </w:rPr>
        <w:t xml:space="preserve"> saskaņā ar likumu “Par interešu konflikta novēršanu valsts amatpersonu darbībā”)</w:t>
      </w:r>
      <w:r>
        <w:rPr>
          <w:b w:val="0"/>
          <w:i w:val="0"/>
          <w:sz w:val="24"/>
          <w:szCs w:val="24"/>
        </w:rPr>
        <w:t xml:space="preserve">, </w:t>
      </w:r>
      <w:r w:rsidRPr="00D40C67">
        <w:rPr>
          <w:b w:val="0"/>
          <w:i w:val="0"/>
          <w:sz w:val="24"/>
          <w:szCs w:val="24"/>
        </w:rPr>
        <w:t xml:space="preserve">Viļakas novada dome </w:t>
      </w:r>
      <w:r w:rsidRPr="00D40C67">
        <w:rPr>
          <w:i w:val="0"/>
          <w:sz w:val="24"/>
          <w:szCs w:val="24"/>
        </w:rPr>
        <w:t>NOLEMJ:</w:t>
      </w:r>
    </w:p>
    <w:p w:rsidR="00C52F1D" w:rsidRDefault="00C52F1D" w:rsidP="00C52F1D">
      <w:pPr>
        <w:jc w:val="both"/>
      </w:pPr>
    </w:p>
    <w:p w:rsidR="00C52F1D" w:rsidRDefault="00C52F1D" w:rsidP="00C52F1D">
      <w:pPr>
        <w:ind w:left="630"/>
        <w:jc w:val="both"/>
      </w:pPr>
      <w:r>
        <w:t xml:space="preserve">Piešķirt Viļakas novada domes priekšsēdētājam Sergejam Maksimovam ikgadējā apmaksātā atvaļinājuma  daļu -1 kalendāro dienu; par divām asins nodošanas reizēm – 2  darba dienas, un ikgadējo apmaksāto papildatvaļinājumu par bērniem – 3 darba dienas,  nosakot atvaļinājuma laiku  no 2014.gada 1. augusta  līdz 2014.gada 8. augustam.  </w:t>
      </w:r>
    </w:p>
    <w:p w:rsidR="00C52F1D" w:rsidRDefault="00C52F1D" w:rsidP="00C52F1D">
      <w:r w:rsidRPr="0060546C">
        <w:rPr>
          <w:rFonts w:ascii="Arial" w:hAnsi="Arial" w:cs="Arial"/>
          <w:vanish/>
          <w:color w:val="393E37"/>
          <w:sz w:val="18"/>
          <w:lang w:eastAsia="ru-RU"/>
        </w:rPr>
        <w:t> </w:t>
      </w:r>
    </w:p>
    <w:p w:rsidR="00C52F1D" w:rsidRPr="008A2BC7" w:rsidRDefault="00C52F1D" w:rsidP="00C52F1D">
      <w:pPr>
        <w:rPr>
          <w:sz w:val="20"/>
          <w:szCs w:val="20"/>
        </w:rPr>
      </w:pPr>
    </w:p>
    <w:p w:rsidR="00C52F1D" w:rsidRDefault="00C52F1D" w:rsidP="00C52F1D">
      <w:pPr>
        <w:jc w:val="center"/>
        <w:outlineLvl w:val="0"/>
        <w:rPr>
          <w:b/>
        </w:rPr>
      </w:pPr>
      <w:r w:rsidRPr="008A2BC7">
        <w:rPr>
          <w:b/>
        </w:rPr>
        <w:t>37.</w:t>
      </w:r>
      <w:r>
        <w:rPr>
          <w:b/>
        </w:rPr>
        <w:t>&amp;</w:t>
      </w:r>
    </w:p>
    <w:p w:rsidR="00C52F1D" w:rsidRDefault="00C52F1D" w:rsidP="00C52F1D">
      <w:pPr>
        <w:jc w:val="center"/>
        <w:outlineLvl w:val="0"/>
        <w:rPr>
          <w:b/>
        </w:rPr>
      </w:pPr>
      <w:r w:rsidRPr="008A2BC7">
        <w:rPr>
          <w:b/>
        </w:rPr>
        <w:t>Par  ikgadējā  apmaksātā atvaļinājuma piešķiršanu Viļakas novada domes izpilddirektorei Zigrīdai Vancānei</w:t>
      </w:r>
    </w:p>
    <w:p w:rsidR="00C52F1D" w:rsidRDefault="00C52F1D" w:rsidP="00C52F1D">
      <w:pPr>
        <w:jc w:val="center"/>
        <w:outlineLvl w:val="0"/>
      </w:pPr>
      <w:r>
        <w:rPr>
          <w:b/>
        </w:rPr>
        <w:t>____________________________________________________________________________</w:t>
      </w:r>
    </w:p>
    <w:p w:rsidR="00C52F1D" w:rsidRDefault="00C52F1D" w:rsidP="00C52F1D">
      <w:pPr>
        <w:jc w:val="center"/>
      </w:pPr>
      <w:r>
        <w:t>(S.Maksimovs)</w:t>
      </w:r>
    </w:p>
    <w:p w:rsidR="00C52F1D" w:rsidRDefault="00C52F1D" w:rsidP="00C52F1D">
      <w:r>
        <w:t xml:space="preserve">     </w:t>
      </w:r>
    </w:p>
    <w:p w:rsidR="00C52F1D" w:rsidRDefault="00C52F1D" w:rsidP="00C52F1D">
      <w:pPr>
        <w:jc w:val="both"/>
      </w:pPr>
      <w:r>
        <w:t xml:space="preserve">       Pamatojoties uz likuma „Par pašvaldībām”21.panta pirmās daļas 27. punktu, kurš nosaka, ka  dome var izskatīt jebkuru jautājumu, kas ir attiecīgās pašvaldības pārziņā, turklāt tikai dome var  pieņemt lēmumus  citos likumā paredzētajos gadījumos,  Darba likuma  149. panta  pirmo daļu, 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 darbiniekiem) (...) piešķir   četras kalendāra nedēļas  ilgu  ikgadējo apmaksāto atvaļinājumu, neieskaitot svētku dienas,  41.panta  1.</w:t>
      </w:r>
      <w:r w:rsidRPr="00793542">
        <w:rPr>
          <w:vertAlign w:val="superscript"/>
        </w:rPr>
        <w:t>1</w:t>
      </w:r>
      <w:r w:rsidRPr="00793542">
        <w:t xml:space="preserve"> daļu, kur</w:t>
      </w:r>
      <w:r>
        <w:t>a nosaka, ka  amatpersonai (</w:t>
      </w:r>
      <w:r w:rsidRPr="00793542">
        <w:t>darbiniekam) un valsts vai  pašvaldības institūcijas vadītājam  vienojoties, ikgadējo apamaksāto</w:t>
      </w:r>
      <w:r>
        <w:t xml:space="preserve">  atvaļinājumu kārtējā gadā var piešķirt pa daļām, taču viena  no atvaļinājuma daļām  kārtējā gadā  nedrīkst būt īsāka par divām nepārtrauktām  kalendāra nedēļām, </w:t>
      </w:r>
    </w:p>
    <w:p w:rsidR="00C52F1D" w:rsidRPr="00D40C67" w:rsidRDefault="00C52F1D" w:rsidP="00C52F1D">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w:t>
      </w:r>
      <w:r>
        <w:rPr>
          <w:b w:val="0"/>
          <w:i w:val="0"/>
          <w:sz w:val="24"/>
          <w:szCs w:val="24"/>
        </w:rPr>
        <w:t xml:space="preserve">Leonids Cvetkovs, Alberts Draviņš, Jaroslavs Kozlovs, Andis Ločmelis, Sergejs Maksimovs, Uldis Matisāns, </w:t>
      </w:r>
      <w:r w:rsidRPr="00D40C67">
        <w:rPr>
          <w:b w:val="0"/>
          <w:i w:val="0"/>
          <w:sz w:val="24"/>
          <w:szCs w:val="24"/>
        </w:rPr>
        <w:t xml:space="preserve">Aldis Pušpurs, </w:t>
      </w:r>
      <w:r>
        <w:rPr>
          <w:b w:val="0"/>
          <w:i w:val="0"/>
          <w:sz w:val="24"/>
          <w:szCs w:val="24"/>
        </w:rPr>
        <w:t xml:space="preserve">Ināra Sokirka, Jeļena Suhiha, Ilze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52F1D" w:rsidRDefault="00C52F1D" w:rsidP="00C52F1D"/>
    <w:p w:rsidR="00C52F1D" w:rsidRDefault="00C52F1D" w:rsidP="00C52F1D">
      <w:pPr>
        <w:ind w:left="630"/>
        <w:jc w:val="both"/>
      </w:pPr>
      <w:r>
        <w:lastRenderedPageBreak/>
        <w:t xml:space="preserve">Piešķirt Viļakas novada domes izpilddirektorei Zigrīdai Vancānei  ikgadējā apmaksātā atvaļinājuma  daļu - 1 (vienu)  kalendāro nedēļu  no 2014.gada 11.augusta  līdz 2014.gada 17.augustam. </w:t>
      </w:r>
    </w:p>
    <w:p w:rsidR="00C52F1D" w:rsidRDefault="00C52F1D" w:rsidP="00C52F1D">
      <w:pPr>
        <w:pStyle w:val="naisf"/>
        <w:spacing w:before="0" w:beforeAutospacing="0" w:after="0" w:afterAutospacing="0"/>
        <w:rPr>
          <w:lang w:val="lv-LV"/>
        </w:rPr>
      </w:pPr>
    </w:p>
    <w:p w:rsidR="00C52F1D" w:rsidRDefault="00C52F1D" w:rsidP="00C52F1D">
      <w:pPr>
        <w:pStyle w:val="naisf"/>
        <w:spacing w:before="0" w:beforeAutospacing="0" w:after="0" w:afterAutospacing="0"/>
        <w:rPr>
          <w:lang w:val="lv-LV"/>
        </w:rPr>
      </w:pPr>
      <w:r>
        <w:rPr>
          <w:lang w:val="lv-LV"/>
        </w:rPr>
        <w:t>Sēdi slēdz plkst. 14:50</w:t>
      </w:r>
    </w:p>
    <w:p w:rsidR="00C52F1D" w:rsidRDefault="00C52F1D" w:rsidP="00C52F1D">
      <w:pPr>
        <w:pStyle w:val="naisf"/>
        <w:spacing w:before="0" w:beforeAutospacing="0" w:after="0" w:afterAutospacing="0"/>
        <w:rPr>
          <w:lang w:val="lv-LV"/>
        </w:rPr>
      </w:pPr>
    </w:p>
    <w:p w:rsidR="00C52F1D" w:rsidRDefault="00C52F1D" w:rsidP="00C52F1D">
      <w:pPr>
        <w:pStyle w:val="naisf"/>
        <w:spacing w:before="0" w:beforeAutospacing="0" w:after="0" w:afterAutospacing="0"/>
        <w:rPr>
          <w:lang w:val="lv-LV"/>
        </w:rPr>
      </w:pPr>
    </w:p>
    <w:p w:rsidR="00C52F1D" w:rsidRPr="004E3510" w:rsidRDefault="00C52F1D" w:rsidP="00C52F1D">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C52F1D" w:rsidRDefault="00C52F1D" w:rsidP="00C52F1D">
      <w:pPr>
        <w:pStyle w:val="naisf"/>
        <w:spacing w:before="0" w:beforeAutospacing="0" w:after="0" w:afterAutospacing="0"/>
        <w:rPr>
          <w:lang w:val="lv-LV"/>
        </w:rPr>
      </w:pPr>
    </w:p>
    <w:p w:rsidR="00C52F1D" w:rsidRDefault="00C52F1D" w:rsidP="00C52F1D">
      <w:pPr>
        <w:pStyle w:val="naisf"/>
        <w:spacing w:before="0" w:beforeAutospacing="0" w:after="0" w:afterAutospacing="0"/>
        <w:rPr>
          <w:lang w:val="lv-LV"/>
        </w:rPr>
      </w:pPr>
    </w:p>
    <w:p w:rsidR="00C52F1D" w:rsidRPr="003D37DD" w:rsidRDefault="00C52F1D" w:rsidP="00C52F1D">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Vija Gaiduka</w:t>
      </w:r>
      <w:r w:rsidRPr="003D37DD">
        <w:rPr>
          <w:sz w:val="20"/>
          <w:szCs w:val="20"/>
          <w:lang w:val="lv-LV"/>
        </w:rPr>
        <w:t xml:space="preserve">  _________________________</w:t>
      </w:r>
    </w:p>
    <w:p w:rsidR="00C52F1D" w:rsidRDefault="00C52F1D" w:rsidP="00C52F1D"/>
    <w:p w:rsidR="00C52F1D" w:rsidRDefault="00C52F1D" w:rsidP="00C52F1D">
      <w:r w:rsidRPr="0060546C">
        <w:rPr>
          <w:rFonts w:ascii="Arial" w:hAnsi="Arial" w:cs="Arial"/>
          <w:vanish/>
          <w:color w:val="393E37"/>
          <w:sz w:val="18"/>
          <w:lang w:eastAsia="ru-RU"/>
        </w:rPr>
        <w:t> </w:t>
      </w:r>
    </w:p>
    <w:p w:rsidR="00A6480C" w:rsidRDefault="00A6480C">
      <w:r>
        <w:br w:type="page"/>
      </w:r>
    </w:p>
    <w:p w:rsidR="00C52F1D" w:rsidRPr="007827C9" w:rsidRDefault="00C52F1D" w:rsidP="00C52F1D">
      <w:pPr>
        <w:pStyle w:val="naisf"/>
        <w:spacing w:before="0" w:after="0"/>
        <w:jc w:val="center"/>
        <w:rPr>
          <w:b/>
        </w:rPr>
      </w:pPr>
      <w:r w:rsidRPr="007827C9">
        <w:object w:dxaOrig="1446" w:dyaOrig="2160">
          <v:shape id="_x0000_i1026" type="#_x0000_t75" style="width:48pt;height:1in" o:ole="" o:allowoverlap="f">
            <v:imagedata r:id="rId7" o:title=""/>
          </v:shape>
          <o:OLEObject Type="Embed" ProgID="Word.Picture.8" ShapeID="_x0000_i1026" DrawAspect="Content" ObjectID="_1468837177" r:id="rId9"/>
        </w:object>
      </w:r>
    </w:p>
    <w:p w:rsidR="00C52F1D" w:rsidRPr="007827C9" w:rsidRDefault="00C52F1D" w:rsidP="00C52F1D">
      <w:pPr>
        <w:jc w:val="center"/>
      </w:pPr>
      <w:r w:rsidRPr="007827C9">
        <w:t>LATVIJAS  REPUBLIKA</w:t>
      </w:r>
    </w:p>
    <w:p w:rsidR="00C52F1D" w:rsidRPr="007827C9" w:rsidRDefault="00C52F1D" w:rsidP="00C52F1D">
      <w:pPr>
        <w:jc w:val="center"/>
        <w:rPr>
          <w:b/>
        </w:rPr>
      </w:pPr>
      <w:r w:rsidRPr="007827C9">
        <w:rPr>
          <w:b/>
          <w:caps/>
        </w:rPr>
        <w:t>Viļakas</w:t>
      </w:r>
      <w:r w:rsidRPr="007827C9">
        <w:rPr>
          <w:b/>
        </w:rPr>
        <w:t xml:space="preserve"> NOVADA DOME</w:t>
      </w:r>
    </w:p>
    <w:p w:rsidR="00C52F1D" w:rsidRPr="007827C9" w:rsidRDefault="00C52F1D" w:rsidP="00C52F1D">
      <w:pPr>
        <w:jc w:val="center"/>
      </w:pPr>
      <w:r w:rsidRPr="007827C9">
        <w:t>Reģ.Nr. 90009115618, Abrenes iela 26, Viļaka, Viļakas novads, LV-4583</w:t>
      </w:r>
    </w:p>
    <w:p w:rsidR="00C52F1D" w:rsidRPr="007827C9" w:rsidRDefault="00C52F1D" w:rsidP="00C52F1D">
      <w:pPr>
        <w:pBdr>
          <w:bottom w:val="single" w:sz="12" w:space="1" w:color="auto"/>
        </w:pBdr>
        <w:jc w:val="center"/>
      </w:pPr>
      <w:r w:rsidRPr="007827C9">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827C9">
            <w:t>64507225</w:t>
          </w:r>
        </w:smartTag>
      </w:smartTag>
      <w:r w:rsidRPr="007827C9">
        <w:t xml:space="preserve">, </w:t>
      </w:r>
      <w:smartTag w:uri="schemas-tilde-lv/tildestengine" w:element="veidnes">
        <w:smartTagPr>
          <w:attr w:name="text" w:val="fakss"/>
          <w:attr w:name="id" w:val="-1"/>
          <w:attr w:name="baseform" w:val="faks|s"/>
        </w:smartTagPr>
        <w:r w:rsidRPr="007827C9">
          <w:t>fakss</w:t>
        </w:r>
      </w:smartTag>
      <w:r w:rsidRPr="007827C9">
        <w:t xml:space="preserve"> 64507208; e-pasts: </w:t>
      </w:r>
      <w:smartTag w:uri="urn:schemas-microsoft-com:office:smarttags" w:element="PersonName">
        <w:r w:rsidRPr="007827C9">
          <w:t>dome@vilaka.lv</w:t>
        </w:r>
      </w:smartTag>
    </w:p>
    <w:p w:rsidR="00C52F1D" w:rsidRPr="007827C9" w:rsidRDefault="00C52F1D" w:rsidP="00C52F1D">
      <w:pPr>
        <w:jc w:val="right"/>
        <w:rPr>
          <w:b/>
          <w:i/>
        </w:rPr>
      </w:pPr>
    </w:p>
    <w:p w:rsidR="00C52F1D" w:rsidRDefault="00C52F1D" w:rsidP="00C52F1D">
      <w:pPr>
        <w:jc w:val="right"/>
        <w:rPr>
          <w:b/>
          <w:color w:val="000000"/>
        </w:rPr>
      </w:pPr>
    </w:p>
    <w:p w:rsidR="00C52F1D" w:rsidRPr="007827C9" w:rsidRDefault="00C52F1D" w:rsidP="00C52F1D">
      <w:pPr>
        <w:jc w:val="right"/>
        <w:rPr>
          <w:b/>
          <w:color w:val="000000"/>
        </w:rPr>
      </w:pPr>
    </w:p>
    <w:p w:rsidR="00C52F1D" w:rsidRPr="00D169DB" w:rsidRDefault="00C52F1D" w:rsidP="00C52F1D">
      <w:pPr>
        <w:jc w:val="right"/>
        <w:rPr>
          <w:b/>
          <w:color w:val="000000"/>
        </w:rPr>
      </w:pPr>
      <w:r w:rsidRPr="00D169DB">
        <w:rPr>
          <w:b/>
          <w:color w:val="000000"/>
        </w:rPr>
        <w:t>APSTIPRINĀTI</w:t>
      </w:r>
    </w:p>
    <w:p w:rsidR="00C52F1D" w:rsidRPr="00D169DB" w:rsidRDefault="00C52F1D" w:rsidP="00C52F1D">
      <w:pPr>
        <w:jc w:val="right"/>
        <w:rPr>
          <w:color w:val="000000"/>
        </w:rPr>
      </w:pPr>
      <w:r w:rsidRPr="00D169DB">
        <w:rPr>
          <w:color w:val="000000"/>
        </w:rPr>
        <w:t>Ar Viļakas novada domes</w:t>
      </w:r>
    </w:p>
    <w:p w:rsidR="00C52F1D" w:rsidRPr="00D169DB" w:rsidRDefault="00C52F1D" w:rsidP="00C52F1D">
      <w:pPr>
        <w:jc w:val="right"/>
        <w:rPr>
          <w:color w:val="000000"/>
        </w:rPr>
      </w:pPr>
      <w:r>
        <w:rPr>
          <w:color w:val="000000"/>
        </w:rPr>
        <w:t>31.07.2014.</w:t>
      </w:r>
      <w:r w:rsidRPr="00D169DB">
        <w:rPr>
          <w:color w:val="000000"/>
        </w:rPr>
        <w:t> sēdes lēmumu</w:t>
      </w:r>
    </w:p>
    <w:p w:rsidR="00C52F1D" w:rsidRPr="00D169DB" w:rsidRDefault="00C52F1D" w:rsidP="00C52F1D">
      <w:pPr>
        <w:jc w:val="right"/>
        <w:rPr>
          <w:color w:val="000000"/>
        </w:rPr>
      </w:pPr>
      <w:r>
        <w:rPr>
          <w:color w:val="000000"/>
        </w:rPr>
        <w:t>(protokols Nr.13,&amp; 15</w:t>
      </w:r>
      <w:r w:rsidRPr="00D169DB">
        <w:rPr>
          <w:color w:val="000000"/>
        </w:rPr>
        <w:t>)</w:t>
      </w:r>
    </w:p>
    <w:p w:rsidR="00C52F1D" w:rsidRDefault="00C52F1D" w:rsidP="00C52F1D">
      <w:pPr>
        <w:jc w:val="center"/>
        <w:rPr>
          <w:b/>
        </w:rPr>
      </w:pPr>
    </w:p>
    <w:p w:rsidR="00C52F1D" w:rsidRPr="0031079F" w:rsidRDefault="00C52F1D" w:rsidP="00C52F1D">
      <w:pPr>
        <w:jc w:val="center"/>
        <w:rPr>
          <w:b/>
        </w:rPr>
      </w:pPr>
      <w:r w:rsidRPr="0031079F">
        <w:rPr>
          <w:b/>
        </w:rPr>
        <w:t>SAISTOŠIE NOTEIKUMI</w:t>
      </w:r>
    </w:p>
    <w:p w:rsidR="00C52F1D" w:rsidRPr="0031079F" w:rsidRDefault="00C52F1D" w:rsidP="00C52F1D">
      <w:pPr>
        <w:jc w:val="center"/>
      </w:pPr>
      <w:r w:rsidRPr="0031079F">
        <w:t>Viļakā</w:t>
      </w:r>
    </w:p>
    <w:p w:rsidR="00C52F1D" w:rsidRPr="0031079F" w:rsidRDefault="00C52F1D" w:rsidP="00C52F1D"/>
    <w:p w:rsidR="00C52F1D" w:rsidRPr="0031079F" w:rsidRDefault="00C52F1D" w:rsidP="00C52F1D">
      <w:pPr>
        <w:rPr>
          <w:b/>
          <w:color w:val="000000"/>
        </w:rPr>
      </w:pPr>
      <w:r w:rsidRPr="0031079F">
        <w:t xml:space="preserve">2014.gada  </w:t>
      </w:r>
      <w:r>
        <w:t>31.</w:t>
      </w:r>
      <w:r w:rsidRPr="0031079F">
        <w:t xml:space="preserve">jūlijā                                                                                              </w:t>
      </w:r>
      <w:r w:rsidRPr="0031079F">
        <w:tab/>
      </w:r>
      <w:r w:rsidRPr="0031079F">
        <w:rPr>
          <w:b/>
        </w:rPr>
        <w:t>Nr.</w:t>
      </w:r>
      <w:r>
        <w:rPr>
          <w:b/>
        </w:rPr>
        <w:t>7/2014</w:t>
      </w:r>
    </w:p>
    <w:p w:rsidR="00C52F1D" w:rsidRPr="0031079F" w:rsidRDefault="00C52F1D" w:rsidP="00C52F1D">
      <w:pPr>
        <w:tabs>
          <w:tab w:val="left" w:pos="0"/>
        </w:tabs>
        <w:jc w:val="center"/>
        <w:rPr>
          <w:b/>
        </w:rPr>
      </w:pPr>
    </w:p>
    <w:p w:rsidR="00C52F1D" w:rsidRPr="0031079F" w:rsidRDefault="00C52F1D" w:rsidP="00C52F1D">
      <w:pPr>
        <w:tabs>
          <w:tab w:val="left" w:pos="0"/>
        </w:tabs>
        <w:jc w:val="center"/>
        <w:rPr>
          <w:b/>
        </w:rPr>
      </w:pPr>
    </w:p>
    <w:p w:rsidR="00C52F1D" w:rsidRPr="0031079F" w:rsidRDefault="00C52F1D" w:rsidP="00C52F1D">
      <w:pPr>
        <w:tabs>
          <w:tab w:val="left" w:pos="0"/>
        </w:tabs>
        <w:jc w:val="center"/>
        <w:rPr>
          <w:b/>
        </w:rPr>
      </w:pPr>
      <w:r w:rsidRPr="0031079F">
        <w:rPr>
          <w:b/>
        </w:rPr>
        <w:t xml:space="preserve">Grozījumi Viļakas novada pašvaldības 27.01.2014. Saistošajos noteikumos Nr.1/2014 </w:t>
      </w:r>
    </w:p>
    <w:p w:rsidR="00C52F1D" w:rsidRPr="0031079F" w:rsidRDefault="00C52F1D" w:rsidP="00C52F1D">
      <w:pPr>
        <w:tabs>
          <w:tab w:val="left" w:pos="0"/>
        </w:tabs>
        <w:jc w:val="center"/>
        <w:rPr>
          <w:b/>
        </w:rPr>
      </w:pPr>
      <w:r w:rsidRPr="0031079F">
        <w:rPr>
          <w:b/>
        </w:rPr>
        <w:t>„Par Viļakas novada pašvaldības 2014.gada budžetu”</w:t>
      </w:r>
    </w:p>
    <w:p w:rsidR="00C52F1D" w:rsidRPr="0031079F" w:rsidRDefault="00C52F1D" w:rsidP="00C52F1D">
      <w:pPr>
        <w:ind w:left="4860"/>
        <w:rPr>
          <w:i/>
          <w:color w:val="000000"/>
        </w:rPr>
      </w:pPr>
      <w:r w:rsidRPr="0031079F">
        <w:rPr>
          <w:i/>
          <w:color w:val="000000"/>
        </w:rPr>
        <w:t> </w:t>
      </w:r>
    </w:p>
    <w:p w:rsidR="00C52F1D" w:rsidRPr="0031079F" w:rsidRDefault="00C52F1D" w:rsidP="00C52F1D">
      <w:pPr>
        <w:ind w:left="4950"/>
        <w:rPr>
          <w:i/>
        </w:rPr>
      </w:pPr>
      <w:r w:rsidRPr="0031079F">
        <w:rPr>
          <w:i/>
        </w:rPr>
        <w:t>Izdoti saskaņā ar likuma “Par pašvaldībām”</w:t>
      </w:r>
    </w:p>
    <w:p w:rsidR="00C52F1D" w:rsidRPr="0031079F" w:rsidRDefault="00C52F1D" w:rsidP="00C52F1D">
      <w:pPr>
        <w:ind w:left="4950"/>
        <w:rPr>
          <w:i/>
        </w:rPr>
      </w:pPr>
      <w:r w:rsidRPr="0031079F">
        <w:rPr>
          <w:i/>
        </w:rPr>
        <w:t xml:space="preserve">14.panta 2.daļas 2.punktu, 21.panta 1.daļas </w:t>
      </w:r>
    </w:p>
    <w:p w:rsidR="00C52F1D" w:rsidRPr="0031079F" w:rsidRDefault="00C52F1D" w:rsidP="00C52F1D">
      <w:pPr>
        <w:ind w:left="4950"/>
        <w:rPr>
          <w:i/>
        </w:rPr>
      </w:pPr>
      <w:r w:rsidRPr="0031079F">
        <w:rPr>
          <w:i/>
        </w:rPr>
        <w:t xml:space="preserve">2.punktu, 46.panta 1.un 2.daļu un likuma  </w:t>
      </w:r>
    </w:p>
    <w:p w:rsidR="00C52F1D" w:rsidRPr="0031079F" w:rsidRDefault="00C52F1D" w:rsidP="00C52F1D">
      <w:pPr>
        <w:ind w:left="4950"/>
        <w:rPr>
          <w:i/>
        </w:rPr>
      </w:pPr>
      <w:r w:rsidRPr="0031079F">
        <w:rPr>
          <w:i/>
        </w:rPr>
        <w:t>“Par pašvaldību budžetiem“ 16..un17.pantu</w:t>
      </w:r>
    </w:p>
    <w:p w:rsidR="00C52F1D" w:rsidRPr="0031079F" w:rsidRDefault="00C52F1D" w:rsidP="00C52F1D">
      <w:pPr>
        <w:ind w:left="4950"/>
        <w:rPr>
          <w:color w:val="000000"/>
        </w:rPr>
      </w:pPr>
    </w:p>
    <w:p w:rsidR="00C52F1D" w:rsidRPr="0031079F" w:rsidRDefault="00C52F1D" w:rsidP="00C52F1D">
      <w:pPr>
        <w:keepNext/>
        <w:ind w:left="4950"/>
        <w:jc w:val="center"/>
        <w:outlineLvl w:val="0"/>
        <w:rPr>
          <w:b/>
          <w:bCs/>
          <w:color w:val="000000"/>
          <w:kern w:val="36"/>
        </w:rPr>
      </w:pPr>
    </w:p>
    <w:p w:rsidR="00C52F1D" w:rsidRPr="0031079F" w:rsidRDefault="00C52F1D" w:rsidP="00C52F1D">
      <w:pPr>
        <w:keepNext/>
        <w:jc w:val="center"/>
        <w:outlineLvl w:val="0"/>
        <w:rPr>
          <w:b/>
          <w:bCs/>
          <w:caps/>
          <w:color w:val="000000"/>
          <w:kern w:val="36"/>
        </w:rPr>
      </w:pPr>
      <w:r w:rsidRPr="0031079F">
        <w:rPr>
          <w:color w:val="000000"/>
        </w:rPr>
        <w:t> </w:t>
      </w:r>
    </w:p>
    <w:p w:rsidR="00C52F1D" w:rsidRPr="00C90F57" w:rsidRDefault="00C52F1D" w:rsidP="00C52F1D">
      <w:pPr>
        <w:numPr>
          <w:ilvl w:val="0"/>
          <w:numId w:val="5"/>
        </w:numPr>
        <w:jc w:val="both"/>
      </w:pPr>
      <w:r w:rsidRPr="00C90F57">
        <w:t xml:space="preserve">Apstiprināt grozījumus Viļakas novada pašvaldības 2014.gada budžetā: </w:t>
      </w:r>
    </w:p>
    <w:p w:rsidR="00C52F1D" w:rsidRPr="00C90F57" w:rsidRDefault="00C52F1D" w:rsidP="00C52F1D">
      <w:pPr>
        <w:numPr>
          <w:ilvl w:val="1"/>
          <w:numId w:val="5"/>
        </w:numPr>
        <w:jc w:val="both"/>
      </w:pPr>
      <w:r w:rsidRPr="00C90F57">
        <w:t xml:space="preserve">Pamatbudžeta ieņēmumus palielināt par – </w:t>
      </w:r>
      <w:r w:rsidRPr="00C90F57">
        <w:rPr>
          <w:b/>
        </w:rPr>
        <w:t>33486 EUR</w:t>
      </w:r>
      <w:r w:rsidRPr="00C90F57">
        <w:t>, saskaņā ar pielikumu Nr.1;</w:t>
      </w:r>
    </w:p>
    <w:p w:rsidR="00C52F1D" w:rsidRPr="00C90F57" w:rsidRDefault="00C52F1D" w:rsidP="00C52F1D">
      <w:pPr>
        <w:numPr>
          <w:ilvl w:val="1"/>
          <w:numId w:val="5"/>
        </w:numPr>
        <w:jc w:val="both"/>
      </w:pPr>
      <w:r w:rsidRPr="00C90F57">
        <w:t xml:space="preserve">Pamatbudžeta izdevumus palielināt par </w:t>
      </w:r>
      <w:r w:rsidRPr="00C90F57">
        <w:rPr>
          <w:bCs/>
        </w:rPr>
        <w:t xml:space="preserve">– </w:t>
      </w:r>
      <w:r w:rsidRPr="00C90F57">
        <w:rPr>
          <w:b/>
          <w:bCs/>
        </w:rPr>
        <w:t>33486EUR</w:t>
      </w:r>
      <w:r w:rsidRPr="00C90F57">
        <w:t>, saskaņā ar pielikumu Nr.2;</w:t>
      </w:r>
    </w:p>
    <w:p w:rsidR="00C52F1D" w:rsidRPr="00C90F57" w:rsidRDefault="00C52F1D" w:rsidP="00C52F1D">
      <w:pPr>
        <w:numPr>
          <w:ilvl w:val="1"/>
          <w:numId w:val="5"/>
        </w:numPr>
        <w:jc w:val="both"/>
      </w:pPr>
      <w:r w:rsidRPr="00C90F57">
        <w:t>Pamatbudžeta naudas atlikums perioda beigās –</w:t>
      </w:r>
      <w:r w:rsidRPr="00C90F57">
        <w:rPr>
          <w:b/>
        </w:rPr>
        <w:t>41693</w:t>
      </w:r>
      <w:r w:rsidRPr="00C90F57">
        <w:rPr>
          <w:b/>
          <w:bCs/>
          <w:iCs/>
        </w:rPr>
        <w:t>EUR.</w:t>
      </w:r>
    </w:p>
    <w:p w:rsidR="00C52F1D" w:rsidRPr="00C90F57" w:rsidRDefault="00C52F1D" w:rsidP="00C52F1D">
      <w:pPr>
        <w:jc w:val="both"/>
      </w:pPr>
    </w:p>
    <w:p w:rsidR="00C52F1D" w:rsidRPr="00C90F57" w:rsidRDefault="00C52F1D" w:rsidP="00C52F1D">
      <w:pPr>
        <w:ind w:left="4320"/>
      </w:pPr>
      <w:r w:rsidRPr="00C90F57">
        <w:t xml:space="preserve">                                                                                         </w:t>
      </w: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r w:rsidRPr="00C90F57">
        <w:t xml:space="preserve">Domes priekšsēdētājs                                                       </w:t>
      </w:r>
      <w:smartTag w:uri="urn:schemas-microsoft-com:office:smarttags" w:element="PersonName">
        <w:r w:rsidRPr="00C90F57">
          <w:t>Sergejs Maksimovs</w:t>
        </w:r>
      </w:smartTag>
    </w:p>
    <w:p w:rsidR="00C52F1D" w:rsidRPr="00A17D52" w:rsidRDefault="00C52F1D" w:rsidP="00C52F1D">
      <w:pPr>
        <w:ind w:left="4950"/>
        <w:rPr>
          <w:b/>
          <w:sz w:val="22"/>
          <w:szCs w:val="22"/>
        </w:rPr>
      </w:pPr>
      <w:r w:rsidRPr="00C90F57">
        <w:br w:type="page"/>
      </w:r>
      <w:r w:rsidRPr="00A17D52">
        <w:rPr>
          <w:b/>
          <w:sz w:val="22"/>
          <w:szCs w:val="22"/>
        </w:rPr>
        <w:lastRenderedPageBreak/>
        <w:t>Pielikums Nr.1</w:t>
      </w:r>
    </w:p>
    <w:p w:rsidR="00C52F1D" w:rsidRPr="00A17D52" w:rsidRDefault="00C52F1D" w:rsidP="00C52F1D">
      <w:pPr>
        <w:ind w:left="4950"/>
        <w:rPr>
          <w:sz w:val="22"/>
          <w:szCs w:val="22"/>
        </w:rPr>
      </w:pPr>
      <w:r w:rsidRPr="00A17D52">
        <w:rPr>
          <w:sz w:val="22"/>
          <w:szCs w:val="22"/>
        </w:rPr>
        <w:t>Saistošiem noteikumiem Nr.7/2014</w:t>
      </w:r>
    </w:p>
    <w:p w:rsidR="00C52F1D" w:rsidRPr="00A17D52" w:rsidRDefault="00C52F1D" w:rsidP="00C52F1D">
      <w:pPr>
        <w:ind w:left="4950"/>
        <w:rPr>
          <w:sz w:val="22"/>
          <w:szCs w:val="22"/>
        </w:rPr>
      </w:pPr>
      <w:r w:rsidRPr="00A17D52">
        <w:rPr>
          <w:sz w:val="22"/>
          <w:szCs w:val="22"/>
        </w:rPr>
        <w:t>„Grozījumi Viļakas novada pašvaldības</w:t>
      </w:r>
    </w:p>
    <w:p w:rsidR="00C52F1D" w:rsidRPr="00A17D52" w:rsidRDefault="00C52F1D" w:rsidP="00C52F1D">
      <w:pPr>
        <w:ind w:left="4950"/>
        <w:rPr>
          <w:sz w:val="22"/>
          <w:szCs w:val="22"/>
        </w:rPr>
      </w:pPr>
      <w:r w:rsidRPr="00A17D52">
        <w:rPr>
          <w:sz w:val="22"/>
          <w:szCs w:val="22"/>
        </w:rPr>
        <w:t>27.01.2014.saistošajos noteikumos Nr.1/2014</w:t>
      </w:r>
    </w:p>
    <w:p w:rsidR="00C52F1D" w:rsidRPr="00A17D52" w:rsidRDefault="00C52F1D" w:rsidP="00C52F1D">
      <w:pPr>
        <w:ind w:left="4950"/>
        <w:rPr>
          <w:sz w:val="22"/>
          <w:szCs w:val="22"/>
        </w:rPr>
      </w:pPr>
      <w:r w:rsidRPr="00A17D52">
        <w:rPr>
          <w:sz w:val="22"/>
          <w:szCs w:val="22"/>
        </w:rPr>
        <w:t xml:space="preserve">„Par Viļakas novada pašvaldības 2014.gada budžetu””   </w:t>
      </w:r>
    </w:p>
    <w:tbl>
      <w:tblPr>
        <w:tblW w:w="10000" w:type="dxa"/>
        <w:tblInd w:w="93" w:type="dxa"/>
        <w:tblLook w:val="0000"/>
      </w:tblPr>
      <w:tblGrid>
        <w:gridCol w:w="1536"/>
        <w:gridCol w:w="4432"/>
        <w:gridCol w:w="1396"/>
        <w:gridCol w:w="1240"/>
        <w:gridCol w:w="1396"/>
      </w:tblGrid>
      <w:tr w:rsidR="00C52F1D" w:rsidRPr="00C90F57" w:rsidTr="00445026">
        <w:trPr>
          <w:trHeight w:val="148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center"/>
            </w:pPr>
            <w:r w:rsidRPr="00C90F57">
              <w:t>Klasifikācijas kods</w:t>
            </w:r>
          </w:p>
        </w:tc>
        <w:tc>
          <w:tcPr>
            <w:tcW w:w="4432" w:type="dxa"/>
            <w:tcBorders>
              <w:top w:val="single" w:sz="4" w:space="0" w:color="auto"/>
              <w:left w:val="nil"/>
              <w:bottom w:val="single" w:sz="4" w:space="0" w:color="auto"/>
              <w:right w:val="single" w:sz="4" w:space="0" w:color="auto"/>
            </w:tcBorders>
            <w:shd w:val="clear" w:color="auto" w:fill="auto"/>
            <w:vAlign w:val="center"/>
          </w:tcPr>
          <w:p w:rsidR="00C52F1D" w:rsidRPr="00C90F57" w:rsidRDefault="00C52F1D" w:rsidP="00445026">
            <w:pPr>
              <w:jc w:val="center"/>
            </w:pPr>
            <w:r w:rsidRPr="00C90F57">
              <w:t>Rādītāja nosaukums</w:t>
            </w:r>
          </w:p>
        </w:tc>
        <w:tc>
          <w:tcPr>
            <w:tcW w:w="1396" w:type="dxa"/>
            <w:tcBorders>
              <w:top w:val="single" w:sz="4" w:space="0" w:color="auto"/>
              <w:left w:val="nil"/>
              <w:bottom w:val="single" w:sz="4" w:space="0" w:color="auto"/>
              <w:right w:val="single" w:sz="4" w:space="0" w:color="auto"/>
            </w:tcBorders>
            <w:shd w:val="clear" w:color="auto" w:fill="auto"/>
            <w:vAlign w:val="center"/>
          </w:tcPr>
          <w:p w:rsidR="00C52F1D" w:rsidRPr="00C90F57" w:rsidRDefault="00C52F1D" w:rsidP="00445026">
            <w:pPr>
              <w:jc w:val="center"/>
            </w:pPr>
            <w:r w:rsidRPr="00C90F57">
              <w:t>Gada plāns 2014.gadam euro</w:t>
            </w:r>
          </w:p>
        </w:tc>
        <w:tc>
          <w:tcPr>
            <w:tcW w:w="1240" w:type="dxa"/>
            <w:tcBorders>
              <w:top w:val="single" w:sz="4" w:space="0" w:color="auto"/>
              <w:left w:val="nil"/>
              <w:bottom w:val="single" w:sz="4" w:space="0" w:color="auto"/>
              <w:right w:val="single" w:sz="4" w:space="0" w:color="auto"/>
            </w:tcBorders>
            <w:shd w:val="clear" w:color="auto" w:fill="auto"/>
            <w:vAlign w:val="center"/>
          </w:tcPr>
          <w:p w:rsidR="00C52F1D" w:rsidRPr="00C90F57" w:rsidRDefault="00C52F1D" w:rsidP="00445026">
            <w:pPr>
              <w:jc w:val="center"/>
            </w:pPr>
            <w:r w:rsidRPr="00C90F57">
              <w:t>Izmaiņas +vai-</w:t>
            </w:r>
          </w:p>
        </w:tc>
        <w:tc>
          <w:tcPr>
            <w:tcW w:w="1396" w:type="dxa"/>
            <w:tcBorders>
              <w:top w:val="single" w:sz="4" w:space="0" w:color="auto"/>
              <w:left w:val="nil"/>
              <w:bottom w:val="single" w:sz="4" w:space="0" w:color="auto"/>
              <w:right w:val="single" w:sz="4" w:space="0" w:color="auto"/>
            </w:tcBorders>
            <w:shd w:val="clear" w:color="auto" w:fill="auto"/>
            <w:vAlign w:val="center"/>
          </w:tcPr>
          <w:p w:rsidR="00C52F1D" w:rsidRPr="00C90F57" w:rsidRDefault="00C52F1D" w:rsidP="00445026">
            <w:pPr>
              <w:jc w:val="center"/>
            </w:pPr>
            <w:r w:rsidRPr="00C90F57">
              <w:t xml:space="preserve"> Precizētais plāns 2014.gadam euro</w:t>
            </w:r>
          </w:p>
        </w:tc>
      </w:tr>
      <w:tr w:rsidR="00C52F1D" w:rsidRPr="00C90F57" w:rsidTr="00445026">
        <w:trPr>
          <w:trHeight w:val="3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Kopā nodokļu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1592382</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0</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1592382</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1.1.</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no iedzīvotāju ienākuma nodokļa</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1409749</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1409749</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1.4.</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no īpašuma nodokļiem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182633</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182633</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Kopā nenodokļu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21680</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200321</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41712</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8.0.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Procentu ieņēmumi no kontu atlikumiem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28</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28</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9.0.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Pašvaldību nodevas un kancelejas nodevas</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5251</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5251</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10.0.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Naudas sodi un sankcijas</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3059</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3059</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13.0.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no pašvaldības īpašuma pārdošanas</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13342</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20032</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33374</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Kopā maksas pakalpojumi un citi pašu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331691</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2504</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335148</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21.3.</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no budžeta iestāžu sniegtajiem maksas pakalpojumiem un citi pašu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327781</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2504</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331238</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21.3.5.</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Maksas par izglītības pakalpojumiem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19778</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19778</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21.3.7.</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par dokumentu izsniegšanu un kancelejas pakalpojumiem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398</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398</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21.3.8.</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par nomu un īri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39423</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2306</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41729</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21.3.9.</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Ieņēmumi no pārējiem budžeta iestāžu sniegtajiem maksas pakalpojumiem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268182</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1151</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269333</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21.4.0.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Pārējie iepriekš neklasificētie pašu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3910</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3910</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5.0.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Transferti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3089005</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9997</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3099002</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rPr>
                <w:b/>
                <w:bCs/>
              </w:rPr>
            </w:pPr>
            <w:r w:rsidRPr="00C90F57">
              <w:rPr>
                <w:b/>
                <w:bCs/>
              </w:rPr>
              <w:t>18.6.0.</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rPr>
                <w:b/>
                <w:bCs/>
              </w:rPr>
            </w:pPr>
            <w:r w:rsidRPr="00C90F57">
              <w:rPr>
                <w:b/>
                <w:bCs/>
              </w:rPr>
              <w:t>Pašvaldību saņemtie transferi no valsts budžeta</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3022059</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9997</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3032056</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18.6.2.</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Pašvaldību saņemtie valsts budžeta transferti noteiktam mērķim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1172699</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1172699</w:t>
            </w:r>
          </w:p>
        </w:tc>
      </w:tr>
      <w:tr w:rsidR="00C52F1D" w:rsidRPr="00C90F57" w:rsidTr="00445026">
        <w:trPr>
          <w:trHeight w:val="126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18.6.3.</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Pašvaldību no valsts budžeta iestādēm saņemtie transferti Eiropas Savienības politiku instrumentu un pārējās ārvalstu finanšu palīdzības līzdfinansētajiem projektiem</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239072</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239072</w:t>
            </w:r>
          </w:p>
        </w:tc>
      </w:tr>
      <w:tr w:rsidR="00C52F1D" w:rsidRPr="00C90F57" w:rsidTr="00445026">
        <w:trPr>
          <w:trHeight w:val="630"/>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18.6.4.</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Pašvaldību budžetā saņemtā dotācija no pašvaldību finanšu izlīdzināšanas fonda</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1545727</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1545727</w:t>
            </w:r>
          </w:p>
        </w:tc>
      </w:tr>
      <w:tr w:rsidR="00C52F1D" w:rsidRPr="00C90F57" w:rsidTr="00445026">
        <w:trPr>
          <w:trHeight w:val="63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18.6.9.</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r w:rsidRPr="00C90F57">
              <w:t>Pārējie pašvaldību saņemtie valsts budžeta iestāžu transferti</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64561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r w:rsidRPr="00C90F57">
              <w:t> 9997</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74558</w:t>
            </w:r>
          </w:p>
        </w:tc>
      </w:tr>
      <w:tr w:rsidR="00C52F1D" w:rsidRPr="00C90F57" w:rsidTr="00445026">
        <w:trPr>
          <w:trHeight w:val="63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lastRenderedPageBreak/>
              <w:t>19.2.0.</w:t>
            </w:r>
          </w:p>
        </w:tc>
        <w:tc>
          <w:tcPr>
            <w:tcW w:w="4432"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r w:rsidRPr="00C90F57">
              <w:t>Pašvaldību saņemtie transferti no citām pašvaldībām</w:t>
            </w:r>
          </w:p>
        </w:tc>
        <w:tc>
          <w:tcPr>
            <w:tcW w:w="1396"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66946</w:t>
            </w:r>
          </w:p>
        </w:tc>
        <w:tc>
          <w:tcPr>
            <w:tcW w:w="1240"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66946</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rPr>
                <w:b/>
                <w:bCs/>
              </w:rPr>
            </w:pPr>
            <w:r w:rsidRPr="00C90F57">
              <w:rPr>
                <w:b/>
                <w:bCs/>
              </w:rPr>
              <w:t> </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Aizņēmums no Valsts Kases</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679867</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rPr>
                <w:b/>
                <w:bCs/>
              </w:rPr>
            </w:pPr>
            <w:r w:rsidRPr="00C90F57">
              <w:rPr>
                <w:b/>
                <w:bCs/>
              </w:rPr>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679867</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 </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bCs/>
              </w:rPr>
            </w:pPr>
            <w:r w:rsidRPr="00C90F57">
              <w:rPr>
                <w:b/>
                <w:bCs/>
              </w:rPr>
              <w:t>Kopā ieņēmumi</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5714625</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32533</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5748111</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Naudas līdzekļu atlikums gada sākumā</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387839</w:t>
            </w:r>
          </w:p>
        </w:tc>
        <w:tc>
          <w:tcPr>
            <w:tcW w:w="1240"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bCs/>
              </w:rPr>
            </w:pPr>
            <w:r w:rsidRPr="00C90F57">
              <w:rPr>
                <w:b/>
                <w:bCs/>
              </w:rPr>
              <w:t>378739</w:t>
            </w:r>
          </w:p>
        </w:tc>
      </w:tr>
      <w:tr w:rsidR="00C52F1D" w:rsidRPr="00C90F57" w:rsidTr="00445026">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4432"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6102464</w:t>
            </w:r>
          </w:p>
        </w:tc>
        <w:tc>
          <w:tcPr>
            <w:tcW w:w="124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396"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6135950</w:t>
            </w:r>
          </w:p>
        </w:tc>
      </w:tr>
    </w:tbl>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r w:rsidRPr="00C90F57">
        <w:t>Domes priekšsēdētājs</w:t>
      </w:r>
      <w:r w:rsidRPr="00C90F57">
        <w:tab/>
      </w:r>
      <w:r w:rsidRPr="00C90F57">
        <w:tab/>
      </w:r>
      <w:r w:rsidRPr="00C90F57">
        <w:tab/>
      </w:r>
      <w:r w:rsidRPr="00C90F57">
        <w:tab/>
      </w:r>
      <w:r w:rsidRPr="00C90F57">
        <w:tab/>
      </w:r>
      <w:r w:rsidRPr="00C90F57">
        <w:tab/>
        <w:t>S.Maksimovs</w:t>
      </w:r>
    </w:p>
    <w:p w:rsidR="00C52F1D" w:rsidRPr="00A17D52" w:rsidRDefault="00C52F1D" w:rsidP="00C52F1D">
      <w:pPr>
        <w:ind w:left="4050" w:firstLine="720"/>
        <w:rPr>
          <w:b/>
          <w:sz w:val="22"/>
          <w:szCs w:val="22"/>
        </w:rPr>
      </w:pPr>
      <w:r w:rsidRPr="00C90F57">
        <w:br w:type="page"/>
      </w:r>
      <w:r w:rsidRPr="00A17D52">
        <w:rPr>
          <w:b/>
          <w:sz w:val="22"/>
          <w:szCs w:val="22"/>
        </w:rPr>
        <w:lastRenderedPageBreak/>
        <w:t>Pielikums Nr.2</w:t>
      </w:r>
    </w:p>
    <w:p w:rsidR="00C52F1D" w:rsidRPr="00A17D52" w:rsidRDefault="00C52F1D" w:rsidP="00C52F1D">
      <w:pPr>
        <w:ind w:left="4770"/>
        <w:rPr>
          <w:sz w:val="22"/>
          <w:szCs w:val="22"/>
        </w:rPr>
      </w:pPr>
      <w:r w:rsidRPr="00A17D52">
        <w:rPr>
          <w:sz w:val="22"/>
          <w:szCs w:val="22"/>
        </w:rPr>
        <w:t>Saistošiem noteikumiem Nr.7/2014</w:t>
      </w:r>
    </w:p>
    <w:p w:rsidR="00C52F1D" w:rsidRPr="00A17D52" w:rsidRDefault="00C52F1D" w:rsidP="00C52F1D">
      <w:pPr>
        <w:ind w:left="4770"/>
        <w:rPr>
          <w:sz w:val="22"/>
          <w:szCs w:val="22"/>
        </w:rPr>
      </w:pPr>
      <w:r w:rsidRPr="00A17D52">
        <w:rPr>
          <w:sz w:val="22"/>
          <w:szCs w:val="22"/>
        </w:rPr>
        <w:t>„Grozījumi Viļakas novada pašvaldības</w:t>
      </w:r>
    </w:p>
    <w:p w:rsidR="00C52F1D" w:rsidRPr="00A17D52" w:rsidRDefault="00C52F1D" w:rsidP="00C52F1D">
      <w:pPr>
        <w:ind w:left="4770"/>
        <w:rPr>
          <w:sz w:val="22"/>
          <w:szCs w:val="22"/>
        </w:rPr>
      </w:pPr>
      <w:r w:rsidRPr="00A17D52">
        <w:rPr>
          <w:sz w:val="22"/>
          <w:szCs w:val="22"/>
        </w:rPr>
        <w:t>27.01.2014.saistošajos noteikumos Nr.1/2014</w:t>
      </w:r>
    </w:p>
    <w:p w:rsidR="00C52F1D" w:rsidRPr="00A17D52" w:rsidRDefault="00C52F1D" w:rsidP="00C52F1D">
      <w:pPr>
        <w:ind w:left="4770"/>
        <w:rPr>
          <w:sz w:val="22"/>
          <w:szCs w:val="22"/>
        </w:rPr>
      </w:pPr>
      <w:r w:rsidRPr="00A17D52">
        <w:rPr>
          <w:sz w:val="22"/>
          <w:szCs w:val="22"/>
        </w:rPr>
        <w:t xml:space="preserve">„Par Viļakas novada pašvaldības 2014.gada budžetu””   </w:t>
      </w:r>
    </w:p>
    <w:p w:rsidR="00C52F1D" w:rsidRPr="00C90F57" w:rsidRDefault="00C52F1D" w:rsidP="00C52F1D">
      <w:pPr>
        <w:ind w:left="5580"/>
      </w:pPr>
    </w:p>
    <w:tbl>
      <w:tblPr>
        <w:tblW w:w="8620" w:type="dxa"/>
        <w:tblInd w:w="93" w:type="dxa"/>
        <w:tblLook w:val="0000"/>
      </w:tblPr>
      <w:tblGrid>
        <w:gridCol w:w="890"/>
        <w:gridCol w:w="1317"/>
        <w:gridCol w:w="2430"/>
        <w:gridCol w:w="1450"/>
        <w:gridCol w:w="1083"/>
        <w:gridCol w:w="1450"/>
      </w:tblGrid>
      <w:tr w:rsidR="00C52F1D" w:rsidRPr="00C90F57" w:rsidTr="00445026">
        <w:trPr>
          <w:trHeight w:val="49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2F1D" w:rsidRPr="00C90F57" w:rsidRDefault="00C52F1D" w:rsidP="00445026">
            <w:pPr>
              <w:jc w:val="center"/>
              <w:rPr>
                <w:b/>
                <w:bCs/>
              </w:rPr>
            </w:pPr>
            <w:r w:rsidRPr="00C90F57">
              <w:rPr>
                <w:b/>
                <w:bCs/>
              </w:rPr>
              <w:t>Klasif. kods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center"/>
              <w:rPr>
                <w:b/>
                <w:bCs/>
              </w:rPr>
            </w:pPr>
            <w:r w:rsidRPr="00C90F57">
              <w:rPr>
                <w:b/>
                <w:bCs/>
              </w:rPr>
              <w:t>Izdev.kods</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center"/>
              <w:rPr>
                <w:b/>
                <w:bCs/>
              </w:rPr>
            </w:pPr>
            <w:r w:rsidRPr="00C90F57">
              <w:rPr>
                <w:b/>
                <w:bCs/>
              </w:rPr>
              <w:t>Rādītāja nosaukums</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2F1D" w:rsidRPr="00C90F57" w:rsidRDefault="00C52F1D" w:rsidP="00445026">
            <w:pPr>
              <w:jc w:val="center"/>
              <w:rPr>
                <w:b/>
                <w:bCs/>
              </w:rPr>
            </w:pPr>
            <w:r w:rsidRPr="00C90F57">
              <w:rPr>
                <w:b/>
                <w:bCs/>
              </w:rPr>
              <w:t>Plāns 2014.gadam euro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center"/>
            </w:pPr>
            <w:r w:rsidRPr="00C90F57">
              <w:t>Izmaiņas +vai-</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center"/>
              <w:rPr>
                <w:b/>
                <w:bCs/>
              </w:rPr>
            </w:pPr>
            <w:r w:rsidRPr="00C90F57">
              <w:rPr>
                <w:b/>
                <w:bCs/>
              </w:rPr>
              <w:t xml:space="preserve"> Precizētais plāns 2014.gadam euro</w:t>
            </w:r>
          </w:p>
        </w:tc>
      </w:tr>
      <w:tr w:rsidR="00C52F1D" w:rsidRPr="00C90F57" w:rsidTr="00445026">
        <w:trPr>
          <w:trHeight w:val="885"/>
        </w:trPr>
        <w:tc>
          <w:tcPr>
            <w:tcW w:w="814" w:type="dxa"/>
            <w:vMerge/>
            <w:tcBorders>
              <w:top w:val="single" w:sz="4" w:space="0" w:color="auto"/>
              <w:left w:val="single" w:sz="4" w:space="0" w:color="auto"/>
              <w:bottom w:val="single" w:sz="4" w:space="0" w:color="000000"/>
              <w:right w:val="single" w:sz="4" w:space="0" w:color="auto"/>
            </w:tcBorders>
            <w:vAlign w:val="center"/>
          </w:tcPr>
          <w:p w:rsidR="00C52F1D" w:rsidRPr="00C90F57" w:rsidRDefault="00C52F1D" w:rsidP="00445026">
            <w:pPr>
              <w:rPr>
                <w:b/>
                <w:bCs/>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C52F1D" w:rsidRPr="00C90F57" w:rsidRDefault="00C52F1D" w:rsidP="00445026">
            <w:pPr>
              <w:rPr>
                <w:b/>
                <w:bCs/>
              </w:rPr>
            </w:pPr>
          </w:p>
        </w:tc>
        <w:tc>
          <w:tcPr>
            <w:tcW w:w="3125" w:type="dxa"/>
            <w:vMerge/>
            <w:tcBorders>
              <w:top w:val="single" w:sz="4" w:space="0" w:color="auto"/>
              <w:left w:val="single" w:sz="4" w:space="0" w:color="auto"/>
              <w:bottom w:val="single" w:sz="4" w:space="0" w:color="auto"/>
              <w:right w:val="single" w:sz="4" w:space="0" w:color="auto"/>
            </w:tcBorders>
            <w:vAlign w:val="center"/>
          </w:tcPr>
          <w:p w:rsidR="00C52F1D" w:rsidRPr="00C90F57" w:rsidRDefault="00C52F1D" w:rsidP="00445026">
            <w:pPr>
              <w:rPr>
                <w:b/>
                <w:bCs/>
              </w:rPr>
            </w:pPr>
          </w:p>
        </w:tc>
        <w:tc>
          <w:tcPr>
            <w:tcW w:w="1244" w:type="dxa"/>
            <w:vMerge/>
            <w:tcBorders>
              <w:top w:val="single" w:sz="4" w:space="0" w:color="auto"/>
              <w:left w:val="single" w:sz="4" w:space="0" w:color="auto"/>
              <w:bottom w:val="single" w:sz="4" w:space="0" w:color="000000"/>
              <w:right w:val="single" w:sz="4" w:space="0" w:color="auto"/>
            </w:tcBorders>
            <w:vAlign w:val="center"/>
          </w:tcPr>
          <w:p w:rsidR="00C52F1D" w:rsidRPr="00C90F57" w:rsidRDefault="00C52F1D" w:rsidP="00445026">
            <w:pPr>
              <w:rPr>
                <w:b/>
                <w:bCs/>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C52F1D" w:rsidRPr="00C90F57" w:rsidRDefault="00C52F1D" w:rsidP="00445026"/>
        </w:tc>
        <w:tc>
          <w:tcPr>
            <w:tcW w:w="1244" w:type="dxa"/>
            <w:vMerge/>
            <w:tcBorders>
              <w:top w:val="single" w:sz="4" w:space="0" w:color="auto"/>
              <w:left w:val="single" w:sz="4" w:space="0" w:color="auto"/>
              <w:bottom w:val="single" w:sz="4" w:space="0" w:color="auto"/>
              <w:right w:val="single" w:sz="4" w:space="0" w:color="auto"/>
            </w:tcBorders>
            <w:vAlign w:val="center"/>
          </w:tcPr>
          <w:p w:rsidR="00C52F1D" w:rsidRPr="00C90F57" w:rsidRDefault="00C52F1D" w:rsidP="00445026">
            <w:pPr>
              <w:rPr>
                <w:b/>
                <w:bCs/>
              </w:rPr>
            </w:pP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Vispārējas valdības dienesti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669666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7521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677187</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477808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1518</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479326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128696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482</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129178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Procentu izdevumi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19133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5521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24654</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1.11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Izpildvaras un likumdošanas valsts institūcijas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625637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7521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631158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477808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1518</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479326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128696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482</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129178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19133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5521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24654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novada dome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426236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426236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329066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329066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82305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82305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14865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14865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Vecumu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37796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5521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43317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29131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29131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8665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8665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5521</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5521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Medņevas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33036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33036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28150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28150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4886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4886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29999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29999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23966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23966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6033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6033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40556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40556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30175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30175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10381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10381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Susāju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26523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2000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28523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16885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1518</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18403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5370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482</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5852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4268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4268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Kupravas pārvalde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31491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31491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20435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20435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11056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11056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1.721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Pašvaldību budžetu iekšējā valsts parāda darījumi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Procentu izdevumi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44029</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3</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Sabiedriskā kārtība un drošība</w:t>
            </w: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c>
          <w:tcPr>
            <w:tcW w:w="1060"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3.2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Ugunsdrošības, ugunsdzēsības, glābšanas un civilās drošības dienesti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1750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ugunsdzēsības dienests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811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811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Vecumu ugunsdzēsības dienests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939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939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939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939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Ekonomiskā darbība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203884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14511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218395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27879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27879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14674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14511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29185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64489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64489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Sociālie pabalsti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96842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96842</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4.122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Vispārēji nodarbinātības jautājumu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98450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98450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1414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Sociālie pabalsti</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96842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96842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r w:rsidRPr="00C90F57">
              <w:t> </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r>
      <w:tr w:rsidR="00C52F1D" w:rsidRPr="00C90F57" w:rsidTr="00445026">
        <w:trPr>
          <w:trHeight w:val="76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4.24</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Atbalsts lauksaimniecības, mežsaimniecības un medniecības nozaru pasākumiem</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2205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2205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478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478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1727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1727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4.22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Mežsaimniecība un medniecība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6161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14511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20672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6161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14511</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20672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4.43</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Būvniecība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16208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16208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15212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15212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996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996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4.51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Ielu rekonstrukcija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44815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44815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44815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44815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4.73</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Dabas parks „Balkani”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36045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36045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10775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10775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5596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5596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19674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19674</w:t>
            </w:r>
          </w:p>
        </w:tc>
      </w:tr>
      <w:tr w:rsidR="00C52F1D" w:rsidRPr="00C90F57" w:rsidTr="00445026">
        <w:trPr>
          <w:trHeight w:val="54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Pašvaldības teritoriju un mājokļu apsaimniekošana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487570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482970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204309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204309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229903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225303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53358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53358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6.4</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Ielu apgaismošana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42301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42301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42301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42301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6.6</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Teritoriju attīstība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445269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445269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4269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4269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3557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3557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pilsētas labiekārtošana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170323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165723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99633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99633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63190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-4600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58590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pPr>
              <w:jc w:val="right"/>
            </w:pPr>
            <w:r w:rsidRPr="00C90F57">
              <w:t>7500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7500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pagasta labiekārtošana</w:t>
            </w: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4395</w:t>
            </w:r>
          </w:p>
        </w:tc>
        <w:tc>
          <w:tcPr>
            <w:tcW w:w="1060"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4395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4395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4395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Susāju pagasta labiekārtošana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3876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3876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2382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2382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1494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1494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6.3</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Vecumu pagasta komunālā saimniecība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31247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31247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18515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18515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12732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12732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pagasta komunālā saimniecība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50724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50724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23398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23398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27326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27326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Medņevas pagasta komunālā saimniecība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26511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26511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9718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9718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16793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16793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36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Kupravas pagasta komunālā saimniecība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134675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134675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44607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44607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90068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90068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31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pagasta komunālā saimniecība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15692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15692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6056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6056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9636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9636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7</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Veselība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17498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17498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13388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13388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4110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4110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7.21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Ambulatorās ārstniecības iestādes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17498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17498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Upītes feldšeru punkts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9497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9497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7287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7287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2210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2210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Kupravas feldšeru punkts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8001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8001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6101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6101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1900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1900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Atpūta, kultūra un reliģija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521832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Cs/>
              </w:rPr>
            </w:pPr>
            <w:r w:rsidRPr="00C90F57">
              <w:rPr>
                <w:b/>
                <w:bCs/>
                <w:iCs/>
              </w:rPr>
              <w:t>8997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530829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324964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3607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328571</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134376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5390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139766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Subsīdijas un dotācijas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30575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30575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29561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29561</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2356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2356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lastRenderedPageBreak/>
              <w:t>8.1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Atpūtas un sporta iestādes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16545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16545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sporta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5444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5444</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pPr>
              <w:jc w:val="right"/>
            </w:pPr>
            <w:r w:rsidRPr="00C90F57">
              <w:t>2638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2638</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2806</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2806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sporta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6299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6299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2638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2638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3661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3661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Vecumu sporta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4802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4802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3208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3208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1594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1594</w:t>
            </w:r>
          </w:p>
        </w:tc>
      </w:tr>
      <w:tr w:rsidR="00C52F1D" w:rsidRPr="00C90F57" w:rsidTr="00445026">
        <w:trPr>
          <w:trHeight w:val="474"/>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Žīguru sporta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1721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1721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1607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1607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8.22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Muzeji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54728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b/>
                <w:bCs/>
                <w:i/>
                <w:iCs/>
              </w:rPr>
            </w:pPr>
            <w:r w:rsidRPr="00C90F57">
              <w:rPr>
                <w:b/>
                <w:bCs/>
                <w:i/>
                <w:iCs/>
              </w:rPr>
              <w:t>1697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56425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novada muzejs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19099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u w:val="single"/>
              </w:rPr>
            </w:pPr>
            <w:r w:rsidRPr="00C90F57">
              <w:rPr>
                <w:u w:val="single"/>
              </w:rPr>
              <w:t>797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19896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16267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640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16907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2832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157</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2989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Kultūrvēstures Upītes muzejs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23730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23730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1941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1941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1379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1379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20410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20410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Kultūrvēstures muzejs „Vēršukalns”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11899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u w:val="single"/>
              </w:rPr>
            </w:pPr>
            <w:r w:rsidRPr="00C90F57">
              <w:rPr>
                <w:u w:val="single"/>
              </w:rPr>
              <w:t>900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12799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7850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371</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8221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3764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529</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4293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285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8.21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Bibliotēkas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104118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104118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47945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47945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33390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33390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11061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11061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1138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1138</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Pašvaldību budžeta kārtējo izdevumu transferti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2356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2356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Vecumu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8640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8640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6426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6426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1737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1737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477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477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Medņevas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9223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9223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6814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6814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1911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498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11294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11294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6914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6914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3933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3933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447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447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Rekavas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10940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10940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6600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6600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2433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2433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1907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1907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Kupravas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9107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9107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6213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6213</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pPr>
              <w:jc w:val="right"/>
            </w:pPr>
            <w:r w:rsidRPr="00C90F57">
              <w:t>2419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2419</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Upītes bibliotēka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6969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6969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4660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4660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1946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1946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363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363</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8.23</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Kultūras centri, nami, klubi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229006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229006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Kultūras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54821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54821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41036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41036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12785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12785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1000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1000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Borisovas Tautas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16414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16414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12808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12808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3606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3606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Medņevas Tautas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36340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36340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25978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25978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10362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10362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Kultūras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50136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50136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31849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31849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18287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18287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Upītes Tautas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24198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24198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18538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18538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5660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5660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Kupravas Tautas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10950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10950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7084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7084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3866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3866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pagasta kultūras centrs „Rekova”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36147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36147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20632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20632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12954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12954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2561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2561</w:t>
            </w:r>
          </w:p>
        </w:tc>
      </w:tr>
      <w:tr w:rsidR="00C52F1D" w:rsidRPr="00C90F57" w:rsidTr="00445026">
        <w:trPr>
          <w:trHeight w:val="36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Tautas mākslas kolektīvu mērķdotācija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6313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6313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6313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6313</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8.29</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Pārēja citur neklasificētie kultūra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55956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2700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58656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novada dzimtsarakstu nodaļa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13682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13682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12345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12345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1337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1337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Susāju  pagasta kultūras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4857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4857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3334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3334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1523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1523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Jauniešu iniciatīvu centrs „Zvaniņi”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9862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9862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6248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6248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3614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3614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Jauniešu iniciatīvu centrs „Sauleszieds”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10405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10405</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7430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7430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2975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2975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Viļakas jauniešu iniciatīvu centrs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10338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i/>
                <w:iCs/>
                <w:u w:val="single"/>
              </w:rPr>
            </w:pPr>
            <w:r w:rsidRPr="00C90F57">
              <w:rPr>
                <w:i/>
                <w:iCs/>
                <w:u w:val="single"/>
              </w:rPr>
              <w:t>2700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13038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8317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8317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2021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2700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4721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Žīguru jauniešu iniciatīvu centrs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6812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6812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5001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5001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1811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1811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76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8.6</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Pārējie citur neklasificētie sporta, atpūtas, kultūras un reliģijas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53445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4600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58045</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3000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Subsīdijas sabiedriskām organizācijām</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30575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30575</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8.62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Pensionāru saieta nams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11604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11604</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8367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8367</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3237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3237</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Klostera ēka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11266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15866</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2518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2596</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5114</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8748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2004</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10752</w:t>
            </w:r>
          </w:p>
        </w:tc>
      </w:tr>
      <w:tr w:rsidR="00C52F1D" w:rsidRPr="00C90F57" w:rsidTr="00445026">
        <w:trPr>
          <w:trHeight w:val="28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Izglītība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2727828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7057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2734885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1516276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1860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1518136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460714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5197</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465911</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687053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687053</w:t>
            </w:r>
          </w:p>
        </w:tc>
      </w:tr>
      <w:tr w:rsidR="00C52F1D" w:rsidRPr="00C90F57" w:rsidTr="00445026">
        <w:trPr>
          <w:trHeight w:val="54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63460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63460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9000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Kapitālo izdevumu transferti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Pirmsskolas izglītība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343395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343466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pirmsskolas izglītības iestāde</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130627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71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130698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103639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103639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26988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71</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27059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Medņevas P.I.I.”Pasaciņa”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135575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135575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111356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111356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24219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24219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Žīguru P.I.I.”Lācītis”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77193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77193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55482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55482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21711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21711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9.219</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Pamatizglītība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1430122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552</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1430674</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Viļakas pamatskola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162267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162267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126364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126364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31208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31208</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pPr>
              <w:jc w:val="right"/>
            </w:pPr>
            <w:r w:rsidRPr="00C90F57">
              <w:t>4695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4695</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Viduču pamatskola</w:t>
            </w: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183441</w:t>
            </w:r>
          </w:p>
        </w:tc>
        <w:tc>
          <w:tcPr>
            <w:tcW w:w="1060"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339</w:t>
            </w:r>
          </w:p>
        </w:tc>
        <w:tc>
          <w:tcPr>
            <w:tcW w:w="1244"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183780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143926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143926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39102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339</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39441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413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413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Žīguru pamatskola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144178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213</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144391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112266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112266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31912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213</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32125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Upītes pamatskola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120329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120329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98681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98681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20063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20063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1585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Mežvidu pamatskola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81692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81692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62982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62982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16149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16149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2561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2561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9000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Kapitālo izdevumu transferti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325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325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Kupravas pamatskola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69180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69180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41226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41226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27842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27842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Izglītības iestāžu siltināšana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669035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669035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669035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669035</w:t>
            </w:r>
          </w:p>
        </w:tc>
      </w:tr>
      <w:tr w:rsidR="00C52F1D" w:rsidRPr="00C90F57" w:rsidTr="00445026">
        <w:trPr>
          <w:trHeight w:val="60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9.219</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Vispārēja rakstura transferti no pašvaldību budžeta pašvaldību budžetiem</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63460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63460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Transferti, dotācijas un mērķdotācijas pašvaldībām.</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63460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63460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9.219</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Vidējā izglītība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541140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1881</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543974</w:t>
            </w:r>
          </w:p>
        </w:tc>
      </w:tr>
      <w:tr w:rsidR="00C52F1D" w:rsidRPr="00C90F57" w:rsidTr="00445026">
        <w:trPr>
          <w:trHeight w:val="33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Viļakas Valsts Ģimnāzija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238411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1279</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238690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179660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179660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54766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1279</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56045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3985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3985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Rekavas vidusskola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293898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1555</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295453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223741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223741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66072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1555</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67627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4085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4085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Projekts "Comenius"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8831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8831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8831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8831</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9.51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Interešu un profesionālās ievirzes izglītība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188788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188788</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Viļakas mūzikas 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111398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111398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106481</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106481</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4447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4447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470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470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Sporta skola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77390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77390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59895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59895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17383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17383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112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112</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9.6</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Izglītības papildu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91013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91013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Izglītības papildu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69278</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69278</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C52F1D" w:rsidRPr="00C90F57" w:rsidRDefault="00C52F1D" w:rsidP="00445026">
            <w:pPr>
              <w:jc w:val="right"/>
            </w:pPr>
            <w:r w:rsidRPr="00C90F57">
              <w:t>20540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20540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48738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48738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Datortehniķis un psihologs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21735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21735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19226</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19226</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2509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2509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9.81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Pārējā izglītības vadība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69585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b/>
                <w:bCs/>
                <w:i/>
                <w:iCs/>
              </w:rPr>
            </w:pPr>
            <w:r w:rsidRPr="00C90F57">
              <w:rPr>
                <w:b/>
                <w:bCs/>
                <w:i/>
                <w:iCs/>
              </w:rPr>
              <w:t>3600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73185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IKS pārvaldes kultūras nodaļa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22785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center"/>
              <w:rPr>
                <w:i/>
                <w:iCs/>
                <w:u w:val="single"/>
              </w:rPr>
            </w:pPr>
            <w:r w:rsidRPr="00C90F57">
              <w:rPr>
                <w:i/>
                <w:iCs/>
                <w:u w:val="single"/>
              </w:rPr>
              <w:t>3600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26385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10748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1860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12608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12037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center"/>
            </w:pPr>
            <w:r w:rsidRPr="00C90F57">
              <w:t>1740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13777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IKS pārvaldesizglītības nodaļa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46800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46800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40063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40063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6737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6737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10</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Sociālā aizsardzība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534086</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534086</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Atlīdzība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282064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282064</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Preces un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116202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-900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115302</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Pamatkapitāla veidošana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337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900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1237</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Sociālie pabalsti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121254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121254</w:t>
            </w:r>
          </w:p>
        </w:tc>
      </w:tr>
      <w:tr w:rsidR="00C52F1D" w:rsidRPr="00C90F57" w:rsidTr="00445026">
        <w:trPr>
          <w:trHeight w:val="54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14229</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14229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10.4</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u w:val="single"/>
              </w:rPr>
            </w:pPr>
            <w:r w:rsidRPr="00C90F57">
              <w:rPr>
                <w:b/>
                <w:bCs/>
                <w:u w:val="single"/>
              </w:rPr>
              <w:t>Bāriņtiesas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67664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u w:val="single"/>
              </w:rPr>
            </w:pPr>
            <w:r w:rsidRPr="00C90F57">
              <w:rPr>
                <w:u w:val="single"/>
              </w:rPr>
              <w:t>67664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60657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60657</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6670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6670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337</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337</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10.7</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Pārējais citur neklasificēts atbalsts sociāli atstumtām personām</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135483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135483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6000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Sociālie pabalsti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121254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121254</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7000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Sociālās palīdzības funkciju nodrošināšanai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14229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14229</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10.91</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Pārējas citur neklasificētās sociālās aizsardzības pārraudzība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81757</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u w:val="single"/>
              </w:rPr>
            </w:pPr>
            <w:r w:rsidRPr="00C90F57">
              <w:rPr>
                <w:b/>
                <w:bCs/>
                <w:i/>
                <w:iCs/>
                <w:u w:val="single"/>
              </w:rPr>
              <w:t>81757</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Sociālais dienests</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72743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72743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9014</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9014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pPr>
            <w:r w:rsidRPr="00C90F57">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51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10.92</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Pārējie citur neklasificētie sociālās aizsardzības pasākumi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247182</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rPr>
            </w:pPr>
            <w:r w:rsidRPr="00C90F57">
              <w:rPr>
                <w:b/>
                <w:bCs/>
              </w:rPr>
              <w:t>247182</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b/>
                <w:bCs/>
              </w:rPr>
            </w:pPr>
            <w:r w:rsidRPr="00C90F57">
              <w:rPr>
                <w:b/>
                <w:b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Viļakas sociālās aprūpes centrs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116254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116254</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71889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71889</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44365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44365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r w:rsidRPr="00C90F57">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Šķilbēnu sociālā māja</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124923</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0</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124923</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74825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74825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50098</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-900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49198</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Pamatkapitāla 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+900</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900</w:t>
            </w:r>
          </w:p>
        </w:tc>
      </w:tr>
      <w:tr w:rsidR="00C52F1D" w:rsidRPr="00C90F57" w:rsidTr="00445026">
        <w:trPr>
          <w:trHeight w:val="31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u w:val="single"/>
              </w:rPr>
            </w:pPr>
            <w:r w:rsidRPr="00C90F57">
              <w:rPr>
                <w:i/>
                <w:iCs/>
                <w:u w:val="single"/>
              </w:rPr>
              <w:t>Sociālā aprūpe - asistenta pakalpojumi</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1950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1950</w:t>
            </w:r>
          </w:p>
        </w:tc>
      </w:tr>
      <w:tr w:rsidR="00C52F1D" w:rsidRPr="00C90F57" w:rsidTr="00445026">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single" w:sz="4" w:space="0" w:color="auto"/>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single" w:sz="4" w:space="0" w:color="auto"/>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50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u w:val="single"/>
              </w:rPr>
            </w:pPr>
            <w:r w:rsidRPr="00C90F57">
              <w:rPr>
                <w:u w:val="single"/>
              </w:rPr>
              <w:t>Sociālās dzīvojamās mājas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6005</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u w:val="single"/>
              </w:rPr>
            </w:pPr>
            <w:r w:rsidRPr="00C90F57">
              <w:rPr>
                <w:i/>
                <w:iCs/>
                <w:u w:val="single"/>
              </w:rPr>
              <w:t>6005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1000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Atlīdzība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2000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Preces un pakalpojumi</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6005</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6005</w:t>
            </w:r>
          </w:p>
        </w:tc>
      </w:tr>
      <w:tr w:rsidR="00C52F1D" w:rsidRPr="00C90F57" w:rsidTr="00445026">
        <w:trPr>
          <w:trHeight w:val="255"/>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i/>
                <w:iCs/>
              </w:rPr>
            </w:pPr>
            <w:r w:rsidRPr="00C90F57">
              <w:rPr>
                <w:i/>
                <w:iCs/>
              </w:rPr>
              <w:t>5000</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xml:space="preserve">Pamatkapitāla </w:t>
            </w:r>
            <w:r w:rsidRPr="00C90F57">
              <w:rPr>
                <w:i/>
                <w:iCs/>
              </w:rPr>
              <w:lastRenderedPageBreak/>
              <w:t>veidošana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lastRenderedPageBreak/>
              <w:t>0</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lastRenderedPageBreak/>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IZDEVUMI KOPĀ:</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5164114</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32533</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5197600</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AIZŅĒMUMU ATMAKSA</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pPr>
            <w:r w:rsidRPr="00C90F57">
              <w:t>889542</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pPr>
            <w:r w:rsidRPr="00C90F57">
              <w:t>889542</w:t>
            </w:r>
          </w:p>
        </w:tc>
      </w:tr>
      <w:tr w:rsidR="00C52F1D" w:rsidRPr="00C90F57" w:rsidTr="00445026">
        <w:trPr>
          <w:trHeight w:val="450"/>
        </w:trPr>
        <w:tc>
          <w:tcPr>
            <w:tcW w:w="814" w:type="dxa"/>
            <w:tcBorders>
              <w:top w:val="nil"/>
              <w:left w:val="single" w:sz="4" w:space="0" w:color="auto"/>
              <w:bottom w:val="single" w:sz="4" w:space="0" w:color="auto"/>
              <w:right w:val="single" w:sz="4" w:space="0" w:color="auto"/>
            </w:tcBorders>
            <w:shd w:val="clear" w:color="auto" w:fill="auto"/>
            <w:vAlign w:val="center"/>
          </w:tcPr>
          <w:p w:rsidR="00C52F1D" w:rsidRPr="00C90F57" w:rsidRDefault="00C52F1D" w:rsidP="00445026">
            <w:pPr>
              <w:jc w:val="right"/>
            </w:pPr>
            <w:r w:rsidRPr="00C90F57">
              <w:t> </w:t>
            </w:r>
          </w:p>
        </w:tc>
        <w:tc>
          <w:tcPr>
            <w:tcW w:w="1133" w:type="dxa"/>
            <w:tcBorders>
              <w:top w:val="nil"/>
              <w:left w:val="nil"/>
              <w:bottom w:val="single" w:sz="4" w:space="0" w:color="auto"/>
              <w:right w:val="single" w:sz="4" w:space="0" w:color="auto"/>
            </w:tcBorders>
            <w:shd w:val="clear" w:color="auto" w:fill="auto"/>
            <w:vAlign w:val="center"/>
          </w:tcPr>
          <w:p w:rsidR="00C52F1D" w:rsidRPr="00C90F57" w:rsidRDefault="00C52F1D" w:rsidP="00445026">
            <w:pPr>
              <w:jc w:val="right"/>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vAlign w:val="center"/>
          </w:tcPr>
          <w:p w:rsidR="00C52F1D" w:rsidRPr="00C90F57" w:rsidRDefault="00C52F1D" w:rsidP="00445026">
            <w:pPr>
              <w:jc w:val="right"/>
              <w:rPr>
                <w:b/>
                <w:bCs/>
                <w:i/>
                <w:iCs/>
              </w:rPr>
            </w:pPr>
            <w:r w:rsidRPr="00C90F57">
              <w:rPr>
                <w:b/>
                <w:bCs/>
                <w:i/>
                <w:iCs/>
              </w:rPr>
              <w:t>AKCIJAS UN CITA LĪDZDALĪBA KOMERSANTU PAŠU KAPITĀLĀ</w:t>
            </w:r>
          </w:p>
        </w:tc>
        <w:tc>
          <w:tcPr>
            <w:tcW w:w="1244" w:type="dxa"/>
            <w:tcBorders>
              <w:top w:val="nil"/>
              <w:left w:val="nil"/>
              <w:bottom w:val="single" w:sz="4" w:space="0" w:color="auto"/>
              <w:right w:val="single" w:sz="4" w:space="0" w:color="auto"/>
            </w:tcBorders>
            <w:shd w:val="clear" w:color="auto" w:fill="auto"/>
            <w:vAlign w:val="center"/>
          </w:tcPr>
          <w:p w:rsidR="00C52F1D" w:rsidRPr="00C90F57" w:rsidRDefault="00C52F1D" w:rsidP="00445026">
            <w:pPr>
              <w:jc w:val="right"/>
            </w:pPr>
            <w:r w:rsidRPr="00C90F57">
              <w:t>7115</w:t>
            </w:r>
          </w:p>
        </w:tc>
        <w:tc>
          <w:tcPr>
            <w:tcW w:w="1060" w:type="dxa"/>
            <w:tcBorders>
              <w:top w:val="nil"/>
              <w:left w:val="nil"/>
              <w:bottom w:val="single" w:sz="4" w:space="0" w:color="auto"/>
              <w:right w:val="single" w:sz="4" w:space="0" w:color="auto"/>
            </w:tcBorders>
            <w:shd w:val="clear" w:color="auto" w:fill="auto"/>
            <w:noWrap/>
            <w:vAlign w:val="center"/>
          </w:tcPr>
          <w:p w:rsidR="00C52F1D" w:rsidRPr="00C90F57" w:rsidRDefault="00C52F1D" w:rsidP="00445026">
            <w:pPr>
              <w:jc w:val="right"/>
            </w:pPr>
          </w:p>
        </w:tc>
        <w:tc>
          <w:tcPr>
            <w:tcW w:w="1244" w:type="dxa"/>
            <w:tcBorders>
              <w:top w:val="nil"/>
              <w:left w:val="nil"/>
              <w:bottom w:val="single" w:sz="4" w:space="0" w:color="auto"/>
              <w:right w:val="single" w:sz="4" w:space="0" w:color="auto"/>
            </w:tcBorders>
            <w:shd w:val="clear" w:color="auto" w:fill="auto"/>
            <w:noWrap/>
            <w:vAlign w:val="center"/>
          </w:tcPr>
          <w:p w:rsidR="00C52F1D" w:rsidRPr="00C90F57" w:rsidRDefault="00C52F1D" w:rsidP="00445026">
            <w:pPr>
              <w:jc w:val="right"/>
            </w:pPr>
            <w:r w:rsidRPr="00C90F57">
              <w:t>7115</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IZDEVUMI pavisam KOPĀ:</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6060771</w:t>
            </w:r>
          </w:p>
        </w:tc>
        <w:tc>
          <w:tcPr>
            <w:tcW w:w="1060"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32533</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6094257</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Naudas atlikums gada sākumā</w:t>
            </w:r>
          </w:p>
        </w:tc>
        <w:tc>
          <w:tcPr>
            <w:tcW w:w="1244" w:type="dxa"/>
            <w:tcBorders>
              <w:top w:val="nil"/>
              <w:left w:val="nil"/>
              <w:bottom w:val="single" w:sz="4" w:space="0" w:color="auto"/>
              <w:right w:val="single" w:sz="4" w:space="0" w:color="auto"/>
            </w:tcBorders>
            <w:shd w:val="clear" w:color="auto" w:fill="auto"/>
            <w:vAlign w:val="bottom"/>
          </w:tcPr>
          <w:p w:rsidR="00C52F1D" w:rsidRPr="00C90F57" w:rsidRDefault="00C52F1D" w:rsidP="00445026">
            <w:pPr>
              <w:jc w:val="right"/>
              <w:rPr>
                <w:b/>
              </w:rPr>
            </w:pPr>
            <w:r w:rsidRPr="00C90F57">
              <w:rPr>
                <w:b/>
              </w:rPr>
              <w:t>387839</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pPr>
              <w:jc w:val="right"/>
              <w:rPr>
                <w:b/>
              </w:rPr>
            </w:pPr>
            <w:r w:rsidRPr="00C90F57">
              <w:rPr>
                <w:b/>
              </w:rPr>
              <w:t>387839</w:t>
            </w:r>
          </w:p>
        </w:tc>
      </w:tr>
      <w:tr w:rsidR="00C52F1D" w:rsidRPr="00C90F57" w:rsidTr="00445026">
        <w:trPr>
          <w:trHeight w:val="270"/>
        </w:trPr>
        <w:tc>
          <w:tcPr>
            <w:tcW w:w="814" w:type="dxa"/>
            <w:tcBorders>
              <w:top w:val="nil"/>
              <w:left w:val="single" w:sz="4" w:space="0" w:color="auto"/>
              <w:bottom w:val="single" w:sz="4" w:space="0" w:color="auto"/>
              <w:right w:val="single" w:sz="4" w:space="0" w:color="auto"/>
            </w:tcBorders>
            <w:shd w:val="clear" w:color="auto" w:fill="auto"/>
          </w:tcPr>
          <w:p w:rsidR="00C52F1D" w:rsidRPr="00C90F57" w:rsidRDefault="00C52F1D" w:rsidP="00445026">
            <w:r w:rsidRPr="00C90F57">
              <w:t> </w:t>
            </w:r>
          </w:p>
        </w:tc>
        <w:tc>
          <w:tcPr>
            <w:tcW w:w="1133" w:type="dxa"/>
            <w:tcBorders>
              <w:top w:val="nil"/>
              <w:left w:val="nil"/>
              <w:bottom w:val="single" w:sz="4" w:space="0" w:color="auto"/>
              <w:right w:val="single" w:sz="4" w:space="0" w:color="auto"/>
            </w:tcBorders>
            <w:shd w:val="clear" w:color="auto" w:fill="auto"/>
          </w:tcPr>
          <w:p w:rsidR="00C52F1D" w:rsidRPr="00C90F57" w:rsidRDefault="00C52F1D" w:rsidP="00445026">
            <w:pPr>
              <w:rPr>
                <w:i/>
                <w:iCs/>
              </w:rPr>
            </w:pPr>
            <w:r w:rsidRPr="00C90F57">
              <w:rPr>
                <w:i/>
                <w:iCs/>
              </w:rPr>
              <w:t> </w:t>
            </w:r>
          </w:p>
        </w:tc>
        <w:tc>
          <w:tcPr>
            <w:tcW w:w="3125" w:type="dxa"/>
            <w:tcBorders>
              <w:top w:val="nil"/>
              <w:left w:val="nil"/>
              <w:bottom w:val="single" w:sz="4" w:space="0" w:color="auto"/>
              <w:right w:val="single" w:sz="4" w:space="0" w:color="auto"/>
            </w:tcBorders>
            <w:shd w:val="clear" w:color="auto" w:fill="auto"/>
          </w:tcPr>
          <w:p w:rsidR="00C52F1D" w:rsidRPr="00C90F57" w:rsidRDefault="00C52F1D" w:rsidP="00445026">
            <w:pPr>
              <w:rPr>
                <w:b/>
                <w:bCs/>
                <w:i/>
                <w:iCs/>
              </w:rPr>
            </w:pPr>
            <w:r w:rsidRPr="00C90F57">
              <w:rPr>
                <w:b/>
                <w:bCs/>
                <w:i/>
                <w:iCs/>
              </w:rPr>
              <w:t>Naudas atlikums gada beigās</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41693</w:t>
            </w:r>
          </w:p>
        </w:tc>
        <w:tc>
          <w:tcPr>
            <w:tcW w:w="1060" w:type="dxa"/>
            <w:tcBorders>
              <w:top w:val="nil"/>
              <w:left w:val="nil"/>
              <w:bottom w:val="single" w:sz="4" w:space="0" w:color="auto"/>
              <w:right w:val="single" w:sz="4" w:space="0" w:color="auto"/>
            </w:tcBorders>
            <w:shd w:val="clear" w:color="auto" w:fill="auto"/>
            <w:noWrap/>
            <w:vAlign w:val="bottom"/>
          </w:tcPr>
          <w:p w:rsidR="00C52F1D" w:rsidRPr="00C90F57" w:rsidRDefault="00C52F1D" w:rsidP="00445026">
            <w:r w:rsidRPr="00C90F57">
              <w:t> </w:t>
            </w:r>
          </w:p>
        </w:tc>
        <w:tc>
          <w:tcPr>
            <w:tcW w:w="1244" w:type="dxa"/>
            <w:tcBorders>
              <w:top w:val="nil"/>
              <w:left w:val="nil"/>
              <w:bottom w:val="single" w:sz="4" w:space="0" w:color="auto"/>
              <w:right w:val="single" w:sz="4" w:space="0" w:color="auto"/>
            </w:tcBorders>
            <w:shd w:val="clear" w:color="auto" w:fill="auto"/>
          </w:tcPr>
          <w:p w:rsidR="00C52F1D" w:rsidRPr="00C90F57" w:rsidRDefault="00C52F1D" w:rsidP="00445026">
            <w:pPr>
              <w:jc w:val="right"/>
              <w:rPr>
                <w:b/>
                <w:bCs/>
                <w:i/>
                <w:iCs/>
              </w:rPr>
            </w:pPr>
            <w:r w:rsidRPr="00C90F57">
              <w:rPr>
                <w:b/>
                <w:bCs/>
                <w:i/>
                <w:iCs/>
              </w:rPr>
              <w:t>41693</w:t>
            </w:r>
          </w:p>
        </w:tc>
      </w:tr>
    </w:tbl>
    <w:p w:rsidR="00C52F1D" w:rsidRPr="00C90F57" w:rsidRDefault="00C52F1D" w:rsidP="00C52F1D">
      <w:pPr>
        <w:ind w:left="5580"/>
      </w:pP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p>
    <w:p w:rsidR="00C52F1D" w:rsidRPr="00C90F57" w:rsidRDefault="00C52F1D" w:rsidP="00C52F1D">
      <w:pPr>
        <w:jc w:val="both"/>
      </w:pPr>
      <w:r w:rsidRPr="00C90F57">
        <w:t>Domes priekšsēdētājs</w:t>
      </w:r>
      <w:r w:rsidRPr="00C90F57">
        <w:tab/>
      </w:r>
      <w:r w:rsidRPr="00C90F57">
        <w:tab/>
      </w:r>
      <w:r w:rsidRPr="00C90F57">
        <w:tab/>
      </w:r>
      <w:r w:rsidRPr="00C90F57">
        <w:tab/>
      </w:r>
      <w:r w:rsidRPr="00C90F57">
        <w:tab/>
      </w:r>
      <w:r w:rsidRPr="00C90F57">
        <w:tab/>
        <w:t>S.Maksimovs</w:t>
      </w:r>
    </w:p>
    <w:p w:rsidR="00C52F1D" w:rsidRPr="00E301D9" w:rsidRDefault="00C52F1D" w:rsidP="00C52F1D">
      <w:pPr>
        <w:ind w:left="5580"/>
      </w:pPr>
    </w:p>
    <w:p w:rsidR="00C52F1D" w:rsidRPr="005A0059" w:rsidRDefault="00C52F1D" w:rsidP="00C52F1D">
      <w:pPr>
        <w:rPr>
          <w:lang w:val="pt-BR"/>
        </w:rPr>
      </w:pPr>
    </w:p>
    <w:p w:rsidR="00C52F1D" w:rsidRDefault="00C52F1D" w:rsidP="00C52F1D">
      <w:pPr>
        <w:rPr>
          <w:sz w:val="28"/>
          <w:szCs w:val="28"/>
        </w:rPr>
      </w:pPr>
    </w:p>
    <w:p w:rsidR="00C52F1D" w:rsidRDefault="00C52F1D" w:rsidP="00C52F1D">
      <w:pPr>
        <w:jc w:val="right"/>
        <w:outlineLvl w:val="0"/>
      </w:pPr>
    </w:p>
    <w:p w:rsidR="00C52F1D" w:rsidRDefault="00C52F1D" w:rsidP="00C52F1D">
      <w:pPr>
        <w:jc w:val="both"/>
        <w:outlineLvl w:val="0"/>
      </w:pPr>
    </w:p>
    <w:p w:rsidR="00C52F1D" w:rsidRDefault="00C52F1D" w:rsidP="00C52F1D">
      <w:pPr>
        <w:jc w:val="right"/>
        <w:outlineLvl w:val="0"/>
      </w:pPr>
    </w:p>
    <w:p w:rsidR="00C52F1D" w:rsidRDefault="00C52F1D" w:rsidP="00C52F1D">
      <w:r>
        <w:br w:type="page"/>
      </w:r>
    </w:p>
    <w:p w:rsidR="00C52F1D" w:rsidRPr="007827C9" w:rsidRDefault="00C52F1D" w:rsidP="00C52F1D">
      <w:pPr>
        <w:pStyle w:val="naisf"/>
        <w:spacing w:before="0" w:after="0"/>
        <w:jc w:val="center"/>
        <w:rPr>
          <w:b/>
        </w:rPr>
      </w:pPr>
      <w:r w:rsidRPr="007827C9">
        <w:object w:dxaOrig="1446" w:dyaOrig="2160">
          <v:shape id="_x0000_i1027" type="#_x0000_t75" style="width:48pt;height:1in" o:ole="" o:allowoverlap="f">
            <v:imagedata r:id="rId7" o:title=""/>
          </v:shape>
          <o:OLEObject Type="Embed" ProgID="Word.Picture.8" ShapeID="_x0000_i1027" DrawAspect="Content" ObjectID="_1468837178" r:id="rId10"/>
        </w:object>
      </w:r>
    </w:p>
    <w:p w:rsidR="00C52F1D" w:rsidRPr="007827C9" w:rsidRDefault="00C52F1D" w:rsidP="00C52F1D">
      <w:pPr>
        <w:jc w:val="center"/>
      </w:pPr>
      <w:r w:rsidRPr="007827C9">
        <w:t>LATVIJAS  REPUBLIKA</w:t>
      </w:r>
    </w:p>
    <w:p w:rsidR="00C52F1D" w:rsidRPr="007827C9" w:rsidRDefault="00C52F1D" w:rsidP="00C52F1D">
      <w:pPr>
        <w:jc w:val="center"/>
        <w:rPr>
          <w:b/>
        </w:rPr>
      </w:pPr>
      <w:r w:rsidRPr="007827C9">
        <w:rPr>
          <w:b/>
          <w:caps/>
        </w:rPr>
        <w:t>Viļakas</w:t>
      </w:r>
      <w:r w:rsidRPr="007827C9">
        <w:rPr>
          <w:b/>
        </w:rPr>
        <w:t xml:space="preserve"> NOVADA DOME</w:t>
      </w:r>
    </w:p>
    <w:p w:rsidR="00C52F1D" w:rsidRPr="007827C9" w:rsidRDefault="00C52F1D" w:rsidP="00C52F1D">
      <w:pPr>
        <w:jc w:val="center"/>
      </w:pPr>
      <w:r w:rsidRPr="007827C9">
        <w:t>Reģ.Nr. 90009115618, Abrenes iela 26, Viļaka, Viļakas novads, LV-4583</w:t>
      </w:r>
    </w:p>
    <w:p w:rsidR="00C52F1D" w:rsidRPr="007827C9" w:rsidRDefault="00C52F1D" w:rsidP="00C52F1D">
      <w:pPr>
        <w:pBdr>
          <w:bottom w:val="single" w:sz="12" w:space="1" w:color="auto"/>
        </w:pBdr>
        <w:jc w:val="center"/>
      </w:pPr>
      <w:r w:rsidRPr="007827C9">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827C9">
            <w:t>64507225</w:t>
          </w:r>
        </w:smartTag>
      </w:smartTag>
      <w:r w:rsidRPr="007827C9">
        <w:t xml:space="preserve">, </w:t>
      </w:r>
      <w:smartTag w:uri="schemas-tilde-lv/tildestengine" w:element="veidnes">
        <w:smartTagPr>
          <w:attr w:name="text" w:val="fakss"/>
          <w:attr w:name="id" w:val="-1"/>
          <w:attr w:name="baseform" w:val="faks|s"/>
        </w:smartTagPr>
        <w:r w:rsidRPr="007827C9">
          <w:t>fakss</w:t>
        </w:r>
      </w:smartTag>
      <w:r w:rsidRPr="007827C9">
        <w:t xml:space="preserve"> 64507208; e-pasts: </w:t>
      </w:r>
      <w:smartTag w:uri="urn:schemas-microsoft-com:office:smarttags" w:element="PersonName">
        <w:r w:rsidRPr="007827C9">
          <w:t>dome@vilaka.lv</w:t>
        </w:r>
      </w:smartTag>
    </w:p>
    <w:p w:rsidR="00C52F1D" w:rsidRPr="007827C9" w:rsidRDefault="00C52F1D" w:rsidP="00C52F1D">
      <w:pPr>
        <w:jc w:val="right"/>
        <w:rPr>
          <w:b/>
          <w:i/>
        </w:rPr>
      </w:pPr>
    </w:p>
    <w:p w:rsidR="00C52F1D" w:rsidRPr="008B43D3" w:rsidRDefault="00C52F1D" w:rsidP="00C52F1D">
      <w:pPr>
        <w:jc w:val="right"/>
        <w:rPr>
          <w:b/>
        </w:rPr>
      </w:pPr>
      <w:r w:rsidRPr="008B43D3">
        <w:rPr>
          <w:b/>
        </w:rPr>
        <w:t>APSTIPRINĀTS</w:t>
      </w:r>
    </w:p>
    <w:p w:rsidR="00C52F1D" w:rsidRPr="008B43D3" w:rsidRDefault="00C52F1D" w:rsidP="00C52F1D">
      <w:pPr>
        <w:jc w:val="right"/>
      </w:pPr>
      <w:r w:rsidRPr="008B43D3">
        <w:t>ar Viļakas novada domes</w:t>
      </w:r>
    </w:p>
    <w:p w:rsidR="00C52F1D" w:rsidRPr="008B43D3" w:rsidRDefault="00C52F1D" w:rsidP="00C52F1D">
      <w:pPr>
        <w:jc w:val="right"/>
      </w:pPr>
      <w:r>
        <w:t>31.07.2014.</w:t>
      </w:r>
      <w:r w:rsidRPr="008B43D3">
        <w:t xml:space="preserve"> sēdes lēmumu</w:t>
      </w:r>
    </w:p>
    <w:p w:rsidR="00C52F1D" w:rsidRPr="0010606F" w:rsidRDefault="00C52F1D" w:rsidP="00C52F1D">
      <w:pPr>
        <w:pStyle w:val="Header"/>
        <w:tabs>
          <w:tab w:val="clear" w:pos="4153"/>
          <w:tab w:val="clear" w:pos="8306"/>
        </w:tabs>
        <w:jc w:val="right"/>
        <w:rPr>
          <w:rFonts w:ascii="Times New Roman" w:hAnsi="Times New Roman"/>
          <w:b/>
          <w:bCs/>
          <w:sz w:val="24"/>
          <w:szCs w:val="24"/>
        </w:rPr>
      </w:pPr>
      <w:r w:rsidRPr="0010606F">
        <w:rPr>
          <w:rFonts w:ascii="Times New Roman" w:hAnsi="Times New Roman"/>
          <w:sz w:val="24"/>
          <w:szCs w:val="24"/>
        </w:rPr>
        <w:t xml:space="preserve"> (pr</w:t>
      </w:r>
      <w:r>
        <w:rPr>
          <w:rFonts w:ascii="Times New Roman" w:hAnsi="Times New Roman"/>
          <w:sz w:val="24"/>
          <w:szCs w:val="24"/>
        </w:rPr>
        <w:t>otokols Nr. 13</w:t>
      </w:r>
      <w:r w:rsidRPr="0010606F">
        <w:rPr>
          <w:rFonts w:ascii="Times New Roman" w:hAnsi="Times New Roman"/>
          <w:sz w:val="24"/>
          <w:szCs w:val="24"/>
        </w:rPr>
        <w:t>, &amp;1</w:t>
      </w:r>
      <w:r>
        <w:rPr>
          <w:rFonts w:ascii="Times New Roman" w:hAnsi="Times New Roman"/>
          <w:sz w:val="24"/>
          <w:szCs w:val="24"/>
        </w:rPr>
        <w:t>6)</w:t>
      </w:r>
    </w:p>
    <w:p w:rsidR="00C52F1D" w:rsidRPr="0010606F" w:rsidRDefault="00C52F1D" w:rsidP="00C52F1D">
      <w:pPr>
        <w:pStyle w:val="Header"/>
        <w:tabs>
          <w:tab w:val="clear" w:pos="4153"/>
          <w:tab w:val="clear" w:pos="8306"/>
        </w:tabs>
        <w:jc w:val="center"/>
        <w:rPr>
          <w:rFonts w:ascii="Times New Roman" w:hAnsi="Times New Roman"/>
          <w:b/>
          <w:bCs/>
          <w:sz w:val="28"/>
          <w:szCs w:val="28"/>
        </w:rPr>
      </w:pPr>
      <w:r w:rsidRPr="0010606F">
        <w:rPr>
          <w:rFonts w:ascii="Times New Roman" w:hAnsi="Times New Roman"/>
          <w:b/>
          <w:bCs/>
          <w:sz w:val="28"/>
          <w:szCs w:val="28"/>
        </w:rPr>
        <w:t>Šķilbēnu iniciatīvu centra „Zvaniņi” nolikums</w:t>
      </w:r>
    </w:p>
    <w:p w:rsidR="00C52F1D" w:rsidRPr="00D54F67" w:rsidRDefault="00C52F1D" w:rsidP="00C52F1D">
      <w:pPr>
        <w:pStyle w:val="Heading2"/>
        <w:numPr>
          <w:ilvl w:val="0"/>
          <w:numId w:val="16"/>
        </w:numPr>
        <w:spacing w:before="0" w:after="0"/>
        <w:jc w:val="center"/>
        <w:rPr>
          <w:rFonts w:cs="Times New Roman"/>
          <w:i w:val="0"/>
          <w:sz w:val="24"/>
          <w:szCs w:val="24"/>
        </w:rPr>
      </w:pPr>
      <w:bookmarkStart w:id="2" w:name="_Toc74309476"/>
      <w:r w:rsidRPr="00D54F67">
        <w:rPr>
          <w:rFonts w:cs="Times New Roman"/>
          <w:i w:val="0"/>
          <w:sz w:val="24"/>
          <w:szCs w:val="24"/>
        </w:rPr>
        <w:t xml:space="preserve">Vispārīgie </w:t>
      </w:r>
      <w:bookmarkEnd w:id="2"/>
      <w:r w:rsidRPr="00D54F67">
        <w:rPr>
          <w:rFonts w:cs="Times New Roman"/>
          <w:i w:val="0"/>
          <w:sz w:val="24"/>
          <w:szCs w:val="24"/>
        </w:rPr>
        <w:t>jautājumi</w:t>
      </w:r>
    </w:p>
    <w:p w:rsidR="00C52F1D" w:rsidRPr="00D54F67" w:rsidRDefault="00C52F1D" w:rsidP="00C52F1D">
      <w:pPr>
        <w:jc w:val="both"/>
      </w:pPr>
    </w:p>
    <w:p w:rsidR="00C52F1D" w:rsidRPr="00D54F67" w:rsidRDefault="00C52F1D" w:rsidP="00C52F1D">
      <w:pPr>
        <w:numPr>
          <w:ilvl w:val="1"/>
          <w:numId w:val="16"/>
        </w:numPr>
        <w:tabs>
          <w:tab w:val="num" w:pos="720"/>
        </w:tabs>
        <w:ind w:left="720"/>
        <w:jc w:val="both"/>
      </w:pPr>
      <w:r w:rsidRPr="00D54F67">
        <w:t xml:space="preserve">Šķilbēnu iniciatīvu centrs „Zvaniņi” (turpmāk tekstā – Centrs) ir Viļakas novada domes, juridiskā adrese : Abrenes iela 26,Viļaka, Viļakas novads, LV-4583 (turpmāk tekstā –Dibinātājs) dibināta un pakļautībā esoša iestāde Šķilbēnu pagasta un Viļakas novada jauniešu radošo iniciatīvu attīstīšanai. </w:t>
      </w:r>
    </w:p>
    <w:p w:rsidR="00C52F1D" w:rsidRPr="00D54F67" w:rsidRDefault="00C52F1D" w:rsidP="00C52F1D">
      <w:pPr>
        <w:numPr>
          <w:ilvl w:val="1"/>
          <w:numId w:val="16"/>
        </w:numPr>
        <w:tabs>
          <w:tab w:val="num" w:pos="720"/>
        </w:tabs>
        <w:ind w:left="720"/>
        <w:jc w:val="both"/>
      </w:pPr>
      <w:r w:rsidRPr="00D54F67">
        <w:rPr>
          <w:color w:val="000000"/>
        </w:rPr>
        <w:t>Centra darbības tiesiskais pamats ir Bērnu tiesību aizsardzības likums, Izglītības likums, Jaunatnes likums, citi jaunatnes jomu reglamentējošie normatīvie akti un Centra nolikums.</w:t>
      </w:r>
    </w:p>
    <w:p w:rsidR="00C52F1D" w:rsidRPr="00D54F67" w:rsidRDefault="00C52F1D" w:rsidP="00C52F1D">
      <w:pPr>
        <w:numPr>
          <w:ilvl w:val="1"/>
          <w:numId w:val="16"/>
        </w:numPr>
        <w:tabs>
          <w:tab w:val="num" w:pos="720"/>
        </w:tabs>
        <w:ind w:left="720"/>
        <w:jc w:val="both"/>
      </w:pPr>
      <w:r w:rsidRPr="00D54F67">
        <w:rPr>
          <w:color w:val="000000"/>
        </w:rPr>
        <w:t>Centra adrese: Bērzu iela 2, Rekova, Šķilbēnu pagasts, Viļakas novads, LV 4587.</w:t>
      </w:r>
    </w:p>
    <w:p w:rsidR="00C52F1D" w:rsidRPr="00D54F67" w:rsidRDefault="00C52F1D" w:rsidP="00C52F1D">
      <w:pPr>
        <w:tabs>
          <w:tab w:val="num" w:pos="720"/>
        </w:tabs>
        <w:ind w:left="720" w:hanging="432"/>
        <w:jc w:val="both"/>
      </w:pPr>
    </w:p>
    <w:p w:rsidR="00C52F1D" w:rsidRPr="00D54F67" w:rsidRDefault="00C52F1D" w:rsidP="00C52F1D">
      <w:pPr>
        <w:pStyle w:val="Heading2"/>
        <w:numPr>
          <w:ilvl w:val="0"/>
          <w:numId w:val="16"/>
        </w:numPr>
        <w:spacing w:before="0" w:after="0"/>
        <w:ind w:hanging="432"/>
        <w:jc w:val="center"/>
        <w:rPr>
          <w:rFonts w:cs="Times New Roman"/>
          <w:i w:val="0"/>
          <w:sz w:val="24"/>
          <w:szCs w:val="24"/>
        </w:rPr>
      </w:pPr>
      <w:r w:rsidRPr="00D54F67">
        <w:rPr>
          <w:rFonts w:cs="Times New Roman"/>
          <w:i w:val="0"/>
          <w:sz w:val="24"/>
          <w:szCs w:val="24"/>
        </w:rPr>
        <w:t>Centra darbības mērķi un uzdevumi</w:t>
      </w:r>
    </w:p>
    <w:p w:rsidR="00C52F1D" w:rsidRPr="00D54F67" w:rsidRDefault="00C52F1D" w:rsidP="00C52F1D">
      <w:pPr>
        <w:tabs>
          <w:tab w:val="num" w:pos="720"/>
        </w:tabs>
        <w:ind w:left="720" w:hanging="432"/>
        <w:jc w:val="both"/>
      </w:pPr>
    </w:p>
    <w:p w:rsidR="00C52F1D" w:rsidRPr="00D54F67" w:rsidRDefault="00C52F1D" w:rsidP="00C52F1D">
      <w:pPr>
        <w:numPr>
          <w:ilvl w:val="1"/>
          <w:numId w:val="16"/>
        </w:numPr>
        <w:tabs>
          <w:tab w:val="num" w:pos="720"/>
        </w:tabs>
        <w:ind w:left="720"/>
        <w:jc w:val="both"/>
      </w:pPr>
      <w:r w:rsidRPr="00D54F67">
        <w:t>Centra mērķis ir radīt labvēlīgus apstākļus jauniešu pašiniciatīvai un līdzdalībai sabiedriskajā dzīvē.</w:t>
      </w:r>
    </w:p>
    <w:p w:rsidR="00C52F1D" w:rsidRPr="00D54F67" w:rsidRDefault="00C52F1D" w:rsidP="00C52F1D">
      <w:pPr>
        <w:numPr>
          <w:ilvl w:val="1"/>
          <w:numId w:val="16"/>
        </w:numPr>
        <w:tabs>
          <w:tab w:val="num" w:pos="720"/>
        </w:tabs>
        <w:ind w:left="720"/>
        <w:jc w:val="both"/>
      </w:pPr>
      <w:r w:rsidRPr="00D54F67">
        <w:t>Centra darbības uzdevumi ir:</w:t>
      </w:r>
    </w:p>
    <w:p w:rsidR="00C52F1D" w:rsidRPr="00D54F67" w:rsidRDefault="00C52F1D" w:rsidP="00C52F1D">
      <w:pPr>
        <w:numPr>
          <w:ilvl w:val="2"/>
          <w:numId w:val="16"/>
        </w:numPr>
        <w:jc w:val="both"/>
      </w:pPr>
      <w:r w:rsidRPr="00D54F67">
        <w:t>radīt jauniešiem iespēju pulcēties vienkopus,</w:t>
      </w:r>
    </w:p>
    <w:p w:rsidR="00C52F1D" w:rsidRPr="00D54F67" w:rsidRDefault="00C52F1D" w:rsidP="00C52F1D">
      <w:pPr>
        <w:numPr>
          <w:ilvl w:val="2"/>
          <w:numId w:val="16"/>
        </w:numPr>
        <w:jc w:val="both"/>
      </w:pPr>
      <w:r w:rsidRPr="00D54F67">
        <w:t>rosināt jauniešus kopīgi plānot un lietderīgi pavadīt brīvo laiku,</w:t>
      </w:r>
    </w:p>
    <w:p w:rsidR="00C52F1D" w:rsidRPr="00D54F67" w:rsidRDefault="00C52F1D" w:rsidP="00C52F1D">
      <w:pPr>
        <w:numPr>
          <w:ilvl w:val="2"/>
          <w:numId w:val="16"/>
        </w:numPr>
        <w:jc w:val="both"/>
      </w:pPr>
      <w:r w:rsidRPr="00D54F67">
        <w:t>nodrošināt jauniešu vajadzībām un interesēm atbilstošu informāciju,</w:t>
      </w:r>
    </w:p>
    <w:p w:rsidR="00C52F1D" w:rsidRPr="00D54F67" w:rsidRDefault="00C52F1D" w:rsidP="00C52F1D">
      <w:pPr>
        <w:numPr>
          <w:ilvl w:val="2"/>
          <w:numId w:val="16"/>
        </w:numPr>
        <w:jc w:val="both"/>
      </w:pPr>
      <w:r w:rsidRPr="00D54F67">
        <w:t>sniegt atbalstu jauniešiem projektu izstrādē un īstenošanā,</w:t>
      </w:r>
    </w:p>
    <w:p w:rsidR="00C52F1D" w:rsidRPr="00D54F67" w:rsidRDefault="00C52F1D" w:rsidP="00C52F1D">
      <w:pPr>
        <w:numPr>
          <w:ilvl w:val="2"/>
          <w:numId w:val="16"/>
        </w:numPr>
        <w:jc w:val="both"/>
      </w:pPr>
      <w:r w:rsidRPr="00D54F67">
        <w:t xml:space="preserve"> sekmēt jauniešu iesaistīšanu neformālajā izglītībā,</w:t>
      </w:r>
    </w:p>
    <w:p w:rsidR="00C52F1D" w:rsidRPr="00D54F67" w:rsidRDefault="00C52F1D" w:rsidP="00C52F1D">
      <w:pPr>
        <w:numPr>
          <w:ilvl w:val="2"/>
          <w:numId w:val="16"/>
        </w:numPr>
        <w:jc w:val="both"/>
      </w:pPr>
      <w:r w:rsidRPr="00D54F67">
        <w:t>veicināt jauniešu iesaistīšanos brīvprātīgo darbā,</w:t>
      </w:r>
    </w:p>
    <w:p w:rsidR="00C52F1D" w:rsidRPr="00D54F67" w:rsidRDefault="00C52F1D" w:rsidP="00C52F1D">
      <w:pPr>
        <w:numPr>
          <w:ilvl w:val="2"/>
          <w:numId w:val="16"/>
        </w:numPr>
        <w:jc w:val="both"/>
      </w:pPr>
      <w:r w:rsidRPr="00D54F67">
        <w:t>radīt optimālus apstākļus jauniešu intelektuālai, radošai un fiziskai attīstībai,</w:t>
      </w:r>
    </w:p>
    <w:p w:rsidR="00C52F1D" w:rsidRPr="00D54F67" w:rsidRDefault="00C52F1D" w:rsidP="00C52F1D">
      <w:pPr>
        <w:numPr>
          <w:ilvl w:val="2"/>
          <w:numId w:val="16"/>
        </w:numPr>
        <w:jc w:val="both"/>
      </w:pPr>
      <w:r w:rsidRPr="00D54F67">
        <w:t>sekmēt jauniešu iesaistīšanos starptautiskajos projektos, attīstīt jauniešos toleranci, izpratni par multikulturālo pasauli,</w:t>
      </w:r>
    </w:p>
    <w:p w:rsidR="00C52F1D" w:rsidRPr="00D54F67" w:rsidRDefault="00C52F1D" w:rsidP="00C52F1D">
      <w:pPr>
        <w:numPr>
          <w:ilvl w:val="2"/>
          <w:numId w:val="16"/>
        </w:numPr>
        <w:jc w:val="both"/>
      </w:pPr>
      <w:r w:rsidRPr="00D54F67">
        <w:t>veicināt jauniešu sabiedrisko aktivitāti, radot iespēju jauniešiem piedalīties lēmumu pieņemšanā pašvaldības, reģiona un valsts līmenī.</w:t>
      </w:r>
    </w:p>
    <w:p w:rsidR="00C52F1D" w:rsidRPr="00D54F67" w:rsidRDefault="00C52F1D" w:rsidP="00C52F1D">
      <w:pPr>
        <w:jc w:val="both"/>
      </w:pPr>
    </w:p>
    <w:p w:rsidR="00C52F1D" w:rsidRPr="00D54F67" w:rsidRDefault="00C52F1D" w:rsidP="00C52F1D">
      <w:pPr>
        <w:pStyle w:val="Heading2"/>
        <w:numPr>
          <w:ilvl w:val="0"/>
          <w:numId w:val="16"/>
        </w:numPr>
        <w:spacing w:before="0" w:after="0"/>
        <w:jc w:val="center"/>
        <w:rPr>
          <w:rFonts w:cs="Times New Roman"/>
          <w:i w:val="0"/>
          <w:sz w:val="24"/>
          <w:szCs w:val="24"/>
        </w:rPr>
      </w:pPr>
      <w:r w:rsidRPr="00D54F67">
        <w:rPr>
          <w:rFonts w:cs="Times New Roman"/>
          <w:i w:val="0"/>
          <w:sz w:val="24"/>
          <w:szCs w:val="24"/>
        </w:rPr>
        <w:t>Centra darbības organizācija</w:t>
      </w:r>
    </w:p>
    <w:p w:rsidR="00C52F1D" w:rsidRPr="00D54F67" w:rsidRDefault="00C52F1D" w:rsidP="00C52F1D">
      <w:pPr>
        <w:pStyle w:val="Header"/>
        <w:tabs>
          <w:tab w:val="clear" w:pos="4153"/>
          <w:tab w:val="clear" w:pos="8306"/>
        </w:tabs>
        <w:spacing w:after="0"/>
        <w:ind w:left="-187"/>
        <w:jc w:val="both"/>
        <w:rPr>
          <w:rFonts w:ascii="Times New Roman" w:hAnsi="Times New Roman"/>
          <w:sz w:val="24"/>
          <w:szCs w:val="24"/>
        </w:rPr>
      </w:pPr>
    </w:p>
    <w:p w:rsidR="00C52F1D" w:rsidRPr="00D54F67" w:rsidRDefault="00C52F1D" w:rsidP="00C52F1D">
      <w:pPr>
        <w:numPr>
          <w:ilvl w:val="1"/>
          <w:numId w:val="16"/>
        </w:numPr>
        <w:jc w:val="both"/>
      </w:pPr>
      <w:r w:rsidRPr="00D54F67">
        <w:t>Centrs organizē interešu, neformālās izglītības un brīvā laika mērķtiecīgas pavadīšanas programmu izstrādi.</w:t>
      </w:r>
    </w:p>
    <w:p w:rsidR="00C52F1D" w:rsidRPr="00D54F67" w:rsidRDefault="00C52F1D" w:rsidP="00C52F1D">
      <w:pPr>
        <w:numPr>
          <w:ilvl w:val="1"/>
          <w:numId w:val="16"/>
        </w:numPr>
        <w:jc w:val="both"/>
      </w:pPr>
      <w:r w:rsidRPr="00D54F67">
        <w:t>Centra</w:t>
      </w:r>
      <w:r w:rsidRPr="00D54F67">
        <w:rPr>
          <w:b/>
          <w:bCs/>
          <w:i/>
          <w:iCs/>
        </w:rPr>
        <w:t xml:space="preserve"> </w:t>
      </w:r>
      <w:r w:rsidRPr="00D54F67">
        <w:t>pamatdarbība ir jauniešu (turpmāk tekstā – Apmeklētāji) brīvā laika pavadīšana, kā arī iesaistīšana dažādos projektos, klubos un nodarbībās atbilstoši viņu vajadzībām un interesēm.</w:t>
      </w:r>
    </w:p>
    <w:p w:rsidR="00C52F1D" w:rsidRPr="00D54F67" w:rsidRDefault="00C52F1D" w:rsidP="00C52F1D">
      <w:pPr>
        <w:numPr>
          <w:ilvl w:val="1"/>
          <w:numId w:val="16"/>
        </w:numPr>
        <w:jc w:val="both"/>
      </w:pPr>
      <w:r w:rsidRPr="00D54F67">
        <w:lastRenderedPageBreak/>
        <w:t>Centra</w:t>
      </w:r>
      <w:r w:rsidRPr="00D54F67">
        <w:rPr>
          <w:b/>
          <w:bCs/>
          <w:i/>
          <w:iCs/>
        </w:rPr>
        <w:t xml:space="preserve"> </w:t>
      </w:r>
      <w:r w:rsidRPr="00D54F67">
        <w:t>darba reglamentu izdod Centra vadītājs, apstiprina Dibinātājs.</w:t>
      </w:r>
    </w:p>
    <w:p w:rsidR="00C52F1D" w:rsidRPr="00D54F67" w:rsidRDefault="00C52F1D" w:rsidP="00C52F1D">
      <w:pPr>
        <w:numPr>
          <w:ilvl w:val="1"/>
          <w:numId w:val="16"/>
        </w:numPr>
        <w:jc w:val="both"/>
      </w:pPr>
      <w:r w:rsidRPr="00D54F67">
        <w:t>Centra Apmeklētāji ir Šķilbēnu pagasta un Viļakas novada jaunieši (kā arī jaunieši no citiem novadiem) vecumā līdz 30 gadiem.</w:t>
      </w:r>
    </w:p>
    <w:p w:rsidR="00C52F1D" w:rsidRPr="00D54F67" w:rsidRDefault="00C52F1D" w:rsidP="00C52F1D">
      <w:pPr>
        <w:numPr>
          <w:ilvl w:val="1"/>
          <w:numId w:val="16"/>
        </w:numPr>
        <w:jc w:val="both"/>
      </w:pPr>
      <w:r w:rsidRPr="00D54F67">
        <w:t>Centra piedāvātā neformālā izglītība ir brīvprātīga, bezmaksas, tās uzsākšanai nav nepieciešama noteikta izglītības pakāpe.</w:t>
      </w:r>
    </w:p>
    <w:p w:rsidR="00C52F1D" w:rsidRPr="00D54F67" w:rsidRDefault="00C52F1D" w:rsidP="00C52F1D">
      <w:pPr>
        <w:numPr>
          <w:ilvl w:val="1"/>
          <w:numId w:val="16"/>
        </w:numPr>
        <w:jc w:val="both"/>
      </w:pPr>
      <w:r w:rsidRPr="00D54F67">
        <w:t xml:space="preserve">Katram Apmeklētājam ir tiesības apmeklēt Centru jebkurā laikā, vadoties pēc savām interesēm un vajadzības. </w:t>
      </w:r>
    </w:p>
    <w:p w:rsidR="00C52F1D" w:rsidRPr="00D54F67" w:rsidRDefault="00C52F1D" w:rsidP="00C52F1D">
      <w:pPr>
        <w:numPr>
          <w:ilvl w:val="1"/>
          <w:numId w:val="16"/>
        </w:numPr>
        <w:jc w:val="both"/>
      </w:pPr>
      <w:r w:rsidRPr="00D54F67">
        <w:t>Darbs ar Apmeklētājiem tiek organizēts nepārtraukti visu gadu, atbilstoši Centra Darba kārtības noteikumiem.</w:t>
      </w:r>
    </w:p>
    <w:p w:rsidR="00C52F1D" w:rsidRPr="00D54F67" w:rsidRDefault="00C52F1D" w:rsidP="00C52F1D">
      <w:pPr>
        <w:numPr>
          <w:ilvl w:val="1"/>
          <w:numId w:val="16"/>
        </w:numPr>
        <w:jc w:val="both"/>
      </w:pPr>
      <w:r w:rsidRPr="00D54F67">
        <w:t xml:space="preserve">Centra vadītājs kopā ar jauniešiem izstrādā </w:t>
      </w:r>
      <w:smartTag w:uri="schemas-tilde-lv/tildestengine" w:element="veidnes">
        <w:smartTagPr>
          <w:attr w:name="text" w:val="plānus"/>
          <w:attr w:name="id" w:val="-1"/>
          <w:attr w:name="baseform" w:val="plān|s"/>
        </w:smartTagPr>
        <w:r w:rsidRPr="00D54F67">
          <w:t>plānus</w:t>
        </w:r>
      </w:smartTag>
      <w:r w:rsidRPr="00D54F67">
        <w:t>, projektus, nolikumus, pasākumu scenārijus.</w:t>
      </w:r>
    </w:p>
    <w:p w:rsidR="00C52F1D" w:rsidRPr="00D54F67" w:rsidRDefault="00C52F1D" w:rsidP="00C52F1D">
      <w:pPr>
        <w:ind w:left="-187"/>
        <w:jc w:val="both"/>
      </w:pPr>
    </w:p>
    <w:p w:rsidR="00C52F1D" w:rsidRPr="00D54F67" w:rsidRDefault="00C52F1D" w:rsidP="00C52F1D">
      <w:pPr>
        <w:numPr>
          <w:ilvl w:val="0"/>
          <w:numId w:val="16"/>
        </w:numPr>
        <w:jc w:val="center"/>
        <w:rPr>
          <w:b/>
          <w:bCs/>
        </w:rPr>
      </w:pPr>
      <w:r w:rsidRPr="00D54F67">
        <w:rPr>
          <w:b/>
          <w:bCs/>
        </w:rPr>
        <w:t>Centra</w:t>
      </w:r>
      <w:r w:rsidRPr="00D54F67">
        <w:rPr>
          <w:b/>
          <w:bCs/>
          <w:i/>
          <w:iCs/>
        </w:rPr>
        <w:t xml:space="preserve"> </w:t>
      </w:r>
      <w:r w:rsidRPr="00D54F67">
        <w:rPr>
          <w:b/>
          <w:bCs/>
        </w:rPr>
        <w:t>tiesības</w:t>
      </w:r>
    </w:p>
    <w:p w:rsidR="00C52F1D" w:rsidRPr="00D54F67" w:rsidRDefault="00C52F1D" w:rsidP="00C52F1D">
      <w:pPr>
        <w:pStyle w:val="BodyText3"/>
        <w:spacing w:after="0"/>
        <w:ind w:left="-187"/>
        <w:rPr>
          <w:sz w:val="24"/>
          <w:szCs w:val="24"/>
        </w:rPr>
      </w:pPr>
      <w:r w:rsidRPr="00D54F67">
        <w:rPr>
          <w:sz w:val="24"/>
          <w:szCs w:val="24"/>
        </w:rPr>
        <w:t xml:space="preserve">            </w:t>
      </w:r>
    </w:p>
    <w:p w:rsidR="00C52F1D" w:rsidRPr="00D54F67" w:rsidRDefault="00C52F1D" w:rsidP="00C52F1D">
      <w:pPr>
        <w:pStyle w:val="BodyTextIndent"/>
        <w:numPr>
          <w:ilvl w:val="1"/>
          <w:numId w:val="16"/>
        </w:numPr>
        <w:spacing w:after="0"/>
        <w:jc w:val="both"/>
      </w:pPr>
      <w:r w:rsidRPr="00D54F67">
        <w:t>Centram ir tiesības piedalīties pašvaldības, reģiona, valsts līmeņa, kā arī starptautiskajos jaunatnes politikas attīstības projektos,</w:t>
      </w:r>
    </w:p>
    <w:p w:rsidR="00C52F1D" w:rsidRPr="00D54F67" w:rsidRDefault="00C52F1D" w:rsidP="00C52F1D">
      <w:pPr>
        <w:numPr>
          <w:ilvl w:val="1"/>
          <w:numId w:val="16"/>
        </w:numPr>
        <w:jc w:val="both"/>
      </w:pPr>
      <w:r w:rsidRPr="00D54F67">
        <w:t>izstrādāt un organizēt nodarbības (atklātās nodarbības, radošās dienas, darbnīcas u. c.),</w:t>
      </w:r>
    </w:p>
    <w:p w:rsidR="00C52F1D" w:rsidRPr="00D54F67" w:rsidRDefault="00C52F1D" w:rsidP="00C52F1D">
      <w:pPr>
        <w:numPr>
          <w:ilvl w:val="1"/>
          <w:numId w:val="16"/>
        </w:numPr>
        <w:jc w:val="both"/>
      </w:pPr>
      <w:r w:rsidRPr="00D54F67">
        <w:t>iesniegt priekšlikumus Dibinātājam jaunatnes politikas programmām,</w:t>
      </w:r>
    </w:p>
    <w:p w:rsidR="00C52F1D" w:rsidRPr="00D54F67" w:rsidRDefault="00C52F1D" w:rsidP="00C52F1D">
      <w:pPr>
        <w:numPr>
          <w:ilvl w:val="1"/>
          <w:numId w:val="16"/>
        </w:numPr>
        <w:jc w:val="both"/>
      </w:pPr>
      <w:r w:rsidRPr="00D54F67">
        <w:t>organizēt jauniešu individuālās un grupu konsultācijas par karjeras izvēles iespējām, citām daudzveidīgām jauniešiem nozīmīgajām tēmām,</w:t>
      </w:r>
    </w:p>
    <w:p w:rsidR="00C52F1D" w:rsidRPr="00D54F67" w:rsidRDefault="00C52F1D" w:rsidP="00C52F1D">
      <w:pPr>
        <w:numPr>
          <w:ilvl w:val="1"/>
          <w:numId w:val="16"/>
        </w:numPr>
        <w:jc w:val="both"/>
      </w:pPr>
      <w:r w:rsidRPr="00D54F67">
        <w:t>organizēt kultūras, izglītojošus un sporta pasākumus,</w:t>
      </w:r>
    </w:p>
    <w:p w:rsidR="00C52F1D" w:rsidRPr="00D54F67" w:rsidRDefault="00C52F1D" w:rsidP="00C52F1D">
      <w:pPr>
        <w:numPr>
          <w:ilvl w:val="1"/>
          <w:numId w:val="16"/>
        </w:numPr>
        <w:jc w:val="both"/>
      </w:pPr>
      <w:r w:rsidRPr="00D54F67">
        <w:t>organizēt Dibinātāja apstiprinātus maksas pasākumus.</w:t>
      </w:r>
    </w:p>
    <w:p w:rsidR="00C52F1D" w:rsidRPr="00D54F67" w:rsidRDefault="00C52F1D" w:rsidP="00C52F1D">
      <w:pPr>
        <w:ind w:left="360"/>
        <w:jc w:val="both"/>
      </w:pPr>
    </w:p>
    <w:p w:rsidR="00C52F1D" w:rsidRPr="00D54F67" w:rsidRDefault="00C52F1D" w:rsidP="00C52F1D">
      <w:pPr>
        <w:numPr>
          <w:ilvl w:val="0"/>
          <w:numId w:val="16"/>
        </w:numPr>
        <w:jc w:val="center"/>
        <w:rPr>
          <w:b/>
        </w:rPr>
      </w:pPr>
      <w:r w:rsidRPr="00D54F67">
        <w:rPr>
          <w:b/>
        </w:rPr>
        <w:t>Centra Apmeklētāju pienākumi un tiesības</w:t>
      </w:r>
    </w:p>
    <w:p w:rsidR="00C52F1D" w:rsidRPr="00D54F67" w:rsidRDefault="00C52F1D" w:rsidP="00C52F1D">
      <w:pPr>
        <w:rPr>
          <w:b/>
        </w:rPr>
      </w:pPr>
    </w:p>
    <w:p w:rsidR="00C52F1D" w:rsidRPr="00D54F67" w:rsidRDefault="00C52F1D" w:rsidP="00C52F1D">
      <w:pPr>
        <w:numPr>
          <w:ilvl w:val="1"/>
          <w:numId w:val="16"/>
        </w:numPr>
        <w:jc w:val="both"/>
      </w:pPr>
      <w:r w:rsidRPr="00D54F67">
        <w:t>Apmeklētāju pienākumi:</w:t>
      </w:r>
    </w:p>
    <w:p w:rsidR="00C52F1D" w:rsidRPr="00D54F67" w:rsidRDefault="00C52F1D" w:rsidP="00C52F1D">
      <w:pPr>
        <w:numPr>
          <w:ilvl w:val="2"/>
          <w:numId w:val="16"/>
        </w:numPr>
        <w:jc w:val="both"/>
      </w:pPr>
      <w:r w:rsidRPr="00D54F67">
        <w:t xml:space="preserve">rūpēties par Centra attīstību, </w:t>
      </w:r>
    </w:p>
    <w:p w:rsidR="00C52F1D" w:rsidRPr="00D54F67" w:rsidRDefault="00C52F1D" w:rsidP="00C52F1D">
      <w:pPr>
        <w:numPr>
          <w:ilvl w:val="2"/>
          <w:numId w:val="16"/>
        </w:numPr>
        <w:jc w:val="both"/>
      </w:pPr>
      <w:r w:rsidRPr="00D54F67">
        <w:t>atbalstīt Centra tradīcijas,</w:t>
      </w:r>
    </w:p>
    <w:p w:rsidR="00C52F1D" w:rsidRPr="00D54F67" w:rsidRDefault="00C52F1D" w:rsidP="00C52F1D">
      <w:pPr>
        <w:numPr>
          <w:ilvl w:val="2"/>
          <w:numId w:val="16"/>
        </w:numPr>
        <w:jc w:val="both"/>
      </w:pPr>
      <w:r w:rsidRPr="00D54F67">
        <w:t>saudzēt Centra telpas un rūpēties par inventāra saglabāšanu un tīrību,</w:t>
      </w:r>
    </w:p>
    <w:p w:rsidR="00C52F1D" w:rsidRPr="00D54F67" w:rsidRDefault="00C52F1D" w:rsidP="00C52F1D">
      <w:pPr>
        <w:numPr>
          <w:ilvl w:val="2"/>
          <w:numId w:val="16"/>
        </w:numPr>
        <w:jc w:val="both"/>
      </w:pPr>
      <w:r w:rsidRPr="00D54F67">
        <w:t xml:space="preserve">ievērot sabiedrībā pastāvošās ētikas normas un Centra iekšējas kārtības noteikumus, </w:t>
      </w:r>
    </w:p>
    <w:p w:rsidR="00C52F1D" w:rsidRPr="00D54F67" w:rsidRDefault="00C52F1D" w:rsidP="00C52F1D">
      <w:pPr>
        <w:numPr>
          <w:ilvl w:val="2"/>
          <w:numId w:val="16"/>
        </w:numPr>
        <w:jc w:val="both"/>
      </w:pPr>
      <w:r w:rsidRPr="00D54F67">
        <w:t>ievērot darba drošības noteikumus,</w:t>
      </w:r>
    </w:p>
    <w:p w:rsidR="00C52F1D" w:rsidRPr="00D54F67" w:rsidRDefault="00C52F1D" w:rsidP="00C52F1D">
      <w:pPr>
        <w:numPr>
          <w:ilvl w:val="2"/>
          <w:numId w:val="16"/>
        </w:numPr>
        <w:jc w:val="both"/>
      </w:pPr>
      <w:r w:rsidRPr="00D54F67">
        <w:t>rūpēties par Centra estētisko izskatu,</w:t>
      </w:r>
    </w:p>
    <w:p w:rsidR="00C52F1D" w:rsidRPr="00D54F67" w:rsidRDefault="00C52F1D" w:rsidP="00C52F1D">
      <w:pPr>
        <w:numPr>
          <w:ilvl w:val="2"/>
          <w:numId w:val="16"/>
        </w:numPr>
        <w:jc w:val="both"/>
      </w:pPr>
      <w:r w:rsidRPr="00D54F67">
        <w:t>pēc iespējas iesaistīties Centra piedāvātajās aktivitātēs.</w:t>
      </w:r>
    </w:p>
    <w:p w:rsidR="00C52F1D" w:rsidRPr="00D54F67" w:rsidRDefault="00C52F1D" w:rsidP="00C52F1D">
      <w:pPr>
        <w:numPr>
          <w:ilvl w:val="1"/>
          <w:numId w:val="16"/>
        </w:numPr>
        <w:jc w:val="both"/>
      </w:pPr>
      <w:r w:rsidRPr="00D54F67">
        <w:t>Apmeklētāju tiesības:</w:t>
      </w:r>
    </w:p>
    <w:p w:rsidR="00C52F1D" w:rsidRPr="00D54F67" w:rsidRDefault="00C52F1D" w:rsidP="00C52F1D">
      <w:pPr>
        <w:numPr>
          <w:ilvl w:val="2"/>
          <w:numId w:val="16"/>
        </w:numPr>
        <w:jc w:val="both"/>
      </w:pPr>
      <w:r w:rsidRPr="00D54F67">
        <w:t>izmantot Centra materiāli tehnisko bāzi un resursus sevis pilnveidošanai un radošajām aktivitātēm,</w:t>
      </w:r>
    </w:p>
    <w:p w:rsidR="00C52F1D" w:rsidRPr="00D54F67" w:rsidRDefault="00C52F1D" w:rsidP="00C52F1D">
      <w:pPr>
        <w:numPr>
          <w:ilvl w:val="2"/>
          <w:numId w:val="16"/>
        </w:numPr>
        <w:jc w:val="both"/>
      </w:pPr>
      <w:r w:rsidRPr="00D54F67">
        <w:t>pēc iespējām un interesēm pārstāvēt Centru dažādos pasākumos, projektos, aktivitātēs, starptautiskajos jaunatnes forumos.</w:t>
      </w:r>
    </w:p>
    <w:p w:rsidR="00C52F1D" w:rsidRPr="00D54F67" w:rsidRDefault="00C52F1D" w:rsidP="00C52F1D">
      <w:pPr>
        <w:jc w:val="both"/>
      </w:pPr>
      <w:r w:rsidRPr="00D54F67">
        <w:t xml:space="preserve">            5.2.3 izteikt priekšlikumus Centra nolikuma grozījumu, kā arī citu Centra darbību reglamentējošo dokumentu pieņemšanā.</w:t>
      </w:r>
    </w:p>
    <w:p w:rsidR="00C52F1D" w:rsidRPr="00D54F67" w:rsidRDefault="00C52F1D" w:rsidP="00C52F1D">
      <w:pPr>
        <w:jc w:val="both"/>
      </w:pPr>
      <w:bookmarkStart w:id="3" w:name="_Toc74309479"/>
    </w:p>
    <w:p w:rsidR="00C52F1D" w:rsidRPr="00D54F67" w:rsidRDefault="00C52F1D" w:rsidP="00C52F1D">
      <w:pPr>
        <w:numPr>
          <w:ilvl w:val="0"/>
          <w:numId w:val="16"/>
        </w:numPr>
        <w:jc w:val="center"/>
        <w:rPr>
          <w:b/>
        </w:rPr>
      </w:pPr>
      <w:r w:rsidRPr="00D54F67">
        <w:rPr>
          <w:b/>
        </w:rPr>
        <w:t>Centra vadība</w:t>
      </w:r>
    </w:p>
    <w:p w:rsidR="00C52F1D" w:rsidRPr="00D54F67" w:rsidRDefault="00C52F1D" w:rsidP="00C52F1D">
      <w:pPr>
        <w:jc w:val="both"/>
      </w:pPr>
    </w:p>
    <w:p w:rsidR="00C52F1D" w:rsidRPr="00D54F67" w:rsidRDefault="00C52F1D" w:rsidP="00C52F1D">
      <w:pPr>
        <w:numPr>
          <w:ilvl w:val="1"/>
          <w:numId w:val="16"/>
        </w:numPr>
        <w:jc w:val="both"/>
      </w:pPr>
      <w:r w:rsidRPr="00D54F67">
        <w:t>Centru vada vadītājs.</w:t>
      </w:r>
    </w:p>
    <w:p w:rsidR="00C52F1D" w:rsidRPr="00D54F67" w:rsidRDefault="00C52F1D" w:rsidP="00C52F1D">
      <w:pPr>
        <w:numPr>
          <w:ilvl w:val="1"/>
          <w:numId w:val="16"/>
        </w:numPr>
        <w:jc w:val="both"/>
      </w:pPr>
      <w:r w:rsidRPr="00D54F67">
        <w:t>Centra vadītāju iecel un atbrīvo no amata Dibinātājs. .</w:t>
      </w:r>
    </w:p>
    <w:p w:rsidR="00C52F1D" w:rsidRPr="00D54F67" w:rsidRDefault="00C52F1D" w:rsidP="00C52F1D">
      <w:pPr>
        <w:numPr>
          <w:ilvl w:val="1"/>
          <w:numId w:val="16"/>
        </w:numPr>
        <w:jc w:val="both"/>
      </w:pPr>
      <w:r w:rsidRPr="00D54F67">
        <w:t>Centra vadītāja pienākumi:</w:t>
      </w:r>
    </w:p>
    <w:p w:rsidR="00C52F1D" w:rsidRPr="00D54F67" w:rsidRDefault="00C52F1D" w:rsidP="00C52F1D">
      <w:pPr>
        <w:numPr>
          <w:ilvl w:val="2"/>
          <w:numId w:val="16"/>
        </w:numPr>
        <w:jc w:val="both"/>
      </w:pPr>
      <w:r w:rsidRPr="00D54F67">
        <w:t>bez īpaša pilnvarojuma pārstāvēt Centru,</w:t>
      </w:r>
    </w:p>
    <w:p w:rsidR="00C52F1D" w:rsidRPr="00D54F67" w:rsidRDefault="00C52F1D" w:rsidP="00C52F1D">
      <w:pPr>
        <w:numPr>
          <w:ilvl w:val="2"/>
          <w:numId w:val="16"/>
        </w:numPr>
        <w:jc w:val="both"/>
      </w:pPr>
      <w:r w:rsidRPr="00D54F67">
        <w:t>nodrošināt likumu un citu tiesību aktu ievērošanu Centrā,</w:t>
      </w:r>
    </w:p>
    <w:p w:rsidR="00C52F1D" w:rsidRPr="00D54F67" w:rsidRDefault="00C52F1D" w:rsidP="00C52F1D">
      <w:pPr>
        <w:numPr>
          <w:ilvl w:val="2"/>
          <w:numId w:val="16"/>
        </w:numPr>
        <w:jc w:val="both"/>
      </w:pPr>
      <w:r w:rsidRPr="00D54F67">
        <w:t xml:space="preserve">vadīt Centra saimniecisko darbību, </w:t>
      </w:r>
    </w:p>
    <w:p w:rsidR="00C52F1D" w:rsidRPr="00D54F67" w:rsidRDefault="00C52F1D" w:rsidP="00C52F1D">
      <w:pPr>
        <w:numPr>
          <w:ilvl w:val="2"/>
          <w:numId w:val="16"/>
        </w:numPr>
        <w:jc w:val="both"/>
      </w:pPr>
      <w:r w:rsidRPr="00D54F67">
        <w:t xml:space="preserve">nodrošināt kārtību Centrā un tā apkārtnē, </w:t>
      </w:r>
    </w:p>
    <w:p w:rsidR="00C52F1D" w:rsidRPr="00D54F67" w:rsidRDefault="00C52F1D" w:rsidP="00C52F1D">
      <w:pPr>
        <w:numPr>
          <w:ilvl w:val="2"/>
          <w:numId w:val="16"/>
        </w:numPr>
        <w:jc w:val="both"/>
      </w:pPr>
      <w:r w:rsidRPr="00D54F67">
        <w:t>atbildēt par Centram piešķirto līdzekļu lietderīgu un racionālu izlietošanu,</w:t>
      </w:r>
    </w:p>
    <w:p w:rsidR="00C52F1D" w:rsidRPr="00D54F67" w:rsidRDefault="00C52F1D" w:rsidP="00C52F1D">
      <w:pPr>
        <w:numPr>
          <w:ilvl w:val="2"/>
          <w:numId w:val="16"/>
        </w:numPr>
        <w:jc w:val="both"/>
      </w:pPr>
      <w:r w:rsidRPr="00D54F67">
        <w:t xml:space="preserve">personīgi atbildēt par darba drošību Centrā un tā organizētajos pasākumos, </w:t>
      </w:r>
    </w:p>
    <w:p w:rsidR="00C52F1D" w:rsidRPr="00D54F67" w:rsidRDefault="00C52F1D" w:rsidP="00C52F1D">
      <w:pPr>
        <w:numPr>
          <w:ilvl w:val="2"/>
          <w:numId w:val="16"/>
        </w:numPr>
        <w:jc w:val="both"/>
      </w:pPr>
      <w:r w:rsidRPr="00D54F67">
        <w:t>organizēt Centra darbību reglamentējošo dokumentu izstrādi un nodrošināt to izpildi.</w:t>
      </w:r>
    </w:p>
    <w:p w:rsidR="00C52F1D" w:rsidRPr="00D54F67" w:rsidRDefault="00C52F1D" w:rsidP="00C52F1D">
      <w:pPr>
        <w:numPr>
          <w:ilvl w:val="1"/>
          <w:numId w:val="16"/>
        </w:numPr>
        <w:jc w:val="both"/>
      </w:pPr>
      <w:r w:rsidRPr="00D54F67">
        <w:lastRenderedPageBreak/>
        <w:t>Centra vadītāja tiesības:</w:t>
      </w:r>
    </w:p>
    <w:p w:rsidR="00C52F1D" w:rsidRPr="00D54F67" w:rsidRDefault="00C52F1D" w:rsidP="00C52F1D">
      <w:pPr>
        <w:numPr>
          <w:ilvl w:val="2"/>
          <w:numId w:val="16"/>
        </w:numPr>
        <w:jc w:val="both"/>
      </w:pPr>
      <w:r w:rsidRPr="00D54F67">
        <w:t xml:space="preserve">savu pilnvaru ietvaros lemt par Centra intelektuālo, finanšu un materiālo līdzekļu racionālo izlietošanu, </w:t>
      </w:r>
    </w:p>
    <w:p w:rsidR="00C52F1D" w:rsidRPr="00D54F67" w:rsidRDefault="00C52F1D" w:rsidP="00C52F1D">
      <w:pPr>
        <w:numPr>
          <w:ilvl w:val="2"/>
          <w:numId w:val="16"/>
        </w:numPr>
        <w:jc w:val="both"/>
      </w:pPr>
      <w:r w:rsidRPr="00D54F67">
        <w:t>pārstāvēt Centra intereses valsts un pašvaldības institūcijās, tiesā.</w:t>
      </w:r>
    </w:p>
    <w:bookmarkEnd w:id="3"/>
    <w:p w:rsidR="00C52F1D" w:rsidRPr="00D54F67" w:rsidRDefault="00C52F1D" w:rsidP="00C52F1D">
      <w:pPr>
        <w:pStyle w:val="BodyText3"/>
        <w:numPr>
          <w:ilvl w:val="1"/>
          <w:numId w:val="16"/>
        </w:numPr>
        <w:spacing w:after="0"/>
        <w:jc w:val="both"/>
        <w:rPr>
          <w:sz w:val="24"/>
          <w:szCs w:val="24"/>
        </w:rPr>
      </w:pPr>
      <w:r w:rsidRPr="00D54F67">
        <w:rPr>
          <w:sz w:val="24"/>
          <w:szCs w:val="24"/>
        </w:rPr>
        <w:t xml:space="preserve">Centra vadītājam ir tiesības pieprasīt un saņemt informāciju, konsultācijas un palīdzību no Dibinātāja </w:t>
      </w:r>
      <w:r w:rsidRPr="00D54F67">
        <w:rPr>
          <w:color w:val="000000"/>
          <w:sz w:val="24"/>
          <w:szCs w:val="24"/>
        </w:rPr>
        <w:t>par Centra</w:t>
      </w:r>
      <w:r w:rsidRPr="00D54F67">
        <w:rPr>
          <w:sz w:val="24"/>
          <w:szCs w:val="24"/>
        </w:rPr>
        <w:t xml:space="preserve"> kompetencē esošajiem jautājumiem.</w:t>
      </w:r>
    </w:p>
    <w:p w:rsidR="00C52F1D" w:rsidRPr="00D54F67" w:rsidRDefault="00C52F1D" w:rsidP="00C52F1D">
      <w:pPr>
        <w:pStyle w:val="BodyText3"/>
        <w:spacing w:after="0"/>
        <w:ind w:left="561"/>
        <w:rPr>
          <w:sz w:val="24"/>
          <w:szCs w:val="24"/>
        </w:rPr>
      </w:pPr>
    </w:p>
    <w:p w:rsidR="00C52F1D" w:rsidRPr="00D54F67" w:rsidRDefault="00C52F1D" w:rsidP="00C52F1D">
      <w:pPr>
        <w:pStyle w:val="BodyText3"/>
        <w:numPr>
          <w:ilvl w:val="0"/>
          <w:numId w:val="16"/>
        </w:numPr>
        <w:spacing w:after="0"/>
        <w:jc w:val="center"/>
        <w:rPr>
          <w:b/>
          <w:sz w:val="24"/>
          <w:szCs w:val="24"/>
        </w:rPr>
      </w:pPr>
      <w:r w:rsidRPr="00D54F67">
        <w:rPr>
          <w:b/>
          <w:sz w:val="24"/>
          <w:szCs w:val="24"/>
        </w:rPr>
        <w:t>Centra darbības tiesiskuma nodrošināšana</w:t>
      </w:r>
    </w:p>
    <w:p w:rsidR="00C52F1D" w:rsidRPr="00D54F67" w:rsidRDefault="00C52F1D" w:rsidP="00C52F1D">
      <w:pPr>
        <w:pStyle w:val="BodyText3"/>
        <w:spacing w:after="0"/>
        <w:rPr>
          <w:b/>
          <w:sz w:val="24"/>
          <w:szCs w:val="24"/>
        </w:rPr>
      </w:pPr>
    </w:p>
    <w:p w:rsidR="00C52F1D" w:rsidRPr="00D54F67" w:rsidRDefault="00C52F1D" w:rsidP="00C52F1D">
      <w:pPr>
        <w:pStyle w:val="BodyText3"/>
        <w:numPr>
          <w:ilvl w:val="1"/>
          <w:numId w:val="16"/>
        </w:numPr>
        <w:spacing w:after="0"/>
        <w:jc w:val="both"/>
        <w:rPr>
          <w:sz w:val="24"/>
          <w:szCs w:val="24"/>
        </w:rPr>
      </w:pPr>
      <w:r w:rsidRPr="00D54F67">
        <w:rPr>
          <w:sz w:val="24"/>
          <w:szCs w:val="24"/>
        </w:rPr>
        <w:t xml:space="preserve"> Centra darbības tiesiskumu nodrošina Centra vadītājs.</w:t>
      </w:r>
    </w:p>
    <w:p w:rsidR="00C52F1D" w:rsidRPr="00D54F67" w:rsidRDefault="00C52F1D" w:rsidP="00C52F1D">
      <w:pPr>
        <w:pStyle w:val="BodyText3"/>
        <w:numPr>
          <w:ilvl w:val="1"/>
          <w:numId w:val="16"/>
        </w:numPr>
        <w:spacing w:after="0"/>
        <w:jc w:val="both"/>
        <w:rPr>
          <w:sz w:val="24"/>
          <w:szCs w:val="24"/>
        </w:rPr>
      </w:pPr>
      <w:r w:rsidRPr="00D54F67">
        <w:rPr>
          <w:sz w:val="24"/>
          <w:szCs w:val="24"/>
        </w:rPr>
        <w:t>Centra vadītāja faktisko rīcību var apstrīdēt Dibinātājam.</w:t>
      </w:r>
    </w:p>
    <w:p w:rsidR="00C52F1D" w:rsidRPr="00D54F67" w:rsidRDefault="00C52F1D" w:rsidP="00C52F1D">
      <w:pPr>
        <w:pStyle w:val="BodyText3"/>
        <w:spacing w:after="0"/>
        <w:ind w:left="561"/>
        <w:rPr>
          <w:sz w:val="24"/>
          <w:szCs w:val="24"/>
        </w:rPr>
      </w:pPr>
    </w:p>
    <w:p w:rsidR="00C52F1D" w:rsidRPr="00D54F67" w:rsidRDefault="00C52F1D" w:rsidP="00C52F1D">
      <w:pPr>
        <w:pStyle w:val="BodyText3"/>
        <w:numPr>
          <w:ilvl w:val="0"/>
          <w:numId w:val="16"/>
        </w:numPr>
        <w:spacing w:after="0"/>
        <w:jc w:val="center"/>
        <w:rPr>
          <w:b/>
          <w:sz w:val="24"/>
          <w:szCs w:val="24"/>
        </w:rPr>
      </w:pPr>
      <w:r w:rsidRPr="00D54F67">
        <w:rPr>
          <w:b/>
          <w:sz w:val="24"/>
          <w:szCs w:val="24"/>
        </w:rPr>
        <w:t>Centra darbību reglamentējošo dokumentu pieņemšanas kārtība</w:t>
      </w:r>
    </w:p>
    <w:p w:rsidR="00C52F1D" w:rsidRPr="00D54F67" w:rsidRDefault="00C52F1D" w:rsidP="00C52F1D">
      <w:pPr>
        <w:pStyle w:val="BodyText3"/>
        <w:spacing w:after="0"/>
        <w:rPr>
          <w:b/>
          <w:sz w:val="24"/>
          <w:szCs w:val="24"/>
        </w:rPr>
      </w:pPr>
    </w:p>
    <w:p w:rsidR="00C52F1D" w:rsidRPr="00D54F67" w:rsidRDefault="00C52F1D" w:rsidP="00C52F1D">
      <w:pPr>
        <w:pStyle w:val="BodyText3"/>
        <w:numPr>
          <w:ilvl w:val="1"/>
          <w:numId w:val="16"/>
        </w:numPr>
        <w:spacing w:after="0"/>
        <w:jc w:val="both"/>
        <w:rPr>
          <w:sz w:val="24"/>
          <w:szCs w:val="24"/>
        </w:rPr>
      </w:pPr>
      <w:r w:rsidRPr="00D54F67">
        <w:rPr>
          <w:sz w:val="24"/>
          <w:szCs w:val="24"/>
        </w:rPr>
        <w:t>Centrs patstāvīgi izstrādā Centra iekšējo kārtību reglamentējošos dokumentus, kurus saskaņo ar Dibinātāju.</w:t>
      </w:r>
    </w:p>
    <w:p w:rsidR="00C52F1D" w:rsidRPr="00D54F67" w:rsidRDefault="00C52F1D" w:rsidP="00C52F1D">
      <w:pPr>
        <w:pStyle w:val="BodyText3"/>
        <w:numPr>
          <w:ilvl w:val="1"/>
          <w:numId w:val="16"/>
        </w:numPr>
        <w:spacing w:after="0"/>
        <w:jc w:val="both"/>
        <w:rPr>
          <w:sz w:val="24"/>
          <w:szCs w:val="24"/>
        </w:rPr>
      </w:pPr>
      <w:r w:rsidRPr="00D54F67">
        <w:rPr>
          <w:sz w:val="24"/>
          <w:szCs w:val="24"/>
        </w:rPr>
        <w:t>Centra iekšējas kārtības noteikumu un citu Centra iekšējo kārtību reglamentējošo dokumentu izstrādē piedalās Centra vadītājs, Centra Apmeklētāji.</w:t>
      </w:r>
    </w:p>
    <w:p w:rsidR="00C52F1D" w:rsidRPr="00D54F67" w:rsidRDefault="00C52F1D" w:rsidP="00C52F1D">
      <w:pPr>
        <w:ind w:left="-187"/>
        <w:jc w:val="both"/>
      </w:pPr>
    </w:p>
    <w:p w:rsidR="00C52F1D" w:rsidRPr="00D54F67" w:rsidRDefault="00C52F1D" w:rsidP="00C52F1D">
      <w:pPr>
        <w:numPr>
          <w:ilvl w:val="0"/>
          <w:numId w:val="16"/>
        </w:numPr>
        <w:jc w:val="center"/>
        <w:rPr>
          <w:b/>
        </w:rPr>
      </w:pPr>
      <w:r w:rsidRPr="00D54F67">
        <w:rPr>
          <w:b/>
        </w:rPr>
        <w:t>Centra finansēšanas kārtība</w:t>
      </w:r>
      <w:r w:rsidRPr="00D54F67">
        <w:rPr>
          <w:b/>
        </w:rPr>
        <w:br/>
      </w:r>
    </w:p>
    <w:p w:rsidR="00C52F1D" w:rsidRPr="00D54F67" w:rsidRDefault="00C52F1D" w:rsidP="00C52F1D">
      <w:pPr>
        <w:numPr>
          <w:ilvl w:val="1"/>
          <w:numId w:val="16"/>
        </w:numPr>
        <w:jc w:val="both"/>
      </w:pPr>
      <w:r w:rsidRPr="00D54F67">
        <w:t>Centra finansējuma avoti ir:</w:t>
      </w:r>
    </w:p>
    <w:p w:rsidR="00C52F1D" w:rsidRPr="00D54F67" w:rsidRDefault="00C52F1D" w:rsidP="00C52F1D">
      <w:pPr>
        <w:numPr>
          <w:ilvl w:val="2"/>
          <w:numId w:val="16"/>
        </w:numPr>
        <w:jc w:val="both"/>
      </w:pPr>
      <w:r w:rsidRPr="00D54F67">
        <w:t xml:space="preserve">Dibinātāja budžeta līdzekli, </w:t>
      </w:r>
    </w:p>
    <w:p w:rsidR="00C52F1D" w:rsidRPr="00D54F67" w:rsidRDefault="00C52F1D" w:rsidP="00C52F1D">
      <w:pPr>
        <w:numPr>
          <w:ilvl w:val="2"/>
          <w:numId w:val="16"/>
        </w:numPr>
        <w:jc w:val="both"/>
      </w:pPr>
      <w:r w:rsidRPr="00D54F67">
        <w:t>valsts budžeta līdzekļi,</w:t>
      </w:r>
    </w:p>
    <w:p w:rsidR="00C52F1D" w:rsidRPr="00D54F67" w:rsidRDefault="00C52F1D" w:rsidP="00C52F1D">
      <w:pPr>
        <w:numPr>
          <w:ilvl w:val="2"/>
          <w:numId w:val="16"/>
        </w:numPr>
        <w:jc w:val="both"/>
      </w:pPr>
      <w:r w:rsidRPr="00D54F67">
        <w:t xml:space="preserve">līdzekļi, kas iegūti no projektu realizācijas, </w:t>
      </w:r>
    </w:p>
    <w:p w:rsidR="00C52F1D" w:rsidRPr="00D54F67" w:rsidRDefault="00C52F1D" w:rsidP="00C52F1D">
      <w:pPr>
        <w:numPr>
          <w:ilvl w:val="2"/>
          <w:numId w:val="16"/>
        </w:numPr>
        <w:jc w:val="both"/>
      </w:pPr>
      <w:r w:rsidRPr="00D54F67">
        <w:t>ziedojumi un dāvinājumi.</w:t>
      </w:r>
    </w:p>
    <w:p w:rsidR="00C52F1D" w:rsidRPr="00D54F67" w:rsidRDefault="00C52F1D" w:rsidP="00C52F1D">
      <w:pPr>
        <w:numPr>
          <w:ilvl w:val="1"/>
          <w:numId w:val="16"/>
        </w:numPr>
        <w:jc w:val="both"/>
      </w:pPr>
      <w:r w:rsidRPr="00D54F67">
        <w:t>Centra finanšu līdzekļi tiek izmantoti Apmeklētāju brīvā laika lietderīgai pavadīšanai, kā arī citiem izdevumiem atbilstoši šim nolikumam.</w:t>
      </w:r>
    </w:p>
    <w:p w:rsidR="00C52F1D" w:rsidRPr="00D54F67" w:rsidRDefault="00C52F1D" w:rsidP="00C52F1D">
      <w:pPr>
        <w:numPr>
          <w:ilvl w:val="1"/>
          <w:numId w:val="16"/>
        </w:numPr>
        <w:jc w:val="both"/>
      </w:pPr>
      <w:r w:rsidRPr="00D54F67">
        <w:t>Centra</w:t>
      </w:r>
      <w:r w:rsidRPr="00D54F67">
        <w:rPr>
          <w:b/>
          <w:bCs/>
          <w:i/>
          <w:iCs/>
        </w:rPr>
        <w:t xml:space="preserve"> </w:t>
      </w:r>
      <w:r w:rsidRPr="00D54F67">
        <w:t>materiālo vērtību uzskaiti veic Centra vadītājs.</w:t>
      </w:r>
    </w:p>
    <w:p w:rsidR="00C52F1D" w:rsidRPr="00D54F67" w:rsidRDefault="00C52F1D" w:rsidP="00C52F1D">
      <w:pPr>
        <w:numPr>
          <w:ilvl w:val="1"/>
          <w:numId w:val="16"/>
        </w:numPr>
        <w:jc w:val="both"/>
      </w:pPr>
      <w:r w:rsidRPr="00D54F67">
        <w:t>Par līdzekļu izmantošanu Centra vadītājs sniedz pārskatu Dibinātājam.</w:t>
      </w:r>
    </w:p>
    <w:p w:rsidR="00C52F1D" w:rsidRPr="00D54F67" w:rsidRDefault="00C52F1D" w:rsidP="00C52F1D">
      <w:pPr>
        <w:numPr>
          <w:ilvl w:val="1"/>
          <w:numId w:val="16"/>
        </w:numPr>
        <w:jc w:val="both"/>
      </w:pPr>
      <w:r w:rsidRPr="00D54F67">
        <w:t>Ziedojumu pieņemšana notiek Dibinātāja noteiktajā kārtībā.</w:t>
      </w:r>
    </w:p>
    <w:p w:rsidR="00C52F1D" w:rsidRPr="00D54F67" w:rsidRDefault="00C52F1D" w:rsidP="00C52F1D">
      <w:pPr>
        <w:numPr>
          <w:ilvl w:val="1"/>
          <w:numId w:val="16"/>
        </w:numPr>
        <w:jc w:val="both"/>
      </w:pPr>
      <w:r w:rsidRPr="00D54F67">
        <w:t xml:space="preserve">Centra finansiālo vadību nodrošina Dibinātājs. </w:t>
      </w:r>
    </w:p>
    <w:p w:rsidR="00C52F1D" w:rsidRPr="00D54F67" w:rsidRDefault="00C52F1D" w:rsidP="00C52F1D">
      <w:pPr>
        <w:numPr>
          <w:ilvl w:val="1"/>
          <w:numId w:val="16"/>
        </w:numPr>
        <w:jc w:val="both"/>
      </w:pPr>
      <w:r w:rsidRPr="00D54F67">
        <w:t>Centra vadītājs organizē un nodrošina Centra darbību Dibinātāja budžetā paredzēto un Centra tāmē apstiprināto līdzekļu ietvaros, atbildot par to racionālu un efektīvu izlietojumu atbilstoši paredzētājiem mērķiem.</w:t>
      </w:r>
    </w:p>
    <w:p w:rsidR="00C52F1D" w:rsidRPr="00D54F67" w:rsidRDefault="00C52F1D" w:rsidP="00C52F1D">
      <w:pPr>
        <w:jc w:val="both"/>
      </w:pPr>
    </w:p>
    <w:p w:rsidR="00C52F1D" w:rsidRPr="00D54F67" w:rsidRDefault="00C52F1D" w:rsidP="00C52F1D">
      <w:pPr>
        <w:pStyle w:val="BodyText2"/>
        <w:numPr>
          <w:ilvl w:val="0"/>
          <w:numId w:val="16"/>
        </w:numPr>
        <w:spacing w:after="0" w:line="240" w:lineRule="auto"/>
        <w:jc w:val="center"/>
        <w:rPr>
          <w:b/>
        </w:rPr>
      </w:pPr>
      <w:r w:rsidRPr="00D54F67">
        <w:rPr>
          <w:b/>
        </w:rPr>
        <w:t>Centra reorganizācijas un likvidācijas kārtība</w:t>
      </w:r>
    </w:p>
    <w:p w:rsidR="00C52F1D" w:rsidRPr="00D54F67" w:rsidRDefault="00C52F1D" w:rsidP="00C52F1D">
      <w:pPr>
        <w:pStyle w:val="BodyText2"/>
        <w:spacing w:after="0" w:line="240" w:lineRule="auto"/>
        <w:rPr>
          <w:b/>
        </w:rPr>
      </w:pPr>
    </w:p>
    <w:p w:rsidR="00C52F1D" w:rsidRPr="00D54F67" w:rsidRDefault="00C52F1D" w:rsidP="00C52F1D">
      <w:pPr>
        <w:pStyle w:val="BodyText2"/>
        <w:spacing w:after="0" w:line="240" w:lineRule="auto"/>
      </w:pPr>
      <w:r w:rsidRPr="00D54F67">
        <w:t xml:space="preserve">               Centru reorganizē vai likvidē Dibinātājs.</w:t>
      </w:r>
    </w:p>
    <w:p w:rsidR="00C52F1D" w:rsidRPr="00D54F67" w:rsidRDefault="00C52F1D" w:rsidP="00C52F1D"/>
    <w:p w:rsidR="00C52F1D" w:rsidRDefault="00C52F1D" w:rsidP="00C52F1D"/>
    <w:p w:rsidR="00C52F1D" w:rsidRDefault="00C52F1D" w:rsidP="00C52F1D"/>
    <w:p w:rsidR="00C52F1D" w:rsidRDefault="00C52F1D" w:rsidP="00C52F1D"/>
    <w:p w:rsidR="00C52F1D" w:rsidRPr="00D54F67" w:rsidRDefault="00C52F1D" w:rsidP="00C52F1D">
      <w:r w:rsidRPr="00D54F67">
        <w:t>Domes priekšsēdētājs</w:t>
      </w:r>
      <w:r w:rsidRPr="00D54F67">
        <w:tab/>
      </w:r>
      <w:r w:rsidRPr="00D54F67">
        <w:tab/>
      </w:r>
      <w:r w:rsidRPr="00D54F67">
        <w:tab/>
      </w:r>
      <w:r w:rsidRPr="00D54F67">
        <w:tab/>
      </w:r>
      <w:r w:rsidRPr="00D54F67">
        <w:tab/>
      </w:r>
      <w:r w:rsidRPr="00D54F67">
        <w:tab/>
      </w:r>
      <w:r w:rsidRPr="00D54F67">
        <w:tab/>
      </w:r>
      <w:r w:rsidRPr="00D54F67">
        <w:tab/>
        <w:t>S.Maksimovs</w:t>
      </w:r>
    </w:p>
    <w:p w:rsidR="00C52F1D" w:rsidRDefault="00C52F1D" w:rsidP="00C52F1D">
      <w:r>
        <w:br w:type="page"/>
      </w:r>
    </w:p>
    <w:p w:rsidR="00C52F1D" w:rsidRPr="007827C9" w:rsidRDefault="00C52F1D" w:rsidP="00C52F1D">
      <w:pPr>
        <w:pStyle w:val="naisf"/>
        <w:spacing w:before="0" w:after="0"/>
        <w:jc w:val="center"/>
        <w:rPr>
          <w:b/>
        </w:rPr>
      </w:pPr>
      <w:r w:rsidRPr="007827C9">
        <w:object w:dxaOrig="1446" w:dyaOrig="2160">
          <v:shape id="_x0000_i1028" type="#_x0000_t75" style="width:48pt;height:1in" o:ole="" o:allowoverlap="f">
            <v:imagedata r:id="rId7" o:title=""/>
          </v:shape>
          <o:OLEObject Type="Embed" ProgID="Word.Picture.8" ShapeID="_x0000_i1028" DrawAspect="Content" ObjectID="_1468837179" r:id="rId11"/>
        </w:object>
      </w:r>
    </w:p>
    <w:p w:rsidR="00C52F1D" w:rsidRPr="007827C9" w:rsidRDefault="00C52F1D" w:rsidP="00C52F1D">
      <w:pPr>
        <w:jc w:val="center"/>
      </w:pPr>
      <w:r w:rsidRPr="007827C9">
        <w:t>LATVIJAS  REPUBLIKA</w:t>
      </w:r>
    </w:p>
    <w:p w:rsidR="00C52F1D" w:rsidRPr="007827C9" w:rsidRDefault="00C52F1D" w:rsidP="00C52F1D">
      <w:pPr>
        <w:jc w:val="center"/>
        <w:rPr>
          <w:b/>
        </w:rPr>
      </w:pPr>
      <w:r w:rsidRPr="007827C9">
        <w:rPr>
          <w:b/>
          <w:caps/>
        </w:rPr>
        <w:t>Viļakas</w:t>
      </w:r>
      <w:r w:rsidRPr="007827C9">
        <w:rPr>
          <w:b/>
        </w:rPr>
        <w:t xml:space="preserve"> NOVADA DOME</w:t>
      </w:r>
    </w:p>
    <w:p w:rsidR="00C52F1D" w:rsidRPr="007827C9" w:rsidRDefault="00C52F1D" w:rsidP="00C52F1D">
      <w:pPr>
        <w:jc w:val="center"/>
      </w:pPr>
      <w:r w:rsidRPr="007827C9">
        <w:t>Reģ.Nr. 90009115618, Abrenes iela 26, Viļaka, Viļakas novads, LV-4583</w:t>
      </w:r>
    </w:p>
    <w:p w:rsidR="00C52F1D" w:rsidRPr="007827C9" w:rsidRDefault="00C52F1D" w:rsidP="00C52F1D">
      <w:pPr>
        <w:pBdr>
          <w:bottom w:val="single" w:sz="12" w:space="1" w:color="auto"/>
        </w:pBdr>
        <w:jc w:val="center"/>
      </w:pPr>
      <w:r w:rsidRPr="007827C9">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827C9">
            <w:t>64507225</w:t>
          </w:r>
        </w:smartTag>
      </w:smartTag>
      <w:r w:rsidRPr="007827C9">
        <w:t xml:space="preserve">, </w:t>
      </w:r>
      <w:smartTag w:uri="schemas-tilde-lv/tildestengine" w:element="veidnes">
        <w:smartTagPr>
          <w:attr w:name="text" w:val="fakss"/>
          <w:attr w:name="id" w:val="-1"/>
          <w:attr w:name="baseform" w:val="faks|s"/>
        </w:smartTagPr>
        <w:r w:rsidRPr="007827C9">
          <w:t>fakss</w:t>
        </w:r>
      </w:smartTag>
      <w:r w:rsidRPr="007827C9">
        <w:t xml:space="preserve"> 64507208; e-pasts: </w:t>
      </w:r>
      <w:smartTag w:uri="urn:schemas-microsoft-com:office:smarttags" w:element="PersonName">
        <w:r w:rsidRPr="007827C9">
          <w:t>dome@vilaka.lv</w:t>
        </w:r>
      </w:smartTag>
    </w:p>
    <w:p w:rsidR="00C52F1D" w:rsidRPr="007827C9" w:rsidRDefault="00C52F1D" w:rsidP="00C52F1D">
      <w:pPr>
        <w:jc w:val="right"/>
        <w:rPr>
          <w:b/>
          <w:i/>
        </w:rPr>
      </w:pPr>
    </w:p>
    <w:p w:rsidR="00C52F1D" w:rsidRPr="008B43D3" w:rsidRDefault="00C52F1D" w:rsidP="00C52F1D">
      <w:pPr>
        <w:jc w:val="right"/>
        <w:rPr>
          <w:b/>
        </w:rPr>
      </w:pPr>
      <w:r w:rsidRPr="008B43D3">
        <w:rPr>
          <w:b/>
        </w:rPr>
        <w:t>APSTIPRINĀTS</w:t>
      </w:r>
    </w:p>
    <w:p w:rsidR="00C52F1D" w:rsidRPr="008B43D3" w:rsidRDefault="00C52F1D" w:rsidP="00C52F1D">
      <w:pPr>
        <w:jc w:val="right"/>
      </w:pPr>
      <w:r w:rsidRPr="008B43D3">
        <w:t>ar Viļakas novada domes</w:t>
      </w:r>
    </w:p>
    <w:p w:rsidR="00C52F1D" w:rsidRPr="008B43D3" w:rsidRDefault="00C52F1D" w:rsidP="00C52F1D">
      <w:pPr>
        <w:jc w:val="right"/>
      </w:pPr>
      <w:r>
        <w:t>31.07.2014.</w:t>
      </w:r>
      <w:r w:rsidRPr="008B43D3">
        <w:t xml:space="preserve"> sēdes lēmumu</w:t>
      </w:r>
    </w:p>
    <w:p w:rsidR="00C52F1D" w:rsidRPr="0010606F" w:rsidRDefault="00C52F1D" w:rsidP="00C52F1D">
      <w:pPr>
        <w:pStyle w:val="Header"/>
        <w:tabs>
          <w:tab w:val="clear" w:pos="4153"/>
          <w:tab w:val="clear" w:pos="8306"/>
        </w:tabs>
        <w:jc w:val="right"/>
        <w:rPr>
          <w:rFonts w:ascii="Times New Roman" w:hAnsi="Times New Roman"/>
          <w:b/>
          <w:bCs/>
          <w:sz w:val="24"/>
          <w:szCs w:val="24"/>
        </w:rPr>
      </w:pPr>
      <w:r w:rsidRPr="0010606F">
        <w:rPr>
          <w:rFonts w:ascii="Times New Roman" w:hAnsi="Times New Roman"/>
          <w:sz w:val="24"/>
          <w:szCs w:val="24"/>
        </w:rPr>
        <w:t xml:space="preserve"> (pr</w:t>
      </w:r>
      <w:r>
        <w:rPr>
          <w:rFonts w:ascii="Times New Roman" w:hAnsi="Times New Roman"/>
          <w:sz w:val="24"/>
          <w:szCs w:val="24"/>
        </w:rPr>
        <w:t>otokols Nr. 13</w:t>
      </w:r>
      <w:r w:rsidRPr="0010606F">
        <w:rPr>
          <w:rFonts w:ascii="Times New Roman" w:hAnsi="Times New Roman"/>
          <w:sz w:val="24"/>
          <w:szCs w:val="24"/>
        </w:rPr>
        <w:t>, &amp;1</w:t>
      </w:r>
      <w:r>
        <w:rPr>
          <w:rFonts w:ascii="Times New Roman" w:hAnsi="Times New Roman"/>
          <w:sz w:val="24"/>
          <w:szCs w:val="24"/>
        </w:rPr>
        <w:t>7)</w:t>
      </w:r>
    </w:p>
    <w:p w:rsidR="00C52F1D" w:rsidRDefault="00C52F1D" w:rsidP="00C52F1D">
      <w:pPr>
        <w:pStyle w:val="Default"/>
        <w:jc w:val="center"/>
        <w:rPr>
          <w:rFonts w:ascii="Times New Roman" w:hAnsi="Times New Roman" w:cs="Times New Roman"/>
          <w:b/>
          <w:bCs/>
        </w:rPr>
      </w:pPr>
    </w:p>
    <w:p w:rsidR="00C52F1D" w:rsidRPr="00B27011" w:rsidRDefault="00C52F1D" w:rsidP="00C52F1D">
      <w:pPr>
        <w:pStyle w:val="Default"/>
        <w:jc w:val="center"/>
        <w:rPr>
          <w:rFonts w:ascii="Times New Roman" w:hAnsi="Times New Roman" w:cs="Times New Roman"/>
        </w:rPr>
      </w:pPr>
      <w:r w:rsidRPr="00B27011">
        <w:rPr>
          <w:rFonts w:ascii="Times New Roman" w:hAnsi="Times New Roman" w:cs="Times New Roman"/>
          <w:b/>
          <w:bCs/>
        </w:rPr>
        <w:t>Viļakas  novada pašvaldības</w:t>
      </w:r>
    </w:p>
    <w:p w:rsidR="00C52F1D" w:rsidRPr="00B27011" w:rsidRDefault="00C52F1D" w:rsidP="00C52F1D">
      <w:pPr>
        <w:pStyle w:val="Default"/>
        <w:jc w:val="center"/>
        <w:rPr>
          <w:rFonts w:ascii="Times New Roman" w:hAnsi="Times New Roman" w:cs="Times New Roman"/>
          <w:b/>
          <w:bCs/>
        </w:rPr>
      </w:pPr>
      <w:r w:rsidRPr="00B27011">
        <w:rPr>
          <w:rFonts w:ascii="Times New Roman" w:hAnsi="Times New Roman" w:cs="Times New Roman"/>
          <w:b/>
          <w:bCs/>
        </w:rPr>
        <w:t>medību tiesību nomas piešķiršanas kārtība</w:t>
      </w:r>
    </w:p>
    <w:p w:rsidR="00C52F1D" w:rsidRPr="00B27011" w:rsidRDefault="00C52F1D" w:rsidP="00C52F1D">
      <w:pPr>
        <w:pStyle w:val="Default"/>
        <w:jc w:val="center"/>
        <w:rPr>
          <w:rFonts w:ascii="Times New Roman" w:hAnsi="Times New Roman" w:cs="Times New Roman"/>
        </w:rPr>
      </w:pP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 Kārtība attiecas uz medību tiesību nomas piešķiršanu Viļakas novada pašvaldības (turpmāk arī - VNP) īpašumā un tiesiskajā valdījumā esošajās medību platībās (turpmāk-pašvaldības medību platības) uz 5 gadiem, ja nomnieks nevēlas slēgt līgumu uz mazāku termiņu.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2. Par medību tiesību nomu jāmaksā nomas maksa </w:t>
      </w:r>
      <w:r>
        <w:rPr>
          <w:rFonts w:ascii="Times New Roman" w:hAnsi="Times New Roman" w:cs="Times New Roman"/>
        </w:rPr>
        <w:t>0.10</w:t>
      </w:r>
      <w:r w:rsidRPr="00B27011">
        <w:rPr>
          <w:rFonts w:ascii="Times New Roman" w:hAnsi="Times New Roman" w:cs="Times New Roman"/>
          <w:i/>
        </w:rPr>
        <w:t xml:space="preserve"> euro</w:t>
      </w:r>
      <w:r w:rsidRPr="00B27011">
        <w:rPr>
          <w:rFonts w:ascii="Times New Roman" w:hAnsi="Times New Roman" w:cs="Times New Roman"/>
        </w:rPr>
        <w:t xml:space="preserve"> apmērā gadā par vienu ha, bez PVN. Nomas maksu par kārtējo gadu jāsamaksā divos vienādos maksājumos līdz kārtējā gada 15.martam un 15.septembrim.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 Medību tiesību nomas pašvaldības medību platībās pirmtiesība, ievērojot šādu prioritāro secību, ir: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3.1. mednieku kolektīvam, kura medību iecirknis, kas reģistrēts Valsts meža dienesta meža kontroles teritorijas (MKT) datu bāzē, neatrodas tālāk par 100 metriem no pašvaldības medību platības,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3.2. mednieku kolektīvam, kurā vairāk kā 50% biedru par savu dzīves vietu ir deklarējuši Viļakas novada administratīvo teritoriju, un kuram ir Valsts meža dienesta meža kontroles teritorijas (MKT) datu bāzē reģistrēts medību iecirknis Viļakas novada administratīvajā teritorijā;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3.3. mednieku kolektīvam un personai, kuram(ai) ir Valsts meža dienesta meža kontroles teritorijas (MKT) datu bāzē reģistrēts medību iecirknis Viļakas novada administratīvajā teritorijā,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3.4. mednieku kolektīvam, kura juridiskā adrese reģistrēta Viļakas novada pašvaldības administratīvajā teritorijā,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3.5. Viļakas novada pašvaldības administratīvajā teritorijā dzīvojošai personai.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 Pretendentiem jāiesniedz sekojoši dokumenti: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4.1. juridiskā persona: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4.1.1.</w:t>
      </w:r>
      <w:smartTag w:uri="schemas-tilde-lv/tildestengine" w:element="veidnes">
        <w:smartTagPr>
          <w:attr w:name="text" w:val="Pieteikums"/>
          <w:attr w:name="baseform" w:val="Pieteikums"/>
          <w:attr w:name="id" w:val="-1"/>
        </w:smartTagPr>
        <w:r w:rsidRPr="00B27011">
          <w:rPr>
            <w:rFonts w:ascii="Times New Roman" w:hAnsi="Times New Roman" w:cs="Times New Roman"/>
          </w:rPr>
          <w:t>Pieteikums</w:t>
        </w:r>
      </w:smartTag>
      <w:r w:rsidRPr="00B27011">
        <w:rPr>
          <w:rFonts w:ascii="Times New Roman" w:hAnsi="Times New Roman" w:cs="Times New Roman"/>
        </w:rPr>
        <w:t xml:space="preserve">, kurā norāda nosaukumu, reģistrācijas numuru, juridisko adresi, bankas rekvizītus, Uzņēmuma reģistra izziņu par juridisko adresi, kontakttālruni, elektronisko pasta adresi (ja ir),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4.1.2.Pārstāvja vārdu, uzvārdu un personas kodu, dokumentu, kas apliecina viņa pārstāvības tiesības un uzrāda pasi vai Personas apliecību.,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4.1.3. Medību kolektīva biedru sarakstu,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4.1.4. Statūtus.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4.2. fiziskā persona: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4.2.1. Pieteikumu, kur norāda vārdu un uzvārdu, personas kodu un deklarētās dzīvesvietas adresi,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4.2.2. Ja personu pārstāv cita persona, tad pārstāvis norāda savu vārdu, uzvārdu un personas kodu, dokumentu, kas apliecina viņa pārstāvības tiesības un uzrāda pasi vai Personas apliecību..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lastRenderedPageBreak/>
        <w:t xml:space="preserve">5 Pašvaldības vārdā medību tiesību nomas līgumu saskaņā ar 2.pielikumu (turpmāk-līgumu) slēdz attiecīgā pagasta, kura administratīvajā teritorijā atrodas pašvaldības medību platība, pārvalde (turpmāk-pārvalde), 15 dienu laikā rakstiski informējot zemes nomnieku par noslēgto līgumu.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6. Atsavinot pašvaldības medību platības, pagasta pārvalde par darījumu 15 dienu laikā informē medību kolektīvu, ar kuru noslēgts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w:t>
      </w:r>
    </w:p>
    <w:p w:rsidR="00C52F1D"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 Pretendentu pieteikšanās kārtība līguma slēgšanai: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7.1. katru gadu ne vēlāk kā līdz 1.martam pagasta pārvaldē pie informācijas stenda un VNP mājas lapā tiek norādīta informācija par pašvaldības medību platībām, uz kurām kārtējā gadā beidzas medību tiesību nomas līgumi,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7.2. pārvaldē no 1.marta līdz 15.martam pretendents iesniedz iesniegumu, norādot medību platību, uz kuras medību tiesību nomu pretendē, pievienojot 4.punktā minētos dokumentus,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7.3. ja pieteicies viens pretendents, ar to tiek slēgts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7.4. ja pieteikušies vairāki pretendenti, medību tiesību nomas līgumu slēdz ar personu, kurai saskaņā ar šīs kārtības 3.punktu ir medību tiesību nomas pirmtiesība,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7.5. ja pieteikušies vairāki līdzvērtīgi pretendenti – notiek izsole.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8. Ja uz vienu īpašumu pieteikušies vairāki pretendenti ar līdzvērtīgām prioritātēm slēgt līgumu, tiek organizēta medību tiesību nomas izsole, pamatojoties uz Publiskas personas  finanšu līdzekļu un mantas izšķērdēšanas novēršanas  likuma  3.panta 2.punktu un 6.1pantu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9. Izsoles rīkotājs ir pagasta pārvalde.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10. Medību tiesību izsoles sākuma cena ir šīs kārtības 2.punktā noteiktā nomas maksa. Visaugstākā nosolītā cena ir nomas maksa par 1ha gadā.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11. Piedalīšanās izsolē ir brīvas gribas izpausme. Izsoles noteikumi visiem pretendentiem ir vienādi.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12. Informācija par izsoli ne vēlāk ka piecas darbdienas pirms izsoles tiek publicēta Viļakas  novada pašvaldības interneta mājas lapā un izvietota pašvaldības administratīvajā ēkā un pagasta pārvaldes administratīvajā ēkā, kā arī rakstiski tiek paziņota visiem tiem pretendentiem, kuri rakstiski pieteikušies uz vienu un to pašu objektu.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13 Pretendenti, iesniedzot pieteikumu, parakstās izsoles noteikumos, ka ir iepazinušies ar izsoles norises kārtību.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14. Izsoles dalības maksa  10 </w:t>
      </w:r>
      <w:r w:rsidRPr="00B27011">
        <w:rPr>
          <w:rFonts w:ascii="Times New Roman" w:hAnsi="Times New Roman" w:cs="Times New Roman"/>
          <w:i/>
        </w:rPr>
        <w:t>euro</w:t>
      </w:r>
      <w:r w:rsidRPr="00B27011">
        <w:rPr>
          <w:rFonts w:ascii="Times New Roman" w:hAnsi="Times New Roman" w:cs="Times New Roman"/>
        </w:rPr>
        <w:t xml:space="preserve">.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15. Pretendentu tiesības un pienākumi: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15.1. Pretendentiem ir tiesības pirms izsoles iepazīties ar pašvaldības medību platībām dabā,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15.2. Pretendenta pienākums, iesniedzot dokumentus un piedaloties izsolē, ir ievērot nolikuma prasības.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16. Pretendentu izvērtēšana: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16.1. Līdz izsoles sākumam pagasta pārvalde izvērtē pretendentu atbilstību nolikuma prasībām,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16.2. Izsolē nedrīkst piedalīties pretendenti, kuri nav nokārtojuši finansiālas saistības ar Viļakas  novada pašvaldību par medību tiesību nomu un/vai 7.2. punktā noteiktajā termiņā nav iesnieguši visus nolikuma 4.punktā minētos dokumentus,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16.3. Pretendenti, kuri atbilst prasībām tiek reģistrēti kā medību nomas tiesību izsoles pretendenti.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17. Pašvaldības vārdā medību tiesību nomas līgumu (pielikums Nr. 2) slēdz pagasta pārvaldes vadītājs. Medību tiesību nomas līgumu var slēgt tikai tad, ja ir samaksāta izsolē nosolītā summa par vienu gadu avansā.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18. Nomas tiesību pretendents septiņu darbdienu laikā pēc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 </w:t>
      </w:r>
    </w:p>
    <w:p w:rsidR="00C52F1D"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19. Ja Nomas tiesību pretendents, kurš nosolījis augstāko nomas maksu, atsakās slēgt nomas līgumu, Komisija secīgi piedāvā nomas līgumu slēgt tam Nomas tiesību pretendentam, kurš nosolīja nākamo augstāko nomas maksu, un divu darbdienu laikā pēc minētā piedāvājuma nosūtīšanas publicē attiecīgu informāciju pašvaldības mājas lapā internetā.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20. Nomas tiesību pretendents, kurš nosolījis nākamo augstāko nomas maksu, atbildi uz nolikuma 20.punktā minēto piedāvājumu sniedz divu nedēļu laikā pēc tā saņemšanas dienas. Ja nomas tiesību pretendents piekrīt parakstīt nomas līgumu par paša nosolīto augstāko nomas maksu, septiņu </w:t>
      </w:r>
      <w:r w:rsidRPr="00B27011">
        <w:rPr>
          <w:rFonts w:ascii="Times New Roman" w:hAnsi="Times New Roman" w:cs="Times New Roman"/>
        </w:rPr>
        <w:lastRenderedPageBreak/>
        <w:t xml:space="preserve">darbdienu laikā pēc minētā paziņojuma nosūtīšanas viņš paraksta nomas līgumu. Komisija ne vēlāk kā divu darbdienu laikā pēc nomas līguma parakstīšanas publicē attiecīgu informāciju pašvaldības mājas lapā internetā.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21.Pielikumi:</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21.1. Medību tiesību  nomas izsoles paraugnolikums (1.Pielikums). </w:t>
      </w: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21.2.Līguma par medību tiesību nomu  projekts (2.Pielikums). </w:t>
      </w:r>
    </w:p>
    <w:p w:rsidR="00C52F1D"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              </w:t>
      </w:r>
    </w:p>
    <w:p w:rsidR="00C52F1D" w:rsidRDefault="00C52F1D" w:rsidP="00C52F1D">
      <w:pPr>
        <w:pStyle w:val="Default"/>
        <w:jc w:val="both"/>
        <w:rPr>
          <w:rFonts w:ascii="Times New Roman" w:hAnsi="Times New Roman" w:cs="Times New Roman"/>
        </w:rPr>
      </w:pPr>
    </w:p>
    <w:p w:rsidR="00C52F1D" w:rsidRDefault="00C52F1D" w:rsidP="00C52F1D">
      <w:pPr>
        <w:pStyle w:val="Default"/>
        <w:jc w:val="both"/>
        <w:rPr>
          <w:rFonts w:ascii="Times New Roman" w:hAnsi="Times New Roman" w:cs="Times New Roman"/>
        </w:rPr>
      </w:pPr>
    </w:p>
    <w:p w:rsidR="00C52F1D" w:rsidRDefault="00C52F1D" w:rsidP="00C52F1D">
      <w:pPr>
        <w:pStyle w:val="Default"/>
        <w:jc w:val="both"/>
        <w:rPr>
          <w:rFonts w:ascii="Times New Roman" w:hAnsi="Times New Roman" w:cs="Times New Roman"/>
        </w:rPr>
      </w:pPr>
    </w:p>
    <w:p w:rsidR="00C52F1D" w:rsidRPr="00B27011" w:rsidRDefault="00C52F1D" w:rsidP="00C52F1D">
      <w:pPr>
        <w:pStyle w:val="Default"/>
        <w:jc w:val="both"/>
        <w:rPr>
          <w:rFonts w:ascii="Times New Roman" w:hAnsi="Times New Roman" w:cs="Times New Roman"/>
        </w:rPr>
      </w:pPr>
      <w:r w:rsidRPr="00B27011">
        <w:rPr>
          <w:rFonts w:ascii="Times New Roman" w:hAnsi="Times New Roman" w:cs="Times New Roman"/>
        </w:rPr>
        <w:t xml:space="preserve"> Domes priekšsēdētājs                                            S.Maksimovs </w:t>
      </w:r>
    </w:p>
    <w:p w:rsidR="00C52F1D" w:rsidRPr="00B27011" w:rsidRDefault="00C52F1D" w:rsidP="00C52F1D">
      <w:pPr>
        <w:pStyle w:val="Default"/>
        <w:pageBreakBefore/>
        <w:rPr>
          <w:rFonts w:ascii="Times New Roman" w:hAnsi="Times New Roman" w:cs="Times New Roman"/>
        </w:rPr>
      </w:pPr>
    </w:p>
    <w:p w:rsidR="00C52F1D" w:rsidRPr="00B27011" w:rsidRDefault="00C52F1D" w:rsidP="00C52F1D">
      <w:pPr>
        <w:pStyle w:val="Default"/>
        <w:jc w:val="right"/>
        <w:rPr>
          <w:rFonts w:ascii="Times New Roman" w:hAnsi="Times New Roman" w:cs="Times New Roman"/>
        </w:rPr>
      </w:pPr>
      <w:r w:rsidRPr="00B27011">
        <w:rPr>
          <w:rFonts w:ascii="Times New Roman" w:hAnsi="Times New Roman" w:cs="Times New Roman"/>
        </w:rPr>
        <w:t xml:space="preserve">1. Pielikums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jc w:val="center"/>
        <w:rPr>
          <w:rFonts w:ascii="Times New Roman" w:hAnsi="Times New Roman" w:cs="Times New Roman"/>
          <w:b/>
          <w:bCs/>
        </w:rPr>
      </w:pPr>
      <w:r w:rsidRPr="00B27011">
        <w:rPr>
          <w:rFonts w:ascii="Times New Roman" w:hAnsi="Times New Roman" w:cs="Times New Roman"/>
          <w:b/>
          <w:bCs/>
        </w:rPr>
        <w:t>Medību tiesību nomas izsoles paraugnolikums</w:t>
      </w:r>
    </w:p>
    <w:p w:rsidR="00C52F1D" w:rsidRPr="00B27011" w:rsidRDefault="00C52F1D" w:rsidP="00C52F1D">
      <w:pPr>
        <w:pStyle w:val="Default"/>
        <w:jc w:val="center"/>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I. Vispārējā informācija par Izsoli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1. Izsoles pamatnoteikumi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1.1. Šis </w:t>
      </w:r>
      <w:smartTag w:uri="schemas-tilde-lv/tildestengine" w:element="veidnes">
        <w:smartTagPr>
          <w:attr w:name="text" w:val="nolikums"/>
          <w:attr w:name="baseform" w:val="nolikums"/>
          <w:attr w:name="id" w:val="-1"/>
        </w:smartTagPr>
        <w:r w:rsidRPr="00B27011">
          <w:rPr>
            <w:rFonts w:ascii="Times New Roman" w:hAnsi="Times New Roman" w:cs="Times New Roman"/>
          </w:rPr>
          <w:t>nolikums</w:t>
        </w:r>
      </w:smartTag>
      <w:r w:rsidRPr="00B27011">
        <w:rPr>
          <w:rFonts w:ascii="Times New Roman" w:hAnsi="Times New Roman" w:cs="Times New Roman"/>
        </w:rPr>
        <w:t xml:space="preserve"> nosaka kārtību, kādā izsludināma un rīkojama izsole par medību tiesību nomas tiesību piešķiršanu.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1.2. Izsole tiek rīkota, pamatojoties uz Publiskas personas finanšu  līdzekļu un mantas izšķērdēšanas novēršanas likuma  3.panta 2.punktu un 6.1pantu un Ministru kabineta 08.06.2010. noteikumiem Nr. 515 „Noteikumi par valsts un pašvaldību mantas iznomāšanas kārtību, nomas maksas noteikšanas metodiku un nomas līguma tipveida nosacījumiem”.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2. Izsoles organizators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2.1. Izsoles rīkotājs ir Viļakas novada  pašvaldības tā pagasta pārvalde, kurā atrodas īpašums, turpmāk-Komisija”.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Viļakas  novada pašvaldības rekvizīti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Adrese – Abrenes  iela 26, Viļaka, LV -4583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Reģistrācijas numurs 90009115618</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Tālrunis- 64507224,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Fakss– 64507208.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Norēķinu rēķins: A/S „SWEDBANK”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Bankas kods: HABALV22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LVL konts: LV18HABA0551034294140</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3. Izsoles objekts</w:t>
      </w:r>
      <w:r w:rsidRPr="00B27011">
        <w:rPr>
          <w:rFonts w:ascii="Times New Roman" w:hAnsi="Times New Roman" w:cs="Times New Roman"/>
        </w:rPr>
        <w:t xml:space="preserve">: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medību tiesību noma Viļakas  novada pašvaldības īpašumā esošajās medību platībās, ja uz vienu īpašumu pieteikušies vairāki pretendenti, kuri atbilst līdzvērtīgiem kritērijiem.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4. Izsoles pretendenti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4.1. Izsolē var piedalīties mednieku kolektīvi, fiziskas personas.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4.2. Piedalīšanās izsolē ir brīvas gribas izpausme. Izsoles noteikumi visiem pretendentiem ir vienādi.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5. Izsoles norises laiks un vieta: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tiek paziņota pretendentiem un publicēta mājas lapā.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6. Izsoles izziņošana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Informācija par izsoli ne vēlāk ka piecas darbdienas pirms izsoles tiek publicēta Viļakas novada pašvaldības interneta mājas lapā un izvietota pašvaldības administratīvajā ēkā un attiecīgās pagasta pārvaldes, kuras teritorijā atrodas medību tiesību nomas zemesgabals, administratīvajā ēkā, kā arī rakstiski tiek paziņota pretendentiem.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7. Komisijas tiesības un pienākumi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7.1</w:t>
      </w:r>
      <w:r w:rsidRPr="00B27011">
        <w:rPr>
          <w:rFonts w:ascii="Times New Roman" w:hAnsi="Times New Roman" w:cs="Times New Roman"/>
          <w:b/>
          <w:bCs/>
        </w:rPr>
        <w:t xml:space="preserve">. Komisijas tiesības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7.1.1. Pieprasīt papildus informāciju no pretendentiem, kas piedalās izsolē;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7.1.2. Pieaicināt komisijas darbā speciālistus vai ekspertus ar padomdevēja tiesībām;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7.1.3. Veikt citas darbības, kuras paredzētas nolikumā.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7.2</w:t>
      </w:r>
      <w:r w:rsidRPr="00B27011">
        <w:rPr>
          <w:rFonts w:ascii="Times New Roman" w:hAnsi="Times New Roman" w:cs="Times New Roman"/>
          <w:b/>
          <w:bCs/>
        </w:rPr>
        <w:t xml:space="preserve">. Komisijas pienākumi: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7.2.1. Rīkot izsoli, ievērojot šī nolikuma noteikumus.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7.2.2. Informēt pretendentus par izsoles rezultātiem.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8. Pretendentu tiesības un pienākumi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8.1. Pretendentiem ir tiesības pirms izsoles iepazīties ar medību objektiem dabā. </w:t>
      </w:r>
    </w:p>
    <w:p w:rsidR="00C52F1D" w:rsidRPr="00B27011" w:rsidRDefault="00C52F1D" w:rsidP="00C52F1D">
      <w:pPr>
        <w:pStyle w:val="Default"/>
        <w:pageBreakBefore/>
        <w:rPr>
          <w:rFonts w:ascii="Times New Roman" w:hAnsi="Times New Roman" w:cs="Times New Roman"/>
        </w:rPr>
      </w:pPr>
      <w:r w:rsidRPr="00B27011">
        <w:rPr>
          <w:rFonts w:ascii="Times New Roman" w:hAnsi="Times New Roman" w:cs="Times New Roman"/>
        </w:rPr>
        <w:lastRenderedPageBreak/>
        <w:t xml:space="preserve">8.2. Pretendenta pienākums ir, iesniedzot dokumentus un piedaloties izsolē, ievērot šī nolikuma prasības.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9. Pretendentu izvērtēšana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9.1. Līdz izsoles sākumam Komisija izvērtē pretendentu atbilstību šī nolikuma prasībām.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9.2. Izsolē nedrīkst piedalīties pretendenti, kuri nav nokārtojuši finansiālas saistības ar Viļakas novada pašvaldību par medību tiesību nomu un/vai  noteiktajā termiņā nav iesnieguši visus Kārtības 4.punktā minētos dokumentus.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9.3. Pretendenti, kuri atbilst šī nolikuma prasībām tiek reģistrēti kā medību nomas tiesību pretendenti.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9.5. Pēc pretendentu izvērtēšanas Komisija sastāda izsoles dalībnieku, turpmāk tekstā „Nomas tiesību pretendenti”, sarakstu.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10. Izsoles norise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 Komisijas priekšsēdētājs paziņo komisijas sastāvu.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10.2. Nomas tiesību pretendentiem izsniedz reģistrācijas kartīti ar numuru, kas atbilst nomas tiesību pretendentu sarakstā norādītajam kārtas numuram.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10.3. Personām, kuras vēlas vērot izsoli, bet nav izsoles dalībnieki, nav tiesības iejaukties izsolē vai kā citādi traucēt, vai ietekmēt izsoles gaitu. Personas, kuras neievēro noteikto kārtību, tiek izraidītas no zāles.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10.4. Izsole notiek mutiski.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10.5. Izsolē tiesības noslēgt līgumu par medību tiesību nomu tiek solīta ar augšupejošu soli, izsoles solis ir  0,10 </w:t>
      </w:r>
      <w:r w:rsidRPr="00B27011">
        <w:rPr>
          <w:rFonts w:ascii="Times New Roman" w:hAnsi="Times New Roman" w:cs="Times New Roman"/>
          <w:i/>
        </w:rPr>
        <w:t xml:space="preserve">euro </w:t>
      </w:r>
      <w:r w:rsidRPr="00B27011">
        <w:rPr>
          <w:rFonts w:ascii="Times New Roman" w:hAnsi="Times New Roman" w:cs="Times New Roman"/>
        </w:rPr>
        <w:t xml:space="preserve">par 1/ha  nomas maksas gadā).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10.6. Izsolāmo objektu nomas maksas sākumcena ir </w:t>
      </w:r>
      <w:r>
        <w:rPr>
          <w:rFonts w:ascii="Times New Roman" w:hAnsi="Times New Roman" w:cs="Times New Roman"/>
        </w:rPr>
        <w:t>0,</w:t>
      </w:r>
      <w:r w:rsidRPr="00B27011">
        <w:rPr>
          <w:rFonts w:ascii="Times New Roman" w:hAnsi="Times New Roman" w:cs="Times New Roman"/>
        </w:rPr>
        <w:t>1</w:t>
      </w:r>
      <w:r>
        <w:rPr>
          <w:rFonts w:ascii="Times New Roman" w:hAnsi="Times New Roman" w:cs="Times New Roman"/>
        </w:rPr>
        <w:t>0</w:t>
      </w:r>
      <w:r w:rsidRPr="00B27011">
        <w:rPr>
          <w:rFonts w:ascii="Times New Roman" w:hAnsi="Times New Roman" w:cs="Times New Roman"/>
          <w:i/>
        </w:rPr>
        <w:t xml:space="preserve"> euro</w:t>
      </w:r>
      <w:r w:rsidRPr="00B27011">
        <w:rPr>
          <w:rFonts w:ascii="Times New Roman" w:hAnsi="Times New Roman" w:cs="Times New Roman"/>
        </w:rPr>
        <w:t xml:space="preserve"> bez PVN par hektāru.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10.7. Izsoles vadītājs paziņo izsoles sākumcenu un izsoles soli, par kādu paaugstināms maksājums par tiesībām noslēgt līgumu par medību tiesību nomu, un iesāk solīšanas procesu ar jautājumu “Kurš sola vairāk?”.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10.8. Solīšanas gaitā izsoles dalībnieki paceļ savu reģistrācijas kartīti, kas nozīmē, ka Nomas tiesību pretendents pārsola iepriekšējo summu par izsoles soli. Izsoles vadītājs nosauc solītāja reģistrācijas numuru un nosolīto summu.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10.9. Ja neviens no Nomas tiesību pretendentiem augstāku nomas maksu vairs nepiedāvā, izsoles vadītājs trīs reizes atkārto pēdējo augstāko summu un fiksē to ar āmura piesitienu.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10.10. Pēc āmura trešā piesitiena tiesības noslēgt līgumu par medību tiesību nomu uzskatāmas par nosolītām. Izsoles vadītājs nosauc visaugstāko nosolīto nomas maksu un paziņo Nomas tiesību pretendentu, kas to nosolījis un ieguvis tiesības slēgt nomas līgumu.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10.11. Katrs Nomas tiesību pretendents apstiprina ar savu parakstu izsoles protokolā savu pēdējo solīto cenu.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10.12. Ja Nomas tiesību pretendents, kurš nosolījis augstāko maksājuma summu, atsakās parakstīties protokolā, tas zaudē tiesības slēgt medību tiesību nomas līgumu un turpmākajā izsolē nepiedalās. Šādā gadījumā tiesības uz izsolāmo objektu iegūst Nomas tiesību pretendents, kurš solījis nākamo augstāko cenu.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10.13. Ja izsolei piesakās tikai viens Nomas tiesību pretendents, tiek slēgts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bez izsoles .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10.14. Ja izsolei piesakās vairāki Nomas tiesību pretendenti un neviens Nomas tiesību pretendents nepārsola izsoles sākumcenu, izsoli atzīst par nenotikušu un rīko otro izsoli ar augšupejošu soli.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10.15. Komisija apstiprina izsoles rezultātus un divu darbdienu laikā pēc izsoles rezultātu paziņošanas publicē izsoles rezultātus pašvaldības mājas lapā internetā.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10.16. Pašvaldības vārdā medību tiesību nomas līgumu (pielikums Nr. 2) slēdz attiecīgā pagasta pārvaldes vadītājs.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10.17. Nomas tiesību pretendents septiņu darbdienu laikā pēc izsoles rezultātu paziņošanas paraksta nomas līgumu vai rakstiski paziņo par atteikumu slēgt nomas līgumu. Ja iepriekš minētajā termiņā nomas tiesību pretendents līgumu neparaksta un neiesniedz attiecīgu </w:t>
      </w:r>
    </w:p>
    <w:p w:rsidR="00C52F1D" w:rsidRPr="00B27011" w:rsidRDefault="00C52F1D" w:rsidP="00C52F1D">
      <w:pPr>
        <w:pStyle w:val="Default"/>
        <w:pageBreakBefore/>
        <w:rPr>
          <w:rFonts w:ascii="Times New Roman" w:hAnsi="Times New Roman" w:cs="Times New Roman"/>
        </w:rPr>
      </w:pPr>
      <w:r w:rsidRPr="00B27011">
        <w:rPr>
          <w:rFonts w:ascii="Times New Roman" w:hAnsi="Times New Roman" w:cs="Times New Roman"/>
        </w:rPr>
        <w:lastRenderedPageBreak/>
        <w:t xml:space="preserve">atteikumu, ir uzskatāms, ka nomas tiesību pretendents no nomas līguma slēgšanas ir atteicies.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10.18. Ja Nomas tiesību pretendents, kurš nosolījis augstāko nomas maksu, atsakās slēgt nomas līgumu, Komisija secīgi piedāvā nomas līgumu slēgt tam Nomas tiesību pretendentam, kurš nosolīja nākamo augstāko nomas maksu, un divu darbdienu laikā pēc minētā piedāvājuma nosūtīšanas publicē attiecīgu informāciju pašvaldības mājas lapā internetā.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10.19. Nomas tiesību pretendents, kurš nosolījis nākamo augstāko nomas maksu, atbildi uz šī nolikuma 10.18.punktā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Komisija ne vēlāk kā divu darbdienu laikā pēc nomas līguma parakstīšanas publicē attiecīgu informāciju pašvaldības mājas lapā internetā. </w:t>
      </w:r>
    </w:p>
    <w:p w:rsidR="00C52F1D" w:rsidRPr="00B27011" w:rsidRDefault="00C52F1D" w:rsidP="00C52F1D">
      <w:pPr>
        <w:pStyle w:val="Default"/>
        <w:pageBreakBefore/>
        <w:rPr>
          <w:rFonts w:ascii="Times New Roman" w:hAnsi="Times New Roman" w:cs="Times New Roman"/>
        </w:rPr>
      </w:pPr>
    </w:p>
    <w:p w:rsidR="00C52F1D" w:rsidRPr="00B27011" w:rsidRDefault="00C52F1D" w:rsidP="00C52F1D">
      <w:pPr>
        <w:pStyle w:val="Default"/>
        <w:jc w:val="right"/>
        <w:rPr>
          <w:rFonts w:ascii="Times New Roman" w:hAnsi="Times New Roman" w:cs="Times New Roman"/>
        </w:rPr>
      </w:pPr>
      <w:r w:rsidRPr="00B27011">
        <w:rPr>
          <w:rFonts w:ascii="Times New Roman" w:hAnsi="Times New Roman" w:cs="Times New Roman"/>
        </w:rPr>
        <w:t xml:space="preserve">2. Pielikums </w:t>
      </w:r>
    </w:p>
    <w:p w:rsidR="00C52F1D" w:rsidRDefault="00C52F1D" w:rsidP="00C52F1D">
      <w:pPr>
        <w:pStyle w:val="Default"/>
        <w:jc w:val="center"/>
        <w:rPr>
          <w:rFonts w:ascii="Times New Roman" w:hAnsi="Times New Roman" w:cs="Times New Roman"/>
          <w:b/>
          <w:bCs/>
        </w:rPr>
      </w:pPr>
    </w:p>
    <w:p w:rsidR="00C52F1D" w:rsidRPr="00B27011" w:rsidRDefault="00C52F1D" w:rsidP="00C52F1D">
      <w:pPr>
        <w:pStyle w:val="Default"/>
        <w:jc w:val="center"/>
        <w:rPr>
          <w:rFonts w:ascii="Times New Roman" w:hAnsi="Times New Roman" w:cs="Times New Roman"/>
        </w:rPr>
      </w:pPr>
      <w:smartTag w:uri="schemas-tilde-lv/tildestengine" w:element="veidnes">
        <w:smartTagPr>
          <w:attr w:name="text" w:val="līgums"/>
          <w:attr w:name="baseform" w:val="līgums"/>
          <w:attr w:name="id" w:val="-1"/>
        </w:smartTagPr>
        <w:r w:rsidRPr="00B27011">
          <w:rPr>
            <w:rFonts w:ascii="Times New Roman" w:hAnsi="Times New Roman" w:cs="Times New Roman"/>
            <w:b/>
            <w:bCs/>
          </w:rPr>
          <w:t>Līgums</w:t>
        </w:r>
      </w:smartTag>
      <w:r w:rsidRPr="00B27011">
        <w:rPr>
          <w:rFonts w:ascii="Times New Roman" w:hAnsi="Times New Roman" w:cs="Times New Roman"/>
          <w:b/>
          <w:bCs/>
        </w:rPr>
        <w:t xml:space="preserve"> par medību tiesību nomu Nr. .../.........</w:t>
      </w:r>
    </w:p>
    <w:p w:rsidR="00C52F1D" w:rsidRDefault="00C52F1D" w:rsidP="00C52F1D">
      <w:pPr>
        <w:pStyle w:val="Default"/>
        <w:rPr>
          <w:rFonts w:ascii="Times New Roman" w:hAnsi="Times New Roman" w:cs="Times New Roman"/>
          <w:b/>
          <w:bCs/>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Viļakā , 201_.gada ................................... </w:t>
      </w:r>
    </w:p>
    <w:p w:rsidR="00C52F1D" w:rsidRDefault="00C52F1D" w:rsidP="00C52F1D">
      <w:pPr>
        <w:pStyle w:val="Default"/>
        <w:rPr>
          <w:rFonts w:ascii="Times New Roman" w:hAnsi="Times New Roman" w:cs="Times New Roman"/>
          <w:b/>
          <w:bCs/>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Viļakas  novada pašvaldības ________ pagasta pārvalde </w:t>
      </w:r>
      <w:r w:rsidRPr="00B27011">
        <w:rPr>
          <w:rFonts w:ascii="Times New Roman" w:hAnsi="Times New Roman" w:cs="Times New Roman"/>
        </w:rPr>
        <w:t>(reģ. Nr. _______________, adrese ______________), pārvaldes vadītāja/s _________________ personā, kurš/a rīkojas saskaņā ar nolikumu, no vienas puses, turpmāk</w:t>
      </w:r>
      <w:r w:rsidRPr="00B27011">
        <w:rPr>
          <w:rFonts w:ascii="Times New Roman" w:hAnsi="Times New Roman" w:cs="Times New Roman"/>
          <w:b/>
          <w:bCs/>
        </w:rPr>
        <w:t xml:space="preserve">- </w:t>
      </w:r>
      <w:r w:rsidRPr="00B27011">
        <w:rPr>
          <w:rFonts w:ascii="Times New Roman" w:hAnsi="Times New Roman" w:cs="Times New Roman"/>
        </w:rPr>
        <w:t>pašvaldība</w:t>
      </w:r>
      <w:r w:rsidRPr="00B27011">
        <w:rPr>
          <w:rFonts w:ascii="Times New Roman" w:hAnsi="Times New Roman" w:cs="Times New Roman"/>
          <w:b/>
          <w:bCs/>
        </w:rPr>
        <w:t xml:space="preserve">),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un ...................................................................................................................................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 (reģ. Nr. .......................................) ................................................. personā, kurš darbojas uz statūtu pamata,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vai, </w:t>
      </w:r>
      <w:r w:rsidRPr="00B27011">
        <w:rPr>
          <w:rFonts w:ascii="Times New Roman" w:hAnsi="Times New Roman" w:cs="Times New Roman"/>
        </w:rPr>
        <w:t>fiziska persona .................................................................................................... (pers. kods .....................................) (turpmāk</w:t>
      </w:r>
      <w:r w:rsidRPr="00B27011">
        <w:rPr>
          <w:rFonts w:ascii="Times New Roman" w:hAnsi="Times New Roman" w:cs="Times New Roman"/>
          <w:b/>
          <w:bCs/>
        </w:rPr>
        <w:t>-</w:t>
      </w:r>
      <w:r w:rsidRPr="00B27011">
        <w:rPr>
          <w:rFonts w:ascii="Times New Roman" w:hAnsi="Times New Roman" w:cs="Times New Roman"/>
        </w:rPr>
        <w:t>Nomnieks</w:t>
      </w:r>
      <w:r w:rsidRPr="00B27011">
        <w:rPr>
          <w:rFonts w:ascii="Times New Roman" w:hAnsi="Times New Roman" w:cs="Times New Roman"/>
          <w:b/>
          <w:bCs/>
        </w:rPr>
        <w:t xml:space="preserve">), </w:t>
      </w:r>
      <w:r w:rsidRPr="00B27011">
        <w:rPr>
          <w:rFonts w:ascii="Times New Roman" w:hAnsi="Times New Roman" w:cs="Times New Roman"/>
        </w:rPr>
        <w:t xml:space="preserve">no otras puses, pamatojoties uz Viļakas novada ______________________________ __.__.20__. rīkotās izsoles rezultātiem, vienojas noslēgt sekojošu līgumu: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 </w:t>
      </w:r>
      <w:r w:rsidRPr="00B27011">
        <w:rPr>
          <w:rFonts w:ascii="Times New Roman" w:hAnsi="Times New Roman" w:cs="Times New Roman"/>
          <w:b/>
          <w:bCs/>
        </w:rPr>
        <w:t xml:space="preserve">Līguma priekšmets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1.1. Pašvaldība iznomā medību tiesības zemesgabalā (-os):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1.1.1. __________________, kadastra numurs ___________, platība ______ ha;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(nosaukums)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1.1.2. __________________, kadastra numurs ___________, platība ______ ha;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1.1.3. __________________, kadastra numurs ___________, platība ______ ha,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Nomniekam medību iecirkņa organizēšanai. Uz līguma darbības laiku Nomnieks iegūst visas tiesības un pienākumus, kurus medību tiesību lietotājam nosaka spēkā esošie normatīvie akti.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 </w:t>
      </w:r>
      <w:r w:rsidRPr="00B27011">
        <w:rPr>
          <w:rFonts w:ascii="Times New Roman" w:hAnsi="Times New Roman" w:cs="Times New Roman"/>
          <w:b/>
          <w:bCs/>
        </w:rPr>
        <w:t xml:space="preserve">Norēķinu kārtība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2.1. Nomnieks maksā pašvaldībai nomas maksu  </w:t>
      </w:r>
      <w:r>
        <w:rPr>
          <w:rFonts w:ascii="Times New Roman" w:hAnsi="Times New Roman" w:cs="Times New Roman"/>
        </w:rPr>
        <w:t>0.10</w:t>
      </w:r>
      <w:r w:rsidRPr="00B27011">
        <w:rPr>
          <w:rFonts w:ascii="Times New Roman" w:hAnsi="Times New Roman" w:cs="Times New Roman"/>
        </w:rPr>
        <w:t xml:space="preserve"> </w:t>
      </w:r>
      <w:r w:rsidRPr="00B27011">
        <w:rPr>
          <w:rFonts w:ascii="Times New Roman" w:hAnsi="Times New Roman" w:cs="Times New Roman"/>
          <w:i/>
        </w:rPr>
        <w:t>euro</w:t>
      </w:r>
      <w:r w:rsidRPr="00B27011">
        <w:rPr>
          <w:rFonts w:ascii="Times New Roman" w:hAnsi="Times New Roman" w:cs="Times New Roman"/>
        </w:rPr>
        <w:t xml:space="preserve">  un pievienotās vērtības nodokli _____ % apmērā par vienu hektāru gadā un gada kopējā maksa par medību tiesību nomu visā platībā ir  ______ </w:t>
      </w:r>
      <w:r w:rsidRPr="00B27011">
        <w:rPr>
          <w:rFonts w:ascii="Times New Roman" w:hAnsi="Times New Roman" w:cs="Times New Roman"/>
          <w:i/>
        </w:rPr>
        <w:t xml:space="preserve">euro </w:t>
      </w:r>
      <w:r w:rsidRPr="00B27011">
        <w:rPr>
          <w:rFonts w:ascii="Times New Roman" w:hAnsi="Times New Roman" w:cs="Times New Roman"/>
        </w:rPr>
        <w:t xml:space="preserve">un PVN ______, kopā  ______ </w:t>
      </w:r>
      <w:r w:rsidRPr="00B27011">
        <w:rPr>
          <w:rFonts w:ascii="Times New Roman" w:hAnsi="Times New Roman" w:cs="Times New Roman"/>
          <w:i/>
        </w:rPr>
        <w:t xml:space="preserve">euro </w:t>
      </w:r>
      <w:r w:rsidRPr="00B27011">
        <w:rPr>
          <w:rFonts w:ascii="Times New Roman" w:hAnsi="Times New Roman" w:cs="Times New Roman"/>
        </w:rPr>
        <w:t xml:space="preserve">(___________).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2.2. Nomas maksa tiek pilnībā maksāta par kārtējo gadu līdz kārtējā gada 15.septembrim..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2.3. Nomas maksājumu Nomnieks veic bezskaidras naudas formā saskaņā ar pašvaldības izrakstīto rēķinu, maksājumu apstiprina bankas akceptēts (apzīmogots) maksājuma dokuments. Nomnieks nomas maksu var maksāt arī pašvaldības kasē.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Pušu saistības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3.1. Puses savā darbībā ievēro Medību likumu, Medību noteikumus un citus normatīvos aktus.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1. Pašvaldības saistības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3.1.1. Pašvaldība apņemas ļaut “Nomniekam” brīvi izmantot 1.1. punktā minētās platības medību iecirkņa organizēšanai un apsaimniekošanai.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3.1.2. Pašvaldībai ir tiesības pieprasīt no Nomnieka informāciju par līgumā paredzēto saistību izpildi.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2. Nomnieka saistības </w:t>
      </w:r>
    </w:p>
    <w:p w:rsidR="00C52F1D" w:rsidRPr="00B27011" w:rsidRDefault="00C52F1D" w:rsidP="00C52F1D">
      <w:pPr>
        <w:pStyle w:val="Default"/>
        <w:rPr>
          <w:rFonts w:ascii="Times New Roman" w:hAnsi="Times New Roman" w:cs="Times New Roman"/>
        </w:rPr>
      </w:pP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3.2.1. Nomnieks apņemas izmantot 1.1. punktā minētās platības saskaņā ar normatīvajos aktos noteiktajām prasībām medību platību izmantošanā un apsaimniekošanā. Nomnieks nes civiltiesisko atbildību par normatīvo aktu prasību neievērošanu nomnieka organizēto medību laikā 1.1. punktā minētajās platībās.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3.2.2. Mežaudžu pasargāšanā no medījamo dzīvnieku postījumiem Nomnieks apņemas ievērot savā darbībā pašvaldības rakstiskus norādījumus mežaudžu pasargāšanā no bebru un pārnadžu postījumiem. </w:t>
      </w:r>
    </w:p>
    <w:p w:rsidR="00C52F1D" w:rsidRPr="00B27011" w:rsidRDefault="00C52F1D" w:rsidP="00C52F1D">
      <w:pPr>
        <w:pStyle w:val="Default"/>
        <w:pageBreakBefore/>
        <w:rPr>
          <w:rFonts w:ascii="Times New Roman" w:hAnsi="Times New Roman" w:cs="Times New Roman"/>
        </w:rPr>
      </w:pPr>
      <w:r w:rsidRPr="00B27011">
        <w:rPr>
          <w:rFonts w:ascii="Times New Roman" w:hAnsi="Times New Roman" w:cs="Times New Roman"/>
        </w:rPr>
        <w:lastRenderedPageBreak/>
        <w:t xml:space="preserve">3.2.3. Nomnieks atlīdzina pašvaldībai savas darbības vai bezdarbības rezultātā nodarītos zaudējumus, kā arī tos zaudējumus, ko radījuši medījamie dzīvnieki, ja Nomnieks nav ievērojis punktā 3.2.2. minētās prasības.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3.2.4. Nomniekam ir tiesības zemesgabalos, kuros ir iznomātas medību tiesības, izbūvēt ar medībām saistītas ietaises, piemēram, meža dzīvnieku barotavas, torņus, un citas ietaises. Pirms šādu ietaišu izbūves jāsaņem pašvaldības rakstisks saskaņojums.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4. Nepārvarama vara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4.1. Puses atbrīvotas no šī līguma daļējas vai pilnīgas līgumsaistību izpildes, ja to izsaukusi nepārvarama vara - plūdi, ugunsgrēki, karš, epidēmijas u.c. no pusēm neatkarīgi iestājušies apstākļi. Pusei, kurai radušies minētie šķēršļi, kas traucē līgumsaistību izpildi, nekavējoties par to jāziņo otrajai pusei, jāziņo arī par šo šķēršļu izbeigšanos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5. Līguma darbības laiks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5.1.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stājas spēkā no tā parakstīšanas dienas.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5.2. Līguma darbības laiks noteikts no 20__.gada ___.________ līdz 20_____. gada_________-.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5.3.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pārskatāms, ja ir grozīti Latvijas Republikas normatīvie akti , kuri attiecas uz šī līguma priekšmetu un citiem līguma punktiem.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5.4. Pašvaldībai ir tiesības vienpusēji līgumu lauzt, ja Nomnieks kavē 2.2.punktā paredzētos maksājumus ilgāk kā 10 kalendārās dienas, vai neievēro 2.3., 3.2.2. un 3.2.3. punktā minētās prasības. Par līguma laušanu pašvaldība paziņo Nomniekam rakstiski vismaz vienu mēnesi iepriekš.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5.5. Nomnieks ir tiesīgs vienpusēji lauzt līgumu, par to rakstiski brīdinot pašvaldību vismaz vienu mēnesi iepriekš.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6. Strīdu izšķiršana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6.1. Šis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var tikt grozīts vai izbeigts pēc pušu savstarpējas vienošanās. Jebkuri grozījumi vai papildinājumi kļūst par līguma neatņemamu sastāvdaļu, pēc tam, kad tos rakstiski ir apstiprinājušas abas puses.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6.2. Visas domstarpības, kuras rodas, pildot līgumsaistības, risināmas pārrunu ceļā.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6.3. Jebkurš strīds, domstarpība vai prasība, kas izriet no šī līguma, kas skar to vai tā pārkāpšanu, izbeigšanu vai spēkā neesamību tiks galīgi izšķirts Administratīvo aktu strīdu komisijā. .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b/>
          <w:bCs/>
        </w:rPr>
        <w:t xml:space="preserve">7. Īpašie noteikumi </w:t>
      </w:r>
    </w:p>
    <w:p w:rsidR="00C52F1D" w:rsidRPr="00B27011" w:rsidRDefault="00C52F1D" w:rsidP="00C52F1D">
      <w:pPr>
        <w:pStyle w:val="Default"/>
        <w:rPr>
          <w:rFonts w:ascii="Times New Roman" w:hAnsi="Times New Roman" w:cs="Times New Roman"/>
        </w:rPr>
      </w:pPr>
      <w:r w:rsidRPr="00B27011">
        <w:rPr>
          <w:rFonts w:ascii="Times New Roman" w:hAnsi="Times New Roman" w:cs="Times New Roman"/>
        </w:rPr>
        <w:t xml:space="preserve">7.1. Šis </w:t>
      </w:r>
      <w:smartTag w:uri="schemas-tilde-lv/tildestengine" w:element="veidnes">
        <w:smartTagPr>
          <w:attr w:name="text" w:val="līgums"/>
          <w:attr w:name="baseform" w:val="līgums"/>
          <w:attr w:name="id" w:val="-1"/>
        </w:smartTagPr>
        <w:r w:rsidRPr="00B27011">
          <w:rPr>
            <w:rFonts w:ascii="Times New Roman" w:hAnsi="Times New Roman" w:cs="Times New Roman"/>
          </w:rPr>
          <w:t>līgums</w:t>
        </w:r>
      </w:smartTag>
      <w:r w:rsidRPr="00B27011">
        <w:rPr>
          <w:rFonts w:ascii="Times New Roman" w:hAnsi="Times New Roman" w:cs="Times New Roman"/>
        </w:rPr>
        <w:t xml:space="preserve"> sastādīts valsts valodā divos eksemplāros, kuriem abiem ir vienāds juridiskais spēks, pa vienam katrai līgumslēdzējpusei. </w:t>
      </w:r>
    </w:p>
    <w:tbl>
      <w:tblPr>
        <w:tblW w:w="0" w:type="auto"/>
        <w:tblBorders>
          <w:top w:val="nil"/>
          <w:left w:val="nil"/>
          <w:bottom w:val="nil"/>
          <w:right w:val="nil"/>
        </w:tblBorders>
        <w:tblLayout w:type="fixed"/>
        <w:tblLook w:val="0000"/>
      </w:tblPr>
      <w:tblGrid>
        <w:gridCol w:w="4394"/>
        <w:gridCol w:w="4394"/>
      </w:tblGrid>
      <w:tr w:rsidR="00C52F1D" w:rsidRPr="00B27011" w:rsidTr="00445026">
        <w:trPr>
          <w:trHeight w:val="1760"/>
        </w:trPr>
        <w:tc>
          <w:tcPr>
            <w:tcW w:w="4394" w:type="dxa"/>
          </w:tcPr>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8. Līgumslēdzēju juridiskās adreses un rekvizīti: </w:t>
            </w:r>
            <w:r w:rsidRPr="00B27011">
              <w:rPr>
                <w:rFonts w:ascii="Times New Roman" w:hAnsi="Times New Roman" w:cs="Times New Roman"/>
                <w:b/>
                <w:bCs/>
              </w:rPr>
              <w:t xml:space="preserve">Pašvaldība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Viļakas  novada pašvaldības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 pagasta pārvalde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Reģ.nr._________________________</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Adrese_________________________</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Banka_________________________</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Kods 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Konts 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Pārvaldes vadītājs 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(paraksts)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z.v. </w:t>
            </w:r>
          </w:p>
        </w:tc>
        <w:tc>
          <w:tcPr>
            <w:tcW w:w="4394" w:type="dxa"/>
          </w:tcPr>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b/>
                <w:bCs/>
              </w:rPr>
              <w:t xml:space="preserve">Nomnieks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_________________________________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(paraksts) </w:t>
            </w:r>
          </w:p>
          <w:p w:rsidR="00C52F1D" w:rsidRPr="00B27011" w:rsidRDefault="00C52F1D" w:rsidP="00445026">
            <w:pPr>
              <w:pStyle w:val="Default"/>
              <w:rPr>
                <w:rFonts w:ascii="Times New Roman" w:hAnsi="Times New Roman" w:cs="Times New Roman"/>
              </w:rPr>
            </w:pPr>
            <w:r w:rsidRPr="00B27011">
              <w:rPr>
                <w:rFonts w:ascii="Times New Roman" w:hAnsi="Times New Roman" w:cs="Times New Roman"/>
              </w:rPr>
              <w:t xml:space="preserve">z.v. </w:t>
            </w:r>
          </w:p>
        </w:tc>
      </w:tr>
    </w:tbl>
    <w:p w:rsidR="00C52F1D" w:rsidRPr="00FC00F9" w:rsidRDefault="00C52F1D" w:rsidP="00C52F1D"/>
    <w:p w:rsidR="00C52F1D" w:rsidRDefault="00C52F1D" w:rsidP="00C52F1D"/>
    <w:p w:rsidR="00C52F1D" w:rsidRDefault="00C52F1D" w:rsidP="00C52F1D"/>
    <w:p w:rsidR="00C52F1D" w:rsidRDefault="00C52F1D" w:rsidP="00C52F1D"/>
    <w:bookmarkEnd w:id="0"/>
    <w:bookmarkEnd w:id="1"/>
    <w:p w:rsidR="00C52F1D" w:rsidRDefault="00C52F1D" w:rsidP="00C52F1D"/>
    <w:p w:rsidR="00C52F1D" w:rsidRDefault="00C52F1D" w:rsidP="00C52F1D"/>
    <w:p w:rsidR="00C52F1D" w:rsidRDefault="00C52F1D" w:rsidP="00C52F1D"/>
    <w:p w:rsidR="00C52F1D" w:rsidRDefault="00C52F1D" w:rsidP="00C52F1D"/>
    <w:p w:rsidR="009E1080" w:rsidRDefault="009E1080"/>
    <w:sectPr w:rsidR="009E1080" w:rsidSect="00C52F1D">
      <w:headerReference w:type="even" r:id="rId12"/>
      <w:headerReference w:type="default" r:id="rId13"/>
      <w:pgSz w:w="11906" w:h="16838" w:code="9"/>
      <w:pgMar w:top="1247" w:right="567" w:bottom="340"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99" w:rsidRDefault="004E6299" w:rsidP="0050609B">
      <w:r>
        <w:separator/>
      </w:r>
    </w:p>
  </w:endnote>
  <w:endnote w:type="continuationSeparator" w:id="1">
    <w:p w:rsidR="004E6299" w:rsidRDefault="004E6299" w:rsidP="0050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99" w:rsidRDefault="004E6299" w:rsidP="0050609B">
      <w:r>
        <w:separator/>
      </w:r>
    </w:p>
  </w:footnote>
  <w:footnote w:type="continuationSeparator" w:id="1">
    <w:p w:rsidR="004E6299" w:rsidRDefault="004E6299" w:rsidP="0050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26" w:rsidRDefault="00445026" w:rsidP="004450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445026" w:rsidRDefault="00445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Content>
      <w:p w:rsidR="00445026" w:rsidRDefault="00445026">
        <w:pPr>
          <w:pStyle w:val="Header"/>
          <w:jc w:val="center"/>
        </w:pPr>
        <w:fldSimple w:instr=" PAGE   \* MERGEFORMAT ">
          <w:r w:rsidR="00A6480C">
            <w:rPr>
              <w:noProof/>
            </w:rPr>
            <w:t>66</w:t>
          </w:r>
        </w:fldSimple>
      </w:p>
    </w:sdtContent>
  </w:sdt>
  <w:p w:rsidR="00445026" w:rsidRDefault="00445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558"/>
    <w:multiLevelType w:val="hybridMultilevel"/>
    <w:tmpl w:val="43AECA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F456C0E"/>
    <w:multiLevelType w:val="multilevel"/>
    <w:tmpl w:val="BB5C6F3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993"/>
        </w:tabs>
        <w:ind w:left="99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905CAD"/>
    <w:multiLevelType w:val="multilevel"/>
    <w:tmpl w:val="3036D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72869A6"/>
    <w:multiLevelType w:val="hybridMultilevel"/>
    <w:tmpl w:val="B142A92A"/>
    <w:lvl w:ilvl="0" w:tplc="E2D45FB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11CDE"/>
    <w:multiLevelType w:val="hybridMultilevel"/>
    <w:tmpl w:val="9EB2BE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F3138FD"/>
    <w:multiLevelType w:val="hybridMultilevel"/>
    <w:tmpl w:val="25745C28"/>
    <w:lvl w:ilvl="0" w:tplc="9E56E0A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76013"/>
    <w:multiLevelType w:val="hybridMultilevel"/>
    <w:tmpl w:val="DDB4CC98"/>
    <w:lvl w:ilvl="0" w:tplc="FE3A805C">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nsid w:val="342F3349"/>
    <w:multiLevelType w:val="hybridMultilevel"/>
    <w:tmpl w:val="55D6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42B34"/>
    <w:multiLevelType w:val="hybridMultilevel"/>
    <w:tmpl w:val="76867860"/>
    <w:lvl w:ilvl="0" w:tplc="7BE2EF30">
      <w:start w:val="1"/>
      <w:numFmt w:val="decimal"/>
      <w:lvlText w:val="%1."/>
      <w:lvlJc w:val="left"/>
      <w:pPr>
        <w:tabs>
          <w:tab w:val="num" w:pos="480"/>
        </w:tabs>
        <w:ind w:left="480" w:hanging="360"/>
      </w:pPr>
      <w:rPr>
        <w:rFonts w:hint="default"/>
      </w:rPr>
    </w:lvl>
    <w:lvl w:ilvl="1" w:tplc="8CFC0D7C">
      <w:start w:val="1"/>
      <w:numFmt w:val="decimal"/>
      <w:lvlText w:val="%2."/>
      <w:lvlJc w:val="left"/>
      <w:pPr>
        <w:tabs>
          <w:tab w:val="num" w:pos="1200"/>
        </w:tabs>
        <w:ind w:left="1200" w:hanging="360"/>
      </w:pPr>
      <w:rPr>
        <w:rFonts w:ascii="Times New Roman" w:eastAsia="Times New Roman" w:hAnsi="Times New Roman" w:cs="Times New Roman"/>
      </w:r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0">
    <w:nsid w:val="390703D1"/>
    <w:multiLevelType w:val="hybridMultilevel"/>
    <w:tmpl w:val="F9A85212"/>
    <w:lvl w:ilvl="0" w:tplc="B9685282">
      <w:start w:val="1"/>
      <w:numFmt w:val="decimal"/>
      <w:lvlText w:val="%1."/>
      <w:lvlJc w:val="left"/>
      <w:pPr>
        <w:tabs>
          <w:tab w:val="num" w:pos="480"/>
        </w:tabs>
        <w:ind w:left="480" w:hanging="360"/>
      </w:pPr>
      <w:rPr>
        <w:rFonts w:hint="default"/>
      </w:rPr>
    </w:lvl>
    <w:lvl w:ilvl="1" w:tplc="BBC064CA">
      <w:numFmt w:val="none"/>
      <w:lvlText w:val=""/>
      <w:lvlJc w:val="left"/>
      <w:pPr>
        <w:tabs>
          <w:tab w:val="num" w:pos="360"/>
        </w:tabs>
      </w:pPr>
    </w:lvl>
    <w:lvl w:ilvl="2" w:tplc="20FCD884">
      <w:numFmt w:val="none"/>
      <w:lvlText w:val=""/>
      <w:lvlJc w:val="left"/>
      <w:pPr>
        <w:tabs>
          <w:tab w:val="num" w:pos="360"/>
        </w:tabs>
      </w:pPr>
    </w:lvl>
    <w:lvl w:ilvl="3" w:tplc="CB9E271E">
      <w:numFmt w:val="none"/>
      <w:lvlText w:val=""/>
      <w:lvlJc w:val="left"/>
      <w:pPr>
        <w:tabs>
          <w:tab w:val="num" w:pos="360"/>
        </w:tabs>
      </w:pPr>
    </w:lvl>
    <w:lvl w:ilvl="4" w:tplc="1BC6C408">
      <w:numFmt w:val="none"/>
      <w:lvlText w:val=""/>
      <w:lvlJc w:val="left"/>
      <w:pPr>
        <w:tabs>
          <w:tab w:val="num" w:pos="360"/>
        </w:tabs>
      </w:pPr>
    </w:lvl>
    <w:lvl w:ilvl="5" w:tplc="E76E2888">
      <w:numFmt w:val="none"/>
      <w:lvlText w:val=""/>
      <w:lvlJc w:val="left"/>
      <w:pPr>
        <w:tabs>
          <w:tab w:val="num" w:pos="360"/>
        </w:tabs>
      </w:pPr>
    </w:lvl>
    <w:lvl w:ilvl="6" w:tplc="5A806882">
      <w:numFmt w:val="none"/>
      <w:lvlText w:val=""/>
      <w:lvlJc w:val="left"/>
      <w:pPr>
        <w:tabs>
          <w:tab w:val="num" w:pos="360"/>
        </w:tabs>
      </w:pPr>
    </w:lvl>
    <w:lvl w:ilvl="7" w:tplc="A1F6C926">
      <w:numFmt w:val="none"/>
      <w:lvlText w:val=""/>
      <w:lvlJc w:val="left"/>
      <w:pPr>
        <w:tabs>
          <w:tab w:val="num" w:pos="360"/>
        </w:tabs>
      </w:pPr>
    </w:lvl>
    <w:lvl w:ilvl="8" w:tplc="34B8FBAC">
      <w:numFmt w:val="none"/>
      <w:lvlText w:val=""/>
      <w:lvlJc w:val="left"/>
      <w:pPr>
        <w:tabs>
          <w:tab w:val="num" w:pos="360"/>
        </w:tabs>
      </w:pPr>
    </w:lvl>
  </w:abstractNum>
  <w:abstractNum w:abstractNumId="11">
    <w:nsid w:val="390C5202"/>
    <w:multiLevelType w:val="multilevel"/>
    <w:tmpl w:val="F97E18E8"/>
    <w:lvl w:ilvl="0">
      <w:start w:val="1"/>
      <w:numFmt w:val="decimal"/>
      <w:lvlText w:val="%1."/>
      <w:lvlJc w:val="left"/>
      <w:pPr>
        <w:ind w:left="1143"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537" w:hanging="720"/>
      </w:pPr>
      <w:rPr>
        <w:rFonts w:hint="default"/>
      </w:rPr>
    </w:lvl>
    <w:lvl w:ilvl="3">
      <w:start w:val="1"/>
      <w:numFmt w:val="decimal"/>
      <w:isLgl/>
      <w:lvlText w:val="%1.%2.%3.%4."/>
      <w:lvlJc w:val="left"/>
      <w:pPr>
        <w:ind w:left="4554" w:hanging="720"/>
      </w:pPr>
      <w:rPr>
        <w:rFonts w:hint="default"/>
      </w:rPr>
    </w:lvl>
    <w:lvl w:ilvl="4">
      <w:start w:val="1"/>
      <w:numFmt w:val="decimal"/>
      <w:isLgl/>
      <w:lvlText w:val="%1.%2.%3.%4.%5."/>
      <w:lvlJc w:val="left"/>
      <w:pPr>
        <w:ind w:left="5931" w:hanging="1080"/>
      </w:pPr>
      <w:rPr>
        <w:rFonts w:hint="default"/>
      </w:rPr>
    </w:lvl>
    <w:lvl w:ilvl="5">
      <w:start w:val="1"/>
      <w:numFmt w:val="decimal"/>
      <w:isLgl/>
      <w:lvlText w:val="%1.%2.%3.%4.%5.%6."/>
      <w:lvlJc w:val="left"/>
      <w:pPr>
        <w:ind w:left="6948" w:hanging="1080"/>
      </w:pPr>
      <w:rPr>
        <w:rFonts w:hint="default"/>
      </w:rPr>
    </w:lvl>
    <w:lvl w:ilvl="6">
      <w:start w:val="1"/>
      <w:numFmt w:val="decimal"/>
      <w:isLgl/>
      <w:lvlText w:val="%1.%2.%3.%4.%5.%6.%7."/>
      <w:lvlJc w:val="left"/>
      <w:pPr>
        <w:ind w:left="8325" w:hanging="1440"/>
      </w:pPr>
      <w:rPr>
        <w:rFonts w:hint="default"/>
      </w:rPr>
    </w:lvl>
    <w:lvl w:ilvl="7">
      <w:start w:val="1"/>
      <w:numFmt w:val="decimal"/>
      <w:isLgl/>
      <w:lvlText w:val="%1.%2.%3.%4.%5.%6.%7.%8."/>
      <w:lvlJc w:val="left"/>
      <w:pPr>
        <w:ind w:left="9342" w:hanging="1440"/>
      </w:pPr>
      <w:rPr>
        <w:rFonts w:hint="default"/>
      </w:rPr>
    </w:lvl>
    <w:lvl w:ilvl="8">
      <w:start w:val="1"/>
      <w:numFmt w:val="decimal"/>
      <w:isLgl/>
      <w:lvlText w:val="%1.%2.%3.%4.%5.%6.%7.%8.%9."/>
      <w:lvlJc w:val="left"/>
      <w:pPr>
        <w:ind w:left="10719" w:hanging="1800"/>
      </w:pPr>
      <w:rPr>
        <w:rFonts w:hint="default"/>
      </w:rPr>
    </w:lvl>
  </w:abstractNum>
  <w:abstractNum w:abstractNumId="12">
    <w:nsid w:val="39B767F3"/>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3">
    <w:nsid w:val="3ABB4F17"/>
    <w:multiLevelType w:val="hybridMultilevel"/>
    <w:tmpl w:val="9438BD20"/>
    <w:lvl w:ilvl="0" w:tplc="9E267EB0">
      <w:start w:val="2"/>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4">
    <w:nsid w:val="3B1006E2"/>
    <w:multiLevelType w:val="hybridMultilevel"/>
    <w:tmpl w:val="C2A6E0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D9718B2"/>
    <w:multiLevelType w:val="hybridMultilevel"/>
    <w:tmpl w:val="696CF686"/>
    <w:lvl w:ilvl="0" w:tplc="068442C4">
      <w:start w:val="1"/>
      <w:numFmt w:val="decimal"/>
      <w:lvlText w:val="%1."/>
      <w:lvlJc w:val="left"/>
      <w:pPr>
        <w:tabs>
          <w:tab w:val="num" w:pos="600"/>
        </w:tabs>
        <w:ind w:left="60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23EB5"/>
    <w:multiLevelType w:val="hybridMultilevel"/>
    <w:tmpl w:val="3814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5B8C"/>
    <w:multiLevelType w:val="hybridMultilevel"/>
    <w:tmpl w:val="27F66B5C"/>
    <w:lvl w:ilvl="0" w:tplc="BBAC2D02">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8">
    <w:nsid w:val="49D23012"/>
    <w:multiLevelType w:val="hybridMultilevel"/>
    <w:tmpl w:val="43AECA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A8D43D0"/>
    <w:multiLevelType w:val="hybridMultilevel"/>
    <w:tmpl w:val="7D8CF70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0C4B54"/>
    <w:multiLevelType w:val="hybridMultilevel"/>
    <w:tmpl w:val="0492CDFA"/>
    <w:lvl w:ilvl="0" w:tplc="7B40A4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DF85C40"/>
    <w:multiLevelType w:val="hybridMultilevel"/>
    <w:tmpl w:val="7CD6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806AB"/>
    <w:multiLevelType w:val="hybridMultilevel"/>
    <w:tmpl w:val="E77AE6C8"/>
    <w:lvl w:ilvl="0" w:tplc="771A7EDA">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3">
    <w:nsid w:val="56AD70C8"/>
    <w:multiLevelType w:val="hybridMultilevel"/>
    <w:tmpl w:val="1FA09DC2"/>
    <w:lvl w:ilvl="0" w:tplc="227EA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E6F35"/>
    <w:multiLevelType w:val="hybridMultilevel"/>
    <w:tmpl w:val="8BC0EC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330925"/>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6">
    <w:nsid w:val="5F383343"/>
    <w:multiLevelType w:val="hybridMultilevel"/>
    <w:tmpl w:val="D9BEE26C"/>
    <w:lvl w:ilvl="0" w:tplc="3FD2B47E">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6CEF4F55"/>
    <w:multiLevelType w:val="hybridMultilevel"/>
    <w:tmpl w:val="8E76A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D297EB6"/>
    <w:multiLevelType w:val="hybridMultilevel"/>
    <w:tmpl w:val="CAFA6030"/>
    <w:lvl w:ilvl="0" w:tplc="95349728">
      <w:start w:val="1"/>
      <w:numFmt w:val="decimal"/>
      <w:lvlText w:val="%1."/>
      <w:lvlJc w:val="left"/>
      <w:pPr>
        <w:tabs>
          <w:tab w:val="num" w:pos="720"/>
        </w:tabs>
        <w:ind w:left="720" w:hanging="360"/>
      </w:pPr>
    </w:lvl>
    <w:lvl w:ilvl="1" w:tplc="5B064B20">
      <w:numFmt w:val="none"/>
      <w:lvlText w:val=""/>
      <w:lvlJc w:val="left"/>
      <w:pPr>
        <w:tabs>
          <w:tab w:val="num" w:pos="360"/>
        </w:tabs>
      </w:pPr>
    </w:lvl>
    <w:lvl w:ilvl="2" w:tplc="870C5082">
      <w:numFmt w:val="none"/>
      <w:lvlText w:val=""/>
      <w:lvlJc w:val="left"/>
      <w:pPr>
        <w:tabs>
          <w:tab w:val="num" w:pos="360"/>
        </w:tabs>
      </w:pPr>
    </w:lvl>
    <w:lvl w:ilvl="3" w:tplc="118CAFC4">
      <w:numFmt w:val="none"/>
      <w:lvlText w:val=""/>
      <w:lvlJc w:val="left"/>
      <w:pPr>
        <w:tabs>
          <w:tab w:val="num" w:pos="360"/>
        </w:tabs>
      </w:pPr>
    </w:lvl>
    <w:lvl w:ilvl="4" w:tplc="A52ADE4C">
      <w:numFmt w:val="none"/>
      <w:lvlText w:val=""/>
      <w:lvlJc w:val="left"/>
      <w:pPr>
        <w:tabs>
          <w:tab w:val="num" w:pos="360"/>
        </w:tabs>
      </w:pPr>
    </w:lvl>
    <w:lvl w:ilvl="5" w:tplc="AF247B44">
      <w:numFmt w:val="none"/>
      <w:lvlText w:val=""/>
      <w:lvlJc w:val="left"/>
      <w:pPr>
        <w:tabs>
          <w:tab w:val="num" w:pos="360"/>
        </w:tabs>
      </w:pPr>
    </w:lvl>
    <w:lvl w:ilvl="6" w:tplc="59823B92">
      <w:numFmt w:val="none"/>
      <w:lvlText w:val=""/>
      <w:lvlJc w:val="left"/>
      <w:pPr>
        <w:tabs>
          <w:tab w:val="num" w:pos="360"/>
        </w:tabs>
      </w:pPr>
    </w:lvl>
    <w:lvl w:ilvl="7" w:tplc="B17669FC">
      <w:numFmt w:val="none"/>
      <w:lvlText w:val=""/>
      <w:lvlJc w:val="left"/>
      <w:pPr>
        <w:tabs>
          <w:tab w:val="num" w:pos="360"/>
        </w:tabs>
      </w:pPr>
    </w:lvl>
    <w:lvl w:ilvl="8" w:tplc="71C87D72">
      <w:numFmt w:val="none"/>
      <w:lvlText w:val=""/>
      <w:lvlJc w:val="left"/>
      <w:pPr>
        <w:tabs>
          <w:tab w:val="num" w:pos="360"/>
        </w:tabs>
      </w:pPr>
    </w:lvl>
  </w:abstractNum>
  <w:abstractNum w:abstractNumId="29">
    <w:nsid w:val="776F3FAB"/>
    <w:multiLevelType w:val="hybridMultilevel"/>
    <w:tmpl w:val="D9BEE26C"/>
    <w:lvl w:ilvl="0" w:tplc="3FD2B47E">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num w:numId="1">
    <w:abstractNumId w:val="12"/>
  </w:num>
  <w:num w:numId="2">
    <w:abstractNumId w:val="27"/>
  </w:num>
  <w:num w:numId="3">
    <w:abstractNumId w:val="2"/>
  </w:num>
  <w:num w:numId="4">
    <w:abstractNumId w:val="3"/>
  </w:num>
  <w:num w:numId="5">
    <w:abstractNumId w:val="28"/>
  </w:num>
  <w:num w:numId="6">
    <w:abstractNumId w:val="10"/>
  </w:num>
  <w:num w:numId="7">
    <w:abstractNumId w:val="9"/>
  </w:num>
  <w:num w:numId="8">
    <w:abstractNumId w:val="24"/>
  </w:num>
  <w:num w:numId="9">
    <w:abstractNumId w:val="6"/>
  </w:num>
  <w:num w:numId="10">
    <w:abstractNumId w:val="11"/>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8"/>
  </w:num>
  <w:num w:numId="16">
    <w:abstractNumId w:val="1"/>
  </w:num>
  <w:num w:numId="17">
    <w:abstractNumId w:val="23"/>
  </w:num>
  <w:num w:numId="18">
    <w:abstractNumId w:val="7"/>
  </w:num>
  <w:num w:numId="19">
    <w:abstractNumId w:val="5"/>
  </w:num>
  <w:num w:numId="20">
    <w:abstractNumId w:val="25"/>
  </w:num>
  <w:num w:numId="21">
    <w:abstractNumId w:val="21"/>
  </w:num>
  <w:num w:numId="22">
    <w:abstractNumId w:val="13"/>
  </w:num>
  <w:num w:numId="23">
    <w:abstractNumId w:val="1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19"/>
  </w:num>
  <w:num w:numId="28">
    <w:abstractNumId w:val="14"/>
  </w:num>
  <w:num w:numId="29">
    <w:abstractNumId w:val="2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C52F1D"/>
    <w:rsid w:val="00177E92"/>
    <w:rsid w:val="00445026"/>
    <w:rsid w:val="004E6299"/>
    <w:rsid w:val="0050609B"/>
    <w:rsid w:val="008467E6"/>
    <w:rsid w:val="009E1080"/>
    <w:rsid w:val="00A6480C"/>
    <w:rsid w:val="00C5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D"/>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52F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C52F1D"/>
    <w:pPr>
      <w:keepNext/>
      <w:spacing w:before="240" w:after="60"/>
      <w:outlineLvl w:val="1"/>
    </w:pPr>
    <w:rPr>
      <w:rFonts w:cs="Arial"/>
      <w:b/>
      <w:bCs/>
      <w:i/>
      <w:iCs/>
      <w:sz w:val="26"/>
      <w:szCs w:val="28"/>
      <w:lang w:eastAsia="en-US"/>
    </w:rPr>
  </w:style>
  <w:style w:type="paragraph" w:styleId="Heading3">
    <w:name w:val="heading 3"/>
    <w:basedOn w:val="Normal"/>
    <w:next w:val="Normal"/>
    <w:link w:val="Heading3Char"/>
    <w:uiPriority w:val="9"/>
    <w:unhideWhenUsed/>
    <w:qFormat/>
    <w:rsid w:val="00C52F1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C52F1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C52F1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C52F1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C52F1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C52F1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1D"/>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sid w:val="00C52F1D"/>
    <w:rPr>
      <w:rFonts w:ascii="Times New Roman" w:eastAsia="Times New Roman" w:hAnsi="Times New Roman" w:cs="Arial"/>
      <w:b/>
      <w:bCs/>
      <w:i/>
      <w:iCs/>
      <w:sz w:val="26"/>
      <w:szCs w:val="28"/>
      <w:lang w:val="lv-LV"/>
    </w:rPr>
  </w:style>
  <w:style w:type="character" w:customStyle="1" w:styleId="Heading3Char">
    <w:name w:val="Heading 3 Char"/>
    <w:basedOn w:val="DefaultParagraphFont"/>
    <w:link w:val="Heading3"/>
    <w:uiPriority w:val="9"/>
    <w:rsid w:val="00C52F1D"/>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C52F1D"/>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rsid w:val="00C52F1D"/>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rsid w:val="00C52F1D"/>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rsid w:val="00C52F1D"/>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rsid w:val="00C52F1D"/>
    <w:rPr>
      <w:rFonts w:asciiTheme="majorHAnsi" w:eastAsiaTheme="majorEastAsia" w:hAnsiTheme="majorHAnsi" w:cstheme="majorBidi"/>
      <w:color w:val="404040" w:themeColor="text1" w:themeTint="BF"/>
      <w:sz w:val="20"/>
      <w:szCs w:val="20"/>
      <w:lang w:val="lv-LV"/>
    </w:rPr>
  </w:style>
  <w:style w:type="paragraph" w:customStyle="1" w:styleId="naisf">
    <w:name w:val="naisf"/>
    <w:basedOn w:val="Normal"/>
    <w:rsid w:val="00C52F1D"/>
    <w:pPr>
      <w:spacing w:before="100" w:beforeAutospacing="1" w:after="100" w:afterAutospacing="1"/>
    </w:pPr>
    <w:rPr>
      <w:lang w:val="en-US" w:eastAsia="en-US"/>
    </w:rPr>
  </w:style>
  <w:style w:type="paragraph" w:styleId="BodyText">
    <w:name w:val="Body Text"/>
    <w:basedOn w:val="Normal"/>
    <w:link w:val="BodyTextChar"/>
    <w:rsid w:val="00C52F1D"/>
    <w:pPr>
      <w:spacing w:after="120"/>
    </w:pPr>
  </w:style>
  <w:style w:type="character" w:customStyle="1" w:styleId="BodyTextChar">
    <w:name w:val="Body Text Char"/>
    <w:basedOn w:val="DefaultParagraphFont"/>
    <w:link w:val="BodyText"/>
    <w:rsid w:val="00C52F1D"/>
    <w:rPr>
      <w:rFonts w:ascii="Times New Roman" w:eastAsia="Times New Roman" w:hAnsi="Times New Roman" w:cs="Times New Roman"/>
      <w:sz w:val="24"/>
      <w:szCs w:val="24"/>
      <w:lang w:val="lv-LV" w:eastAsia="lv-LV"/>
    </w:rPr>
  </w:style>
  <w:style w:type="character" w:styleId="PageNumber">
    <w:name w:val="page number"/>
    <w:basedOn w:val="DefaultParagraphFont"/>
    <w:rsid w:val="00C52F1D"/>
  </w:style>
  <w:style w:type="paragraph" w:styleId="Header">
    <w:name w:val="header"/>
    <w:basedOn w:val="Normal"/>
    <w:link w:val="HeaderChar"/>
    <w:rsid w:val="00C52F1D"/>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C52F1D"/>
    <w:rPr>
      <w:rFonts w:ascii="Calibri" w:eastAsia="Calibri" w:hAnsi="Calibri" w:cs="Times New Roman"/>
      <w:lang w:val="lv-LV"/>
    </w:rPr>
  </w:style>
  <w:style w:type="paragraph" w:styleId="ListParagraph">
    <w:name w:val="List Paragraph"/>
    <w:basedOn w:val="Normal"/>
    <w:uiPriority w:val="34"/>
    <w:qFormat/>
    <w:rsid w:val="00C52F1D"/>
    <w:pPr>
      <w:ind w:left="720"/>
      <w:contextualSpacing/>
    </w:p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C52F1D"/>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C52F1D"/>
    <w:rPr>
      <w:rFonts w:ascii="Calibri" w:eastAsia="Calibri" w:hAnsi="Calibri" w:cs="Times New Roman"/>
      <w:lang w:val="lv-LV"/>
    </w:rPr>
  </w:style>
  <w:style w:type="character" w:customStyle="1" w:styleId="st">
    <w:name w:val="st"/>
    <w:basedOn w:val="DefaultParagraphFont"/>
    <w:rsid w:val="00C52F1D"/>
  </w:style>
  <w:style w:type="paragraph" w:customStyle="1" w:styleId="tv213tvp1">
    <w:name w:val="tv213 tvp1"/>
    <w:basedOn w:val="Normal"/>
    <w:rsid w:val="00C52F1D"/>
    <w:pPr>
      <w:spacing w:line="360" w:lineRule="auto"/>
      <w:ind w:firstLine="300"/>
    </w:pPr>
    <w:rPr>
      <w:rFonts w:eastAsia="SimSun"/>
      <w:color w:val="414142"/>
      <w:sz w:val="20"/>
      <w:szCs w:val="20"/>
      <w:lang w:eastAsia="zh-CN"/>
    </w:rPr>
  </w:style>
  <w:style w:type="paragraph" w:styleId="NoSpacing">
    <w:name w:val="No Spacing"/>
    <w:uiPriority w:val="1"/>
    <w:qFormat/>
    <w:rsid w:val="00C52F1D"/>
    <w:rPr>
      <w:rFonts w:ascii="Calibri" w:eastAsia="Calibri" w:hAnsi="Calibri" w:cs="Times New Roman"/>
      <w:lang w:val="lv-LV"/>
    </w:rPr>
  </w:style>
  <w:style w:type="paragraph" w:styleId="Title">
    <w:name w:val="Title"/>
    <w:basedOn w:val="Normal"/>
    <w:next w:val="Normal"/>
    <w:link w:val="TitleChar"/>
    <w:uiPriority w:val="10"/>
    <w:qFormat/>
    <w:rsid w:val="00C52F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52F1D"/>
    <w:rPr>
      <w:rFonts w:asciiTheme="majorHAnsi" w:eastAsiaTheme="majorEastAsia" w:hAnsiTheme="majorHAnsi" w:cstheme="majorBidi"/>
      <w:color w:val="17365D" w:themeColor="text2" w:themeShade="BF"/>
      <w:spacing w:val="5"/>
      <w:kern w:val="28"/>
      <w:sz w:val="52"/>
      <w:szCs w:val="52"/>
      <w:lang w:val="lv-LV"/>
    </w:rPr>
  </w:style>
  <w:style w:type="paragraph" w:styleId="NormalWeb">
    <w:name w:val="Normal (Web)"/>
    <w:basedOn w:val="Normal"/>
    <w:rsid w:val="00C52F1D"/>
    <w:pPr>
      <w:spacing w:before="100" w:beforeAutospacing="1" w:after="100" w:afterAutospacing="1"/>
    </w:pPr>
    <w:rPr>
      <w:lang w:val="ru-RU" w:eastAsia="ru-RU"/>
    </w:rPr>
  </w:style>
  <w:style w:type="character" w:styleId="Hyperlink">
    <w:name w:val="Hyperlink"/>
    <w:basedOn w:val="DefaultParagraphFont"/>
    <w:rsid w:val="00C52F1D"/>
    <w:rPr>
      <w:rFonts w:ascii="Arial" w:hAnsi="Arial" w:cs="Arial" w:hint="default"/>
      <w:color w:val="4A5148"/>
      <w:u w:val="single"/>
    </w:rPr>
  </w:style>
  <w:style w:type="paragraph" w:customStyle="1" w:styleId="Default">
    <w:name w:val="Default"/>
    <w:rsid w:val="00C52F1D"/>
    <w:pPr>
      <w:autoSpaceDE w:val="0"/>
      <w:autoSpaceDN w:val="0"/>
      <w:adjustRightInd w:val="0"/>
    </w:pPr>
    <w:rPr>
      <w:rFonts w:ascii="Corbel" w:eastAsia="Calibri" w:hAnsi="Corbel" w:cs="Corbel"/>
      <w:color w:val="000000"/>
      <w:sz w:val="24"/>
      <w:szCs w:val="24"/>
    </w:rPr>
  </w:style>
  <w:style w:type="paragraph" w:customStyle="1" w:styleId="Char1">
    <w:name w:val="Char1"/>
    <w:basedOn w:val="Normal"/>
    <w:rsid w:val="00C52F1D"/>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rsid w:val="00C52F1D"/>
    <w:pPr>
      <w:spacing w:after="120"/>
      <w:ind w:left="360"/>
    </w:pPr>
  </w:style>
  <w:style w:type="character" w:customStyle="1" w:styleId="BodyTextIndentChar">
    <w:name w:val="Body Text Indent Char"/>
    <w:basedOn w:val="DefaultParagraphFont"/>
    <w:link w:val="BodyTextIndent"/>
    <w:rsid w:val="00C52F1D"/>
    <w:rPr>
      <w:rFonts w:ascii="Times New Roman" w:eastAsia="Times New Roman" w:hAnsi="Times New Roman" w:cs="Times New Roman"/>
      <w:sz w:val="24"/>
      <w:szCs w:val="24"/>
      <w:lang w:val="lv-LV" w:eastAsia="lv-LV"/>
    </w:rPr>
  </w:style>
  <w:style w:type="paragraph" w:styleId="BodyText2">
    <w:name w:val="Body Text 2"/>
    <w:basedOn w:val="Normal"/>
    <w:link w:val="BodyText2Char"/>
    <w:rsid w:val="00C52F1D"/>
    <w:pPr>
      <w:spacing w:after="120" w:line="480" w:lineRule="auto"/>
    </w:pPr>
  </w:style>
  <w:style w:type="character" w:customStyle="1" w:styleId="BodyText2Char">
    <w:name w:val="Body Text 2 Char"/>
    <w:basedOn w:val="DefaultParagraphFont"/>
    <w:link w:val="BodyText2"/>
    <w:rsid w:val="00C52F1D"/>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C52F1D"/>
    <w:pPr>
      <w:spacing w:after="120"/>
    </w:pPr>
    <w:rPr>
      <w:sz w:val="16"/>
      <w:szCs w:val="16"/>
    </w:rPr>
  </w:style>
  <w:style w:type="character" w:customStyle="1" w:styleId="BodyText3Char">
    <w:name w:val="Body Text 3 Char"/>
    <w:basedOn w:val="DefaultParagraphFont"/>
    <w:link w:val="BodyText3"/>
    <w:rsid w:val="00C52F1D"/>
    <w:rPr>
      <w:rFonts w:ascii="Times New Roman" w:eastAsia="Times New Roman" w:hAnsi="Times New Roman" w:cs="Times New Roman"/>
      <w:sz w:val="16"/>
      <w:szCs w:val="16"/>
      <w:lang w:val="lv-LV" w:eastAsia="lv-LV"/>
    </w:rPr>
  </w:style>
  <w:style w:type="table" w:styleId="TableGrid">
    <w:name w:val="Table Grid"/>
    <w:basedOn w:val="TableNormal"/>
    <w:rsid w:val="00C52F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66</Pages>
  <Words>26801</Words>
  <Characters>152772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2</cp:revision>
  <dcterms:created xsi:type="dcterms:W3CDTF">2014-08-05T11:51:00Z</dcterms:created>
  <dcterms:modified xsi:type="dcterms:W3CDTF">2014-08-06T10:33:00Z</dcterms:modified>
</cp:coreProperties>
</file>