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5BF" w:rsidRPr="00DA7F36" w:rsidRDefault="00F425BF" w:rsidP="00F425BF">
      <w:pPr>
        <w:jc w:val="right"/>
        <w:rPr>
          <w:i/>
          <w:iCs/>
        </w:rPr>
      </w:pPr>
      <w:r w:rsidRPr="00DA7F36">
        <w:rPr>
          <w:bCs/>
          <w:i/>
          <w:iCs/>
        </w:rPr>
        <w:t>2.pielikums</w:t>
      </w:r>
    </w:p>
    <w:p w:rsidR="00F425BF" w:rsidRPr="00DA7F36" w:rsidRDefault="00F425BF" w:rsidP="00F425BF">
      <w:pPr>
        <w:jc w:val="right"/>
        <w:rPr>
          <w:sz w:val="20"/>
          <w:szCs w:val="20"/>
        </w:rPr>
      </w:pPr>
      <w:r w:rsidRPr="00DA7F36">
        <w:rPr>
          <w:sz w:val="20"/>
          <w:szCs w:val="20"/>
        </w:rPr>
        <w:t>Atklāta konkursa nolikumam</w:t>
      </w:r>
    </w:p>
    <w:p w:rsidR="00F425BF" w:rsidRDefault="00F425BF" w:rsidP="00F425BF">
      <w:pPr>
        <w:jc w:val="right"/>
        <w:rPr>
          <w:bCs/>
          <w:iCs/>
          <w:sz w:val="20"/>
          <w:szCs w:val="20"/>
          <w:lang w:eastAsia="lv-LV"/>
        </w:rPr>
      </w:pPr>
      <w:r w:rsidRPr="00CF284F">
        <w:rPr>
          <w:sz w:val="20"/>
          <w:szCs w:val="20"/>
        </w:rPr>
        <w:t>„</w:t>
      </w:r>
      <w:r w:rsidRPr="00CF284F">
        <w:rPr>
          <w:bCs/>
          <w:iCs/>
          <w:sz w:val="20"/>
          <w:szCs w:val="20"/>
          <w:lang w:eastAsia="lv-LV"/>
        </w:rPr>
        <w:t>Rekreācijas zonas izveidošana teritorijā pie Viļakas ezera,</w:t>
      </w:r>
    </w:p>
    <w:p w:rsidR="00F425BF" w:rsidRDefault="00F425BF" w:rsidP="00F425BF">
      <w:pPr>
        <w:jc w:val="right"/>
        <w:rPr>
          <w:bCs/>
          <w:iCs/>
          <w:sz w:val="20"/>
          <w:szCs w:val="20"/>
          <w:lang w:eastAsia="lv-LV"/>
        </w:rPr>
      </w:pPr>
      <w:r w:rsidRPr="00CF284F">
        <w:rPr>
          <w:bCs/>
          <w:iCs/>
          <w:sz w:val="20"/>
          <w:szCs w:val="20"/>
          <w:lang w:eastAsia="lv-LV"/>
        </w:rPr>
        <w:t>sakārtojot ezeram pieguļošās degradētās un</w:t>
      </w:r>
    </w:p>
    <w:p w:rsidR="00F425BF" w:rsidRPr="00CF284F" w:rsidRDefault="00F425BF" w:rsidP="00F425BF">
      <w:pPr>
        <w:jc w:val="right"/>
        <w:rPr>
          <w:sz w:val="20"/>
          <w:szCs w:val="20"/>
        </w:rPr>
      </w:pPr>
      <w:r w:rsidRPr="00CF284F">
        <w:rPr>
          <w:bCs/>
          <w:iCs/>
          <w:sz w:val="20"/>
          <w:szCs w:val="20"/>
          <w:lang w:eastAsia="lv-LV"/>
        </w:rPr>
        <w:t>neizmantotās teritorijas un izbūvējot komunikācijas</w:t>
      </w:r>
      <w:r w:rsidRPr="00CF284F">
        <w:rPr>
          <w:sz w:val="20"/>
          <w:szCs w:val="20"/>
        </w:rPr>
        <w:t xml:space="preserve">” </w:t>
      </w:r>
    </w:p>
    <w:p w:rsidR="00847A74" w:rsidRDefault="00F425BF" w:rsidP="00F425BF">
      <w:pPr>
        <w:jc w:val="right"/>
        <w:rPr>
          <w:sz w:val="20"/>
          <w:szCs w:val="20"/>
        </w:rPr>
      </w:pPr>
      <w:proofErr w:type="spellStart"/>
      <w:r w:rsidRPr="00DA7F36">
        <w:rPr>
          <w:sz w:val="20"/>
          <w:szCs w:val="20"/>
        </w:rPr>
        <w:t>ID.Nr.VND</w:t>
      </w:r>
      <w:proofErr w:type="spellEnd"/>
      <w:r w:rsidRPr="00DA7F36">
        <w:rPr>
          <w:sz w:val="20"/>
          <w:szCs w:val="20"/>
        </w:rPr>
        <w:t xml:space="preserve"> 2018/</w:t>
      </w:r>
      <w:r>
        <w:rPr>
          <w:sz w:val="20"/>
          <w:szCs w:val="20"/>
        </w:rPr>
        <w:t>23/ERAF</w:t>
      </w:r>
      <w:r w:rsidRPr="00DA7F36">
        <w:rPr>
          <w:sz w:val="20"/>
          <w:szCs w:val="20"/>
        </w:rPr>
        <w:t xml:space="preserve"> AK</w:t>
      </w:r>
    </w:p>
    <w:p w:rsidR="00847A74" w:rsidRDefault="00847A74" w:rsidP="00847A74">
      <w:pPr>
        <w:ind w:right="480"/>
      </w:pPr>
    </w:p>
    <w:p w:rsidR="00847A74" w:rsidRDefault="00847A74" w:rsidP="00847A74">
      <w:pPr>
        <w:ind w:right="480"/>
        <w:jc w:val="center"/>
        <w:rPr>
          <w:i/>
          <w:iCs/>
        </w:rPr>
      </w:pPr>
      <w:r>
        <w:rPr>
          <w:i/>
          <w:iCs/>
        </w:rPr>
        <w:t>[uz pretendenta veidlapas]</w:t>
      </w:r>
    </w:p>
    <w:p w:rsidR="00847A74" w:rsidRDefault="00847A74" w:rsidP="00847A74">
      <w:pPr>
        <w:ind w:right="480"/>
      </w:pPr>
    </w:p>
    <w:p w:rsidR="00847A74" w:rsidRDefault="00847A74" w:rsidP="00847A74">
      <w:pPr>
        <w:jc w:val="center"/>
        <w:rPr>
          <w:b/>
          <w:bCs/>
          <w:sz w:val="28"/>
          <w:szCs w:val="28"/>
        </w:rPr>
      </w:pPr>
      <w:r>
        <w:rPr>
          <w:b/>
          <w:bCs/>
          <w:sz w:val="28"/>
          <w:szCs w:val="28"/>
        </w:rPr>
        <w:t>PIETEIKUMS DALĪBAI ATKLĀTĀ KONKURSĀ</w:t>
      </w:r>
    </w:p>
    <w:p w:rsidR="00847A74" w:rsidRDefault="00847A74" w:rsidP="00F425BF">
      <w:pPr>
        <w:jc w:val="both"/>
      </w:pPr>
    </w:p>
    <w:tbl>
      <w:tblPr>
        <w:tblW w:w="5000" w:type="pct"/>
        <w:tblLook w:val="04A0" w:firstRow="1" w:lastRow="0" w:firstColumn="1" w:lastColumn="0" w:noHBand="0" w:noVBand="1"/>
      </w:tblPr>
      <w:tblGrid>
        <w:gridCol w:w="3061"/>
        <w:gridCol w:w="6010"/>
      </w:tblGrid>
      <w:tr w:rsidR="00847A74" w:rsidTr="00874A85">
        <w:trPr>
          <w:cantSplit/>
          <w:trHeight w:val="537"/>
        </w:trPr>
        <w:tc>
          <w:tcPr>
            <w:tcW w:w="1687" w:type="pct"/>
            <w:hideMark/>
          </w:tcPr>
          <w:p w:rsidR="00847A74" w:rsidRDefault="00847A74" w:rsidP="00874A85">
            <w:pPr>
              <w:spacing w:line="256" w:lineRule="auto"/>
            </w:pPr>
            <w:r>
              <w:t>Pasūtītājs</w:t>
            </w:r>
          </w:p>
        </w:tc>
        <w:tc>
          <w:tcPr>
            <w:tcW w:w="3313" w:type="pct"/>
            <w:tcBorders>
              <w:top w:val="nil"/>
              <w:left w:val="nil"/>
              <w:bottom w:val="single" w:sz="4" w:space="0" w:color="auto"/>
              <w:right w:val="nil"/>
            </w:tcBorders>
            <w:hideMark/>
          </w:tcPr>
          <w:p w:rsidR="00847A74" w:rsidRDefault="00847A74" w:rsidP="00874A85">
            <w:pPr>
              <w:spacing w:line="256" w:lineRule="auto"/>
            </w:pPr>
            <w:r>
              <w:rPr>
                <w:b/>
                <w:bCs/>
              </w:rPr>
              <w:t>Viļakas novada dome</w:t>
            </w:r>
            <w:r>
              <w:t>, adrese: Abrenes iela 26, Viļaka, Viļakas novads, LV-4583, Reģ.Nr.90009115618</w:t>
            </w:r>
          </w:p>
        </w:tc>
      </w:tr>
    </w:tbl>
    <w:p w:rsidR="00847A74" w:rsidRDefault="00847A74" w:rsidP="00847A74">
      <w:pPr>
        <w:tabs>
          <w:tab w:val="left" w:pos="9000"/>
        </w:tabs>
        <w:ind w:right="-109"/>
        <w:jc w:val="both"/>
      </w:pPr>
    </w:p>
    <w:tbl>
      <w:tblPr>
        <w:tblW w:w="5000" w:type="pct"/>
        <w:tblLook w:val="04A0" w:firstRow="1" w:lastRow="0" w:firstColumn="1" w:lastColumn="0" w:noHBand="0" w:noVBand="1"/>
      </w:tblPr>
      <w:tblGrid>
        <w:gridCol w:w="3061"/>
        <w:gridCol w:w="6010"/>
      </w:tblGrid>
      <w:tr w:rsidR="00847A74" w:rsidTr="00874A85">
        <w:tc>
          <w:tcPr>
            <w:tcW w:w="1687" w:type="pct"/>
            <w:hideMark/>
          </w:tcPr>
          <w:p w:rsidR="00847A74" w:rsidRDefault="00847A74" w:rsidP="00874A85">
            <w:pPr>
              <w:spacing w:line="256" w:lineRule="auto"/>
            </w:pPr>
            <w:r>
              <w:t>Pretendents</w:t>
            </w:r>
          </w:p>
          <w:p w:rsidR="00847A74" w:rsidRDefault="00847A74" w:rsidP="00874A85">
            <w:pPr>
              <w:spacing w:line="256" w:lineRule="auto"/>
              <w:rPr>
                <w:sz w:val="20"/>
                <w:szCs w:val="20"/>
              </w:rPr>
            </w:pPr>
            <w:r>
              <w:rPr>
                <w:sz w:val="20"/>
                <w:szCs w:val="20"/>
              </w:rPr>
              <w:t xml:space="preserve">(nosaukums, adrese, </w:t>
            </w:r>
            <w:proofErr w:type="spellStart"/>
            <w:r>
              <w:rPr>
                <w:sz w:val="20"/>
                <w:szCs w:val="20"/>
              </w:rPr>
              <w:t>Reģ.Nr</w:t>
            </w:r>
            <w:proofErr w:type="spellEnd"/>
            <w:r>
              <w:rPr>
                <w:sz w:val="20"/>
                <w:szCs w:val="20"/>
              </w:rPr>
              <w:t>.)</w:t>
            </w:r>
          </w:p>
        </w:tc>
        <w:tc>
          <w:tcPr>
            <w:tcW w:w="3313" w:type="pct"/>
            <w:tcBorders>
              <w:top w:val="nil"/>
              <w:left w:val="nil"/>
              <w:bottom w:val="single" w:sz="4" w:space="0" w:color="auto"/>
              <w:right w:val="nil"/>
            </w:tcBorders>
          </w:tcPr>
          <w:p w:rsidR="00847A74" w:rsidRDefault="00847A74" w:rsidP="00874A85">
            <w:pPr>
              <w:spacing w:line="256" w:lineRule="auto"/>
              <w:rPr>
                <w:b/>
                <w:bCs/>
              </w:rPr>
            </w:pPr>
          </w:p>
        </w:tc>
      </w:tr>
      <w:tr w:rsidR="00847A74" w:rsidTr="00874A85">
        <w:tc>
          <w:tcPr>
            <w:tcW w:w="1687" w:type="pct"/>
            <w:hideMark/>
          </w:tcPr>
          <w:p w:rsidR="00847A74" w:rsidRDefault="00847A74" w:rsidP="00874A85">
            <w:pPr>
              <w:spacing w:line="256" w:lineRule="auto"/>
            </w:pPr>
            <w:proofErr w:type="spellStart"/>
            <w:r>
              <w:t>Paraksttiesīgā</w:t>
            </w:r>
            <w:proofErr w:type="spellEnd"/>
            <w:r>
              <w:t xml:space="preserve"> persona</w:t>
            </w:r>
          </w:p>
          <w:p w:rsidR="00847A74" w:rsidRDefault="00847A74" w:rsidP="00874A85">
            <w:pPr>
              <w:spacing w:line="256" w:lineRule="auto"/>
              <w:rPr>
                <w:sz w:val="20"/>
                <w:szCs w:val="20"/>
              </w:rPr>
            </w:pPr>
            <w:r>
              <w:rPr>
                <w:sz w:val="20"/>
                <w:szCs w:val="20"/>
              </w:rPr>
              <w:t>(personas, kura slēgs līgumu, vārds, uzvārds, amats;</w:t>
            </w:r>
          </w:p>
          <w:p w:rsidR="00847A74" w:rsidRDefault="00847A74" w:rsidP="00874A85">
            <w:pPr>
              <w:spacing w:line="256" w:lineRule="auto"/>
              <w:rPr>
                <w:sz w:val="20"/>
                <w:szCs w:val="20"/>
              </w:rPr>
            </w:pPr>
            <w:r>
              <w:rPr>
                <w:sz w:val="20"/>
                <w:szCs w:val="20"/>
              </w:rPr>
              <w:t>ja līgumu slēgs pilnvarota persona, tad papildus norāda pilnvaras izošanas laiku un numuru)</w:t>
            </w:r>
          </w:p>
        </w:tc>
        <w:tc>
          <w:tcPr>
            <w:tcW w:w="3313" w:type="pct"/>
            <w:tcBorders>
              <w:top w:val="single" w:sz="4" w:space="0" w:color="auto"/>
              <w:left w:val="nil"/>
              <w:bottom w:val="single" w:sz="4" w:space="0" w:color="auto"/>
              <w:right w:val="nil"/>
            </w:tcBorders>
          </w:tcPr>
          <w:p w:rsidR="00847A74" w:rsidRDefault="00847A74" w:rsidP="00874A85">
            <w:pPr>
              <w:spacing w:line="256" w:lineRule="auto"/>
              <w:rPr>
                <w:b/>
                <w:bCs/>
              </w:rPr>
            </w:pPr>
          </w:p>
        </w:tc>
      </w:tr>
      <w:tr w:rsidR="00847A74" w:rsidTr="00874A85">
        <w:tc>
          <w:tcPr>
            <w:tcW w:w="1687" w:type="pct"/>
            <w:hideMark/>
          </w:tcPr>
          <w:p w:rsidR="00847A74" w:rsidRDefault="00847A74" w:rsidP="00874A85">
            <w:pPr>
              <w:spacing w:line="256" w:lineRule="auto"/>
            </w:pPr>
            <w:r>
              <w:t>Informācija par norēķina kontu</w:t>
            </w:r>
          </w:p>
          <w:p w:rsidR="00847A74" w:rsidRDefault="00847A74" w:rsidP="00874A85">
            <w:pPr>
              <w:spacing w:line="256" w:lineRule="auto"/>
              <w:rPr>
                <w:sz w:val="20"/>
                <w:szCs w:val="20"/>
              </w:rPr>
            </w:pPr>
            <w:r>
              <w:rPr>
                <w:sz w:val="20"/>
                <w:szCs w:val="20"/>
              </w:rPr>
              <w:t>(banka, kods, konta Nr.)</w:t>
            </w:r>
          </w:p>
        </w:tc>
        <w:tc>
          <w:tcPr>
            <w:tcW w:w="3313" w:type="pct"/>
            <w:tcBorders>
              <w:top w:val="single" w:sz="4" w:space="0" w:color="auto"/>
              <w:left w:val="nil"/>
              <w:bottom w:val="nil"/>
              <w:right w:val="nil"/>
            </w:tcBorders>
          </w:tcPr>
          <w:p w:rsidR="00847A74" w:rsidRDefault="00847A74" w:rsidP="00874A85">
            <w:pPr>
              <w:spacing w:line="256" w:lineRule="auto"/>
            </w:pPr>
          </w:p>
        </w:tc>
      </w:tr>
      <w:tr w:rsidR="00847A74" w:rsidTr="00874A85">
        <w:tc>
          <w:tcPr>
            <w:tcW w:w="1687" w:type="pct"/>
            <w:hideMark/>
          </w:tcPr>
          <w:p w:rsidR="00847A74" w:rsidRDefault="00847A74" w:rsidP="00874A85">
            <w:pPr>
              <w:spacing w:line="256" w:lineRule="auto"/>
            </w:pPr>
            <w:r>
              <w:t>Pretendenta kontaktpersona</w:t>
            </w:r>
          </w:p>
          <w:p w:rsidR="00847A74" w:rsidRDefault="00847A74" w:rsidP="00874A85">
            <w:pPr>
              <w:spacing w:line="256" w:lineRule="auto"/>
              <w:rPr>
                <w:sz w:val="20"/>
                <w:szCs w:val="20"/>
              </w:rPr>
            </w:pPr>
            <w:r>
              <w:rPr>
                <w:sz w:val="20"/>
                <w:szCs w:val="20"/>
              </w:rPr>
              <w:t>(vārds, uzvārds, amats, tālrunis, e-pasta adrese)</w:t>
            </w:r>
          </w:p>
        </w:tc>
        <w:tc>
          <w:tcPr>
            <w:tcW w:w="3313" w:type="pct"/>
            <w:tcBorders>
              <w:top w:val="single" w:sz="4" w:space="0" w:color="auto"/>
              <w:left w:val="nil"/>
              <w:bottom w:val="single" w:sz="4" w:space="0" w:color="auto"/>
              <w:right w:val="nil"/>
            </w:tcBorders>
          </w:tcPr>
          <w:p w:rsidR="00847A74" w:rsidRDefault="00847A74" w:rsidP="00874A85">
            <w:pPr>
              <w:spacing w:line="256" w:lineRule="auto"/>
            </w:pPr>
          </w:p>
        </w:tc>
      </w:tr>
    </w:tbl>
    <w:p w:rsidR="00847A74" w:rsidRDefault="00847A74" w:rsidP="00847A74">
      <w:pPr>
        <w:jc w:val="both"/>
      </w:pPr>
    </w:p>
    <w:p w:rsidR="00847A74" w:rsidRPr="003C1ABD" w:rsidRDefault="00847A74" w:rsidP="00847A74">
      <w:pPr>
        <w:jc w:val="both"/>
        <w:rPr>
          <w:rFonts w:eastAsia="SimSun"/>
          <w:bCs/>
        </w:rPr>
      </w:pPr>
      <w:r>
        <w:t xml:space="preserve">Apliecinām, ka esam iepazinušies </w:t>
      </w:r>
      <w:r w:rsidRPr="003C1ABD">
        <w:t xml:space="preserve">ar Viļakas novada domes Iepirkumu komisijas organizētā atklāta </w:t>
      </w:r>
      <w:r w:rsidRPr="00554A4E">
        <w:t>konkursa „</w:t>
      </w:r>
      <w:r w:rsidR="00554A4E" w:rsidRPr="00554A4E">
        <w:rPr>
          <w:bCs/>
          <w:iCs/>
          <w:lang w:eastAsia="lv-LV"/>
        </w:rPr>
        <w:t>Rekreācijas zonas izveidošana teritorijā pie Viļakas ezera, sakārtojot ezeram pieguļošās degradētās un neizmantotās teritorijas un izbūvējot komunikācijas</w:t>
      </w:r>
      <w:r w:rsidRPr="00554A4E">
        <w:t>” (</w:t>
      </w:r>
      <w:proofErr w:type="spellStart"/>
      <w:r w:rsidRPr="00554A4E">
        <w:t>ID.Nr.VND</w:t>
      </w:r>
      <w:proofErr w:type="spellEnd"/>
      <w:r w:rsidRPr="00554A4E">
        <w:t xml:space="preserve"> 2018/</w:t>
      </w:r>
      <w:r w:rsidR="00554A4E">
        <w:t>23</w:t>
      </w:r>
      <w:r w:rsidRPr="00554A4E">
        <w:t>/</w:t>
      </w:r>
      <w:r w:rsidR="00554A4E">
        <w:t>ERAF</w:t>
      </w:r>
      <w:r w:rsidRPr="00554A4E">
        <w:t xml:space="preserve"> AK) Nolikumu un pieņemam visas Nolikumā noteiktās prasības</w:t>
      </w:r>
      <w:r w:rsidRPr="003C1ABD">
        <w:t>.</w:t>
      </w:r>
    </w:p>
    <w:p w:rsidR="00847A74" w:rsidRPr="003C1ABD" w:rsidRDefault="00847A74" w:rsidP="00847A74">
      <w:pPr>
        <w:pStyle w:val="ListParagraph"/>
        <w:tabs>
          <w:tab w:val="left" w:pos="2700"/>
          <w:tab w:val="left" w:pos="9000"/>
        </w:tabs>
        <w:ind w:left="0" w:right="-109"/>
        <w:jc w:val="both"/>
      </w:pPr>
      <w:r w:rsidRPr="003C1ABD">
        <w:tab/>
      </w:r>
    </w:p>
    <w:p w:rsidR="00847A74" w:rsidRDefault="00847A74" w:rsidP="00847A74">
      <w:pPr>
        <w:jc w:val="both"/>
        <w:rPr>
          <w:b/>
        </w:rPr>
      </w:pPr>
      <w:r>
        <w:rPr>
          <w:b/>
        </w:rPr>
        <w:t>1. Finanšu piedāvājuma kopsavilkums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0"/>
        <w:gridCol w:w="2441"/>
      </w:tblGrid>
      <w:tr w:rsidR="00847A74" w:rsidTr="00874A85">
        <w:tc>
          <w:tcPr>
            <w:tcW w:w="6620"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Title"/>
              <w:tabs>
                <w:tab w:val="center" w:pos="567"/>
              </w:tabs>
              <w:spacing w:line="256" w:lineRule="auto"/>
              <w:rPr>
                <w:sz w:val="24"/>
                <w:lang w:val="lv-LV"/>
              </w:rPr>
            </w:pPr>
            <w:r>
              <w:rPr>
                <w:sz w:val="24"/>
                <w:lang w:val="lv-LV"/>
              </w:rPr>
              <w:t>Izmaksu veids</w:t>
            </w:r>
          </w:p>
        </w:tc>
        <w:tc>
          <w:tcPr>
            <w:tcW w:w="2441"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Title"/>
              <w:tabs>
                <w:tab w:val="center" w:pos="567"/>
              </w:tabs>
              <w:spacing w:line="256" w:lineRule="auto"/>
              <w:rPr>
                <w:sz w:val="24"/>
                <w:lang w:val="lv-LV"/>
              </w:rPr>
            </w:pPr>
            <w:r>
              <w:rPr>
                <w:sz w:val="24"/>
                <w:lang w:val="lv-LV"/>
              </w:rPr>
              <w:t>Izmaksas</w:t>
            </w:r>
          </w:p>
          <w:p w:rsidR="00847A74" w:rsidRDefault="00847A74" w:rsidP="00874A85">
            <w:pPr>
              <w:pStyle w:val="Title"/>
              <w:tabs>
                <w:tab w:val="center" w:pos="567"/>
              </w:tabs>
              <w:spacing w:line="256" w:lineRule="auto"/>
              <w:rPr>
                <w:sz w:val="24"/>
                <w:lang w:val="lv-LV"/>
              </w:rPr>
            </w:pPr>
            <w:r>
              <w:rPr>
                <w:sz w:val="24"/>
                <w:lang w:val="lv-LV"/>
              </w:rPr>
              <w:t>(EUR bez PVN)</w:t>
            </w:r>
          </w:p>
        </w:tc>
      </w:tr>
      <w:tr w:rsidR="00847A74" w:rsidTr="00554A4E">
        <w:trPr>
          <w:trHeight w:val="70"/>
        </w:trPr>
        <w:tc>
          <w:tcPr>
            <w:tcW w:w="6620" w:type="dxa"/>
            <w:tcBorders>
              <w:top w:val="single" w:sz="4" w:space="0" w:color="auto"/>
              <w:left w:val="single" w:sz="4" w:space="0" w:color="auto"/>
              <w:bottom w:val="single" w:sz="4" w:space="0" w:color="auto"/>
              <w:right w:val="single" w:sz="4" w:space="0" w:color="auto"/>
            </w:tcBorders>
          </w:tcPr>
          <w:p w:rsidR="00847A74" w:rsidRPr="003C1ABD" w:rsidRDefault="00554A4E" w:rsidP="00874A85">
            <w:pPr>
              <w:spacing w:line="256" w:lineRule="auto"/>
              <w:rPr>
                <w:bCs/>
              </w:rPr>
            </w:pPr>
            <w:r w:rsidRPr="00554A4E">
              <w:rPr>
                <w:bCs/>
                <w:iCs/>
                <w:lang w:eastAsia="lv-LV"/>
              </w:rPr>
              <w:t>Rekreācijas zonas izveidošana teritorijā pie Viļakas ezera, sakārtojot ezeram pieguļošās degradētās un neizmantotās teritorijas un izbūvējot komunikācijas</w:t>
            </w:r>
          </w:p>
        </w:tc>
        <w:tc>
          <w:tcPr>
            <w:tcW w:w="2441" w:type="dxa"/>
            <w:tcBorders>
              <w:top w:val="single" w:sz="4" w:space="0" w:color="auto"/>
              <w:left w:val="single" w:sz="4" w:space="0" w:color="auto"/>
              <w:bottom w:val="single" w:sz="4" w:space="0" w:color="auto"/>
              <w:right w:val="single" w:sz="4" w:space="0" w:color="auto"/>
            </w:tcBorders>
          </w:tcPr>
          <w:p w:rsidR="00847A74" w:rsidRDefault="00847A74" w:rsidP="00874A85">
            <w:pPr>
              <w:spacing w:line="256" w:lineRule="auto"/>
              <w:rPr>
                <w:b/>
                <w:bCs/>
              </w:rPr>
            </w:pPr>
          </w:p>
        </w:tc>
      </w:tr>
      <w:tr w:rsidR="00847A74" w:rsidTr="00874A85">
        <w:trPr>
          <w:trHeight w:val="70"/>
        </w:trPr>
        <w:tc>
          <w:tcPr>
            <w:tcW w:w="6620" w:type="dxa"/>
            <w:tcBorders>
              <w:top w:val="single" w:sz="4" w:space="0" w:color="auto"/>
              <w:left w:val="single" w:sz="4" w:space="0" w:color="auto"/>
              <w:bottom w:val="single" w:sz="4" w:space="0" w:color="auto"/>
              <w:right w:val="single" w:sz="4" w:space="0" w:color="auto"/>
            </w:tcBorders>
            <w:hideMark/>
          </w:tcPr>
          <w:p w:rsidR="00847A74" w:rsidRPr="003C1ABD" w:rsidRDefault="00847A74" w:rsidP="00874A85">
            <w:pPr>
              <w:spacing w:line="256" w:lineRule="auto"/>
              <w:jc w:val="right"/>
            </w:pPr>
            <w:r w:rsidRPr="003C1ABD">
              <w:t>PVN 21%</w:t>
            </w:r>
          </w:p>
        </w:tc>
        <w:tc>
          <w:tcPr>
            <w:tcW w:w="2441" w:type="dxa"/>
            <w:tcBorders>
              <w:top w:val="single" w:sz="4" w:space="0" w:color="auto"/>
              <w:left w:val="single" w:sz="4" w:space="0" w:color="auto"/>
              <w:bottom w:val="single" w:sz="4" w:space="0" w:color="auto"/>
              <w:right w:val="single" w:sz="4" w:space="0" w:color="auto"/>
            </w:tcBorders>
          </w:tcPr>
          <w:p w:rsidR="00847A74" w:rsidRDefault="00847A74" w:rsidP="00874A85">
            <w:pPr>
              <w:spacing w:line="256" w:lineRule="auto"/>
            </w:pPr>
          </w:p>
        </w:tc>
      </w:tr>
      <w:tr w:rsidR="00847A74" w:rsidTr="00874A85">
        <w:trPr>
          <w:trHeight w:val="70"/>
        </w:trPr>
        <w:tc>
          <w:tcPr>
            <w:tcW w:w="6620" w:type="dxa"/>
            <w:tcBorders>
              <w:top w:val="single" w:sz="4" w:space="0" w:color="auto"/>
              <w:left w:val="single" w:sz="4" w:space="0" w:color="auto"/>
              <w:bottom w:val="single" w:sz="4" w:space="0" w:color="auto"/>
              <w:right w:val="single" w:sz="4" w:space="0" w:color="auto"/>
            </w:tcBorders>
            <w:hideMark/>
          </w:tcPr>
          <w:p w:rsidR="00847A74" w:rsidRDefault="00847A74" w:rsidP="00874A85">
            <w:pPr>
              <w:spacing w:line="256" w:lineRule="auto"/>
              <w:jc w:val="right"/>
              <w:rPr>
                <w:bCs/>
              </w:rPr>
            </w:pPr>
            <w:r>
              <w:rPr>
                <w:bCs/>
              </w:rPr>
              <w:t>Kopā ar PVN</w:t>
            </w:r>
          </w:p>
        </w:tc>
        <w:tc>
          <w:tcPr>
            <w:tcW w:w="2441" w:type="dxa"/>
            <w:tcBorders>
              <w:top w:val="single" w:sz="4" w:space="0" w:color="auto"/>
              <w:left w:val="single" w:sz="4" w:space="0" w:color="auto"/>
              <w:bottom w:val="single" w:sz="4" w:space="0" w:color="auto"/>
              <w:right w:val="single" w:sz="4" w:space="0" w:color="auto"/>
            </w:tcBorders>
          </w:tcPr>
          <w:p w:rsidR="00847A74" w:rsidRDefault="00847A74" w:rsidP="00874A85">
            <w:pPr>
              <w:spacing w:line="256" w:lineRule="auto"/>
            </w:pPr>
          </w:p>
        </w:tc>
      </w:tr>
    </w:tbl>
    <w:p w:rsidR="00847A74" w:rsidRDefault="00847A74" w:rsidP="00847A74">
      <w:pPr>
        <w:pStyle w:val="NormalWeb"/>
        <w:spacing w:before="0"/>
        <w:ind w:right="450"/>
        <w:jc w:val="both"/>
        <w:rPr>
          <w:b/>
          <w:bCs/>
          <w:color w:val="000000"/>
        </w:rPr>
      </w:pPr>
    </w:p>
    <w:p w:rsidR="00847A74" w:rsidRPr="000120EF" w:rsidRDefault="00847A74" w:rsidP="00847A74">
      <w:pPr>
        <w:pStyle w:val="NormalWeb"/>
        <w:spacing w:before="0"/>
        <w:ind w:right="450"/>
        <w:jc w:val="both"/>
        <w:rPr>
          <w:b/>
          <w:bCs/>
          <w:color w:val="000000"/>
        </w:rPr>
      </w:pPr>
      <w:r w:rsidRPr="000120EF">
        <w:rPr>
          <w:b/>
          <w:bCs/>
          <w:color w:val="000000"/>
        </w:rPr>
        <w:t xml:space="preserve">2. Pretendents piekrīt šādai samaksas kārtībai </w:t>
      </w:r>
      <w:r w:rsidRPr="000120EF">
        <w:t>(jā/nē): ___________</w:t>
      </w:r>
    </w:p>
    <w:p w:rsidR="00847A74" w:rsidRPr="000120EF" w:rsidRDefault="00847A74" w:rsidP="00847A74">
      <w:pPr>
        <w:jc w:val="both"/>
      </w:pPr>
      <w:r w:rsidRPr="000120EF">
        <w:t xml:space="preserve">2.1. Uzņēmējs ir tiesīgs prasīt avansa izmaksu līdz 20% no līgumcenas (bez PVN). Avanss tiek izmaksāts nākamajā dienā pēc aizņēmuma saņemšanas no Valsts Kases (30 kalendāro dienu laikā pēc rēķina iesniegšanas pasūtītājam). </w:t>
      </w:r>
      <w:r w:rsidRPr="000120EF">
        <w:rPr>
          <w:shd w:val="clear" w:color="auto" w:fill="FFFFFF"/>
        </w:rPr>
        <w:t>Izmaksātais avanss tiek dzēsts proporcionāli paveiktā darba apjomam, veicot starpmaksājumu.</w:t>
      </w:r>
    </w:p>
    <w:p w:rsidR="00847A74" w:rsidRPr="000120EF" w:rsidRDefault="00847A74" w:rsidP="00847A74">
      <w:pPr>
        <w:jc w:val="both"/>
      </w:pPr>
    </w:p>
    <w:p w:rsidR="00847A74" w:rsidRPr="000120EF" w:rsidRDefault="00847A74" w:rsidP="00847A74">
      <w:pPr>
        <w:jc w:val="both"/>
      </w:pPr>
      <w:r w:rsidRPr="000120EF">
        <w:t xml:space="preserve">2.2. Uzņēmējs ir tiesīgs prasīt divus starpmaksājumus par faktiski paveikto darbu apjomu. Katra starpmaksājuma pieprasījuma apmērs nedrīkst pārsniegt 30% no līgumcenas (bez PVN), ņemot </w:t>
      </w:r>
      <w:r w:rsidRPr="000120EF">
        <w:lastRenderedPageBreak/>
        <w:t>vērā, ka vispirms tiek dzēsts izmaksātais avanss. Starpmaksājums tiek izmaksāts 20 (divdesmit) kalendāro dienu laikā pēc rēķina iesniegšanas.</w:t>
      </w:r>
    </w:p>
    <w:p w:rsidR="00847A74" w:rsidRPr="000120EF" w:rsidRDefault="00847A74" w:rsidP="00847A74">
      <w:pPr>
        <w:jc w:val="both"/>
      </w:pPr>
    </w:p>
    <w:p w:rsidR="00847A74" w:rsidRPr="000120EF" w:rsidRDefault="00847A74" w:rsidP="00847A74">
      <w:pPr>
        <w:jc w:val="both"/>
      </w:pPr>
      <w:r w:rsidRPr="000120EF">
        <w:t xml:space="preserve">2.3. Atlikums no līgumcenas (bez PVN) tiek izmaksāta 15 (piecpadsmit) kalendāro dienu laikā pēc līgumsaistību pilnīgas izpildes un pieņemšanas – nodošanas </w:t>
      </w:r>
      <w:smartTag w:uri="schemas-tilde-lv/tildestengine" w:element="veidnes">
        <w:smartTagPr>
          <w:attr w:name="text" w:val="akta"/>
          <w:attr w:name="id" w:val="-1"/>
          <w:attr w:name="baseform" w:val="akt|s"/>
        </w:smartTagPr>
        <w:r w:rsidRPr="000120EF">
          <w:t>akta</w:t>
        </w:r>
      </w:smartTag>
      <w:r w:rsidRPr="000120EF">
        <w:t xml:space="preserve"> abpusējas parakstīšanas.</w:t>
      </w:r>
    </w:p>
    <w:p w:rsidR="00847A74" w:rsidRPr="000120EF" w:rsidRDefault="00847A74" w:rsidP="00847A74">
      <w:pPr>
        <w:jc w:val="both"/>
        <w:rPr>
          <w:b/>
        </w:rPr>
      </w:pPr>
    </w:p>
    <w:p w:rsidR="00847A74" w:rsidRPr="000120EF" w:rsidRDefault="00847A74" w:rsidP="00847A74">
      <w:pPr>
        <w:jc w:val="both"/>
        <w:rPr>
          <w:b/>
        </w:rPr>
      </w:pPr>
      <w:r w:rsidRPr="000120EF">
        <w:rPr>
          <w:b/>
        </w:rPr>
        <w:t>3. Pretendenta informācija par finansējuma nepieciešamību</w:t>
      </w:r>
    </w:p>
    <w:p w:rsidR="00847A74" w:rsidRPr="000120EF" w:rsidRDefault="00847A74" w:rsidP="00847A74">
      <w:pPr>
        <w:pStyle w:val="NormalWeb"/>
        <w:spacing w:before="0"/>
        <w:ind w:right="450"/>
        <w:jc w:val="both"/>
      </w:pPr>
      <w:r w:rsidRPr="000120EF">
        <w:t>3.1. Pretendentam būs nepieciešama avansa iemaksa (jā/nē): ______ .</w:t>
      </w:r>
    </w:p>
    <w:p w:rsidR="00847A74" w:rsidRPr="000120EF" w:rsidRDefault="00847A74" w:rsidP="00847A74">
      <w:pPr>
        <w:pStyle w:val="NormalWeb"/>
        <w:spacing w:before="0"/>
        <w:ind w:right="450"/>
        <w:jc w:val="both"/>
        <w:rPr>
          <w:color w:val="000000"/>
        </w:rPr>
      </w:pPr>
    </w:p>
    <w:p w:rsidR="00847A74" w:rsidRPr="000120EF" w:rsidRDefault="00847A74" w:rsidP="00847A74">
      <w:pPr>
        <w:pStyle w:val="NormalWeb"/>
        <w:spacing w:before="0"/>
        <w:ind w:right="450"/>
        <w:jc w:val="both"/>
        <w:rPr>
          <w:color w:val="000000"/>
        </w:rPr>
      </w:pPr>
      <w:r w:rsidRPr="000120EF">
        <w:rPr>
          <w:color w:val="000000"/>
        </w:rPr>
        <w:t xml:space="preserve">3.2. </w:t>
      </w:r>
      <w:r w:rsidRPr="000120EF">
        <w:t>Pretendentam būs nepieciešams starpmaksājum</w:t>
      </w:r>
      <w:r w:rsidR="00554A4E" w:rsidRPr="000120EF">
        <w:t xml:space="preserve">i </w:t>
      </w:r>
      <w:r w:rsidRPr="000120EF">
        <w:t>(jā/nē): ______ .</w:t>
      </w:r>
    </w:p>
    <w:p w:rsidR="00847A74" w:rsidRPr="000120EF" w:rsidRDefault="00847A74" w:rsidP="00847A74">
      <w:pPr>
        <w:jc w:val="both"/>
        <w:rPr>
          <w:b/>
        </w:rPr>
      </w:pPr>
    </w:p>
    <w:p w:rsidR="00847A74" w:rsidRPr="000120EF" w:rsidRDefault="00847A74" w:rsidP="00847A74">
      <w:pPr>
        <w:pStyle w:val="NormalWeb"/>
        <w:spacing w:before="0"/>
        <w:ind w:right="450"/>
        <w:jc w:val="both"/>
        <w:rPr>
          <w:color w:val="000000"/>
        </w:rPr>
      </w:pPr>
      <w:r w:rsidRPr="000120EF">
        <w:t>4. Pretendenta piedāvājuma derīguma termiņš</w:t>
      </w:r>
      <w:r w:rsidRPr="000120EF">
        <w:rPr>
          <w:color w:val="000000"/>
        </w:rPr>
        <w:t>: _____________ .</w:t>
      </w:r>
    </w:p>
    <w:p w:rsidR="00847A74" w:rsidRPr="000120EF" w:rsidRDefault="00847A74" w:rsidP="00847A74">
      <w:pPr>
        <w:pStyle w:val="NormalWeb"/>
        <w:spacing w:before="0"/>
        <w:ind w:right="450"/>
        <w:jc w:val="both"/>
      </w:pPr>
    </w:p>
    <w:p w:rsidR="00847A74" w:rsidRPr="000120EF" w:rsidRDefault="00056877" w:rsidP="00847A74">
      <w:pPr>
        <w:pStyle w:val="NormalWeb"/>
        <w:spacing w:before="0"/>
        <w:ind w:right="450"/>
        <w:jc w:val="both"/>
        <w:rPr>
          <w:b/>
          <w:bCs/>
          <w:color w:val="000000"/>
        </w:rPr>
      </w:pPr>
      <w:r w:rsidRPr="000120EF">
        <w:t>5.</w:t>
      </w:r>
      <w:r w:rsidR="00847A74" w:rsidRPr="000120EF">
        <w:t xml:space="preserve"> Līguma izpildes termiņš līdz ______________________ .</w:t>
      </w:r>
    </w:p>
    <w:p w:rsidR="00847A74" w:rsidRPr="000120EF" w:rsidRDefault="00847A74" w:rsidP="00847A74">
      <w:pPr>
        <w:pStyle w:val="NormalWeb"/>
        <w:spacing w:before="0"/>
        <w:ind w:right="450"/>
        <w:jc w:val="both"/>
        <w:rPr>
          <w:rFonts w:eastAsia="SimSun"/>
          <w:lang w:eastAsia="zh-CN"/>
        </w:rPr>
      </w:pPr>
    </w:p>
    <w:p w:rsidR="00847A74" w:rsidRPr="000120EF" w:rsidRDefault="00056877" w:rsidP="00847A74">
      <w:pPr>
        <w:pStyle w:val="NormalWeb"/>
        <w:spacing w:before="0"/>
        <w:ind w:right="-1"/>
        <w:jc w:val="both"/>
        <w:rPr>
          <w:b/>
          <w:bCs/>
          <w:color w:val="000000"/>
        </w:rPr>
      </w:pPr>
      <w:r w:rsidRPr="000120EF">
        <w:rPr>
          <w:rFonts w:eastAsia="SimSun"/>
          <w:lang w:eastAsia="zh-CN"/>
        </w:rPr>
        <w:t>6.</w:t>
      </w:r>
      <w:r w:rsidR="00B27CF5" w:rsidRPr="000120EF">
        <w:rPr>
          <w:rFonts w:eastAsia="SimSun"/>
          <w:lang w:eastAsia="zh-CN"/>
        </w:rPr>
        <w:t xml:space="preserve"> </w:t>
      </w:r>
      <w:r w:rsidR="00847A74" w:rsidRPr="000120EF">
        <w:rPr>
          <w:rFonts w:eastAsia="SimSun"/>
          <w:lang w:eastAsia="zh-CN"/>
        </w:rPr>
        <w:t>Būvdarbu garantijas termiņš: ________________ pēc pieņemšanas-nodošanas akta parakstīšanas.</w:t>
      </w:r>
    </w:p>
    <w:p w:rsidR="00847A74" w:rsidRPr="000120EF" w:rsidRDefault="00847A74" w:rsidP="00847A74">
      <w:pPr>
        <w:pStyle w:val="NormalWeb"/>
        <w:spacing w:before="0"/>
        <w:ind w:right="450"/>
        <w:jc w:val="both"/>
      </w:pPr>
    </w:p>
    <w:p w:rsidR="00847A74" w:rsidRPr="000120EF" w:rsidRDefault="00056877" w:rsidP="00847A74">
      <w:pPr>
        <w:pStyle w:val="NormalWeb"/>
        <w:spacing w:before="0"/>
        <w:ind w:right="450"/>
        <w:jc w:val="both"/>
        <w:rPr>
          <w:b/>
          <w:bCs/>
          <w:color w:val="000000"/>
        </w:rPr>
      </w:pPr>
      <w:r w:rsidRPr="000120EF">
        <w:rPr>
          <w:color w:val="000000"/>
        </w:rPr>
        <w:t>7</w:t>
      </w:r>
      <w:r w:rsidR="00847A74" w:rsidRPr="000120EF">
        <w:rPr>
          <w:color w:val="000000"/>
        </w:rPr>
        <w:t>. S</w:t>
      </w:r>
      <w:r w:rsidR="00847A74" w:rsidRPr="000120EF">
        <w:t>ertificēto speciālistu saraksts:</w:t>
      </w: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9"/>
        <w:gridCol w:w="2686"/>
        <w:gridCol w:w="1734"/>
        <w:gridCol w:w="1735"/>
        <w:gridCol w:w="2121"/>
      </w:tblGrid>
      <w:tr w:rsidR="00847A74" w:rsidTr="00874A85">
        <w:tc>
          <w:tcPr>
            <w:tcW w:w="1008" w:type="dxa"/>
            <w:tcBorders>
              <w:top w:val="single" w:sz="4" w:space="0" w:color="auto"/>
              <w:left w:val="single" w:sz="4" w:space="0" w:color="auto"/>
              <w:bottom w:val="single" w:sz="4" w:space="0" w:color="auto"/>
              <w:right w:val="single" w:sz="4" w:space="0" w:color="auto"/>
            </w:tcBorders>
            <w:hideMark/>
          </w:tcPr>
          <w:p w:rsidR="00847A74" w:rsidRPr="000120EF" w:rsidRDefault="00847A74" w:rsidP="00874A85">
            <w:pPr>
              <w:pStyle w:val="NormalWeb"/>
              <w:tabs>
                <w:tab w:val="num" w:pos="2160"/>
              </w:tabs>
              <w:spacing w:before="0" w:line="256" w:lineRule="auto"/>
              <w:ind w:right="-108"/>
              <w:jc w:val="center"/>
              <w:rPr>
                <w:b/>
                <w:bCs/>
              </w:rPr>
            </w:pPr>
            <w:proofErr w:type="spellStart"/>
            <w:r w:rsidRPr="000120EF">
              <w:rPr>
                <w:b/>
                <w:bCs/>
              </w:rPr>
              <w:t>Nr.p.k</w:t>
            </w:r>
            <w:proofErr w:type="spellEnd"/>
            <w:r w:rsidRPr="000120EF">
              <w:rPr>
                <w:b/>
                <w:bCs/>
              </w:rPr>
              <w:t>.</w:t>
            </w:r>
          </w:p>
        </w:tc>
        <w:tc>
          <w:tcPr>
            <w:tcW w:w="2687" w:type="dxa"/>
            <w:tcBorders>
              <w:top w:val="single" w:sz="4" w:space="0" w:color="auto"/>
              <w:left w:val="single" w:sz="4" w:space="0" w:color="auto"/>
              <w:bottom w:val="single" w:sz="4" w:space="0" w:color="auto"/>
              <w:right w:val="single" w:sz="4" w:space="0" w:color="auto"/>
            </w:tcBorders>
            <w:hideMark/>
          </w:tcPr>
          <w:p w:rsidR="00847A74" w:rsidRPr="000120EF" w:rsidRDefault="00847A74" w:rsidP="00874A85">
            <w:pPr>
              <w:pStyle w:val="NormalWeb"/>
              <w:tabs>
                <w:tab w:val="num" w:pos="2160"/>
              </w:tabs>
              <w:spacing w:before="0" w:line="256" w:lineRule="auto"/>
              <w:ind w:right="450"/>
              <w:jc w:val="center"/>
              <w:rPr>
                <w:b/>
                <w:bCs/>
              </w:rPr>
            </w:pPr>
            <w:r w:rsidRPr="000120EF">
              <w:rPr>
                <w:b/>
                <w:bCs/>
              </w:rPr>
              <w:t>Speciālista vārds, uzvārds</w:t>
            </w:r>
          </w:p>
        </w:tc>
        <w:tc>
          <w:tcPr>
            <w:tcW w:w="1735" w:type="dxa"/>
            <w:tcBorders>
              <w:top w:val="single" w:sz="4" w:space="0" w:color="auto"/>
              <w:left w:val="single" w:sz="4" w:space="0" w:color="auto"/>
              <w:bottom w:val="single" w:sz="4" w:space="0" w:color="auto"/>
              <w:right w:val="single" w:sz="4" w:space="0" w:color="auto"/>
            </w:tcBorders>
            <w:hideMark/>
          </w:tcPr>
          <w:p w:rsidR="00847A74" w:rsidRPr="000120EF" w:rsidRDefault="00847A74" w:rsidP="00874A85">
            <w:pPr>
              <w:pStyle w:val="NormalWeb"/>
              <w:tabs>
                <w:tab w:val="num" w:pos="2160"/>
              </w:tabs>
              <w:spacing w:before="0" w:line="256" w:lineRule="auto"/>
              <w:ind w:right="-6"/>
              <w:jc w:val="center"/>
              <w:rPr>
                <w:b/>
                <w:bCs/>
              </w:rPr>
            </w:pPr>
            <w:r w:rsidRPr="000120EF">
              <w:rPr>
                <w:b/>
                <w:bCs/>
              </w:rPr>
              <w:t>Joma, kādā iegūts sertifikāts</w:t>
            </w:r>
          </w:p>
        </w:tc>
        <w:tc>
          <w:tcPr>
            <w:tcW w:w="1736" w:type="dxa"/>
            <w:tcBorders>
              <w:top w:val="single" w:sz="4" w:space="0" w:color="auto"/>
              <w:left w:val="single" w:sz="4" w:space="0" w:color="auto"/>
              <w:bottom w:val="single" w:sz="4" w:space="0" w:color="auto"/>
              <w:right w:val="single" w:sz="4" w:space="0" w:color="auto"/>
            </w:tcBorders>
            <w:hideMark/>
          </w:tcPr>
          <w:p w:rsidR="00847A74" w:rsidRPr="000120EF" w:rsidRDefault="00847A74" w:rsidP="00874A85">
            <w:pPr>
              <w:pStyle w:val="NormalWeb"/>
              <w:tabs>
                <w:tab w:val="num" w:pos="2160"/>
              </w:tabs>
              <w:spacing w:before="0" w:line="256" w:lineRule="auto"/>
              <w:jc w:val="center"/>
              <w:rPr>
                <w:b/>
                <w:bCs/>
              </w:rPr>
            </w:pPr>
            <w:r w:rsidRPr="000120EF">
              <w:rPr>
                <w:b/>
                <w:bCs/>
              </w:rPr>
              <w:t>Sertifikāta numurs</w:t>
            </w:r>
          </w:p>
        </w:tc>
        <w:tc>
          <w:tcPr>
            <w:tcW w:w="2122" w:type="dxa"/>
            <w:tcBorders>
              <w:top w:val="single" w:sz="4" w:space="0" w:color="auto"/>
              <w:left w:val="single" w:sz="4" w:space="0" w:color="auto"/>
              <w:bottom w:val="single" w:sz="4" w:space="0" w:color="auto"/>
              <w:right w:val="single" w:sz="4" w:space="0" w:color="auto"/>
            </w:tcBorders>
            <w:hideMark/>
          </w:tcPr>
          <w:p w:rsidR="00847A74" w:rsidRPr="000120EF" w:rsidRDefault="00847A74" w:rsidP="00874A85">
            <w:pPr>
              <w:pStyle w:val="NormalWeb"/>
              <w:tabs>
                <w:tab w:val="num" w:pos="2160"/>
              </w:tabs>
              <w:spacing w:before="0" w:line="256" w:lineRule="auto"/>
              <w:ind w:right="46"/>
              <w:jc w:val="center"/>
              <w:rPr>
                <w:b/>
                <w:bCs/>
              </w:rPr>
            </w:pPr>
            <w:r w:rsidRPr="000120EF">
              <w:rPr>
                <w:b/>
                <w:bCs/>
              </w:rPr>
              <w:t>Papildus informācija par speciālistu:</w:t>
            </w:r>
          </w:p>
          <w:p w:rsidR="00847A74" w:rsidRPr="000120EF" w:rsidRDefault="00847A74" w:rsidP="00874A85">
            <w:pPr>
              <w:pStyle w:val="NormalWeb"/>
              <w:spacing w:before="0" w:line="256" w:lineRule="auto"/>
              <w:ind w:right="46"/>
              <w:rPr>
                <w:sz w:val="20"/>
                <w:szCs w:val="20"/>
              </w:rPr>
            </w:pPr>
            <w:r w:rsidRPr="000120EF">
              <w:rPr>
                <w:sz w:val="20"/>
                <w:szCs w:val="20"/>
              </w:rPr>
              <w:t>- speciālists ir pretendenta darbinieks;</w:t>
            </w:r>
          </w:p>
          <w:p w:rsidR="00847A74" w:rsidRDefault="00847A74" w:rsidP="00874A85">
            <w:pPr>
              <w:pStyle w:val="NormalWeb"/>
              <w:spacing w:before="0" w:line="256" w:lineRule="auto"/>
              <w:ind w:right="46"/>
              <w:rPr>
                <w:sz w:val="20"/>
                <w:szCs w:val="20"/>
              </w:rPr>
            </w:pPr>
            <w:r w:rsidRPr="000120EF">
              <w:rPr>
                <w:sz w:val="20"/>
                <w:szCs w:val="20"/>
              </w:rPr>
              <w:t>- ar speciālistu uz piedāvājuma iesniegšanas brīdī līgums vēl nav noslēgts</w:t>
            </w:r>
            <w:r w:rsidRPr="000120EF">
              <w:rPr>
                <w:rStyle w:val="FootnoteReference"/>
                <w:rFonts w:eastAsia="SimSun"/>
                <w:sz w:val="20"/>
                <w:szCs w:val="20"/>
              </w:rPr>
              <w:footnoteReference w:id="1"/>
            </w:r>
            <w:bookmarkStart w:id="0" w:name="_GoBack"/>
            <w:bookmarkEnd w:id="0"/>
          </w:p>
        </w:tc>
      </w:tr>
      <w:tr w:rsidR="00847A74" w:rsidTr="00874A85">
        <w:tc>
          <w:tcPr>
            <w:tcW w:w="1008"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tabs>
                <w:tab w:val="num" w:pos="2160"/>
              </w:tabs>
              <w:spacing w:before="0" w:line="256" w:lineRule="auto"/>
              <w:jc w:val="center"/>
            </w:pPr>
            <w:r>
              <w:t>1.</w:t>
            </w:r>
          </w:p>
        </w:tc>
        <w:tc>
          <w:tcPr>
            <w:tcW w:w="2687" w:type="dxa"/>
            <w:tcBorders>
              <w:top w:val="single" w:sz="4" w:space="0" w:color="auto"/>
              <w:left w:val="single" w:sz="4" w:space="0" w:color="auto"/>
              <w:bottom w:val="single" w:sz="4" w:space="0" w:color="auto"/>
              <w:right w:val="single" w:sz="4" w:space="0" w:color="auto"/>
            </w:tcBorders>
          </w:tcPr>
          <w:p w:rsidR="00847A74" w:rsidRDefault="00847A74" w:rsidP="00874A85">
            <w:pPr>
              <w:widowControl w:val="0"/>
              <w:tabs>
                <w:tab w:val="left" w:pos="360"/>
              </w:tabs>
              <w:suppressAutoHyphens w:val="0"/>
              <w:autoSpaceDE w:val="0"/>
              <w:autoSpaceDN w:val="0"/>
              <w:adjustRightInd w:val="0"/>
              <w:spacing w:line="256" w:lineRule="auto"/>
              <w:rPr>
                <w:bCs/>
              </w:rPr>
            </w:pPr>
          </w:p>
        </w:tc>
        <w:tc>
          <w:tcPr>
            <w:tcW w:w="17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ind w:right="-6"/>
            </w:pPr>
          </w:p>
        </w:tc>
        <w:tc>
          <w:tcPr>
            <w:tcW w:w="1736"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pPr>
          </w:p>
        </w:tc>
        <w:tc>
          <w:tcPr>
            <w:tcW w:w="21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ind w:right="46"/>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jc w:val="center"/>
            </w:pPr>
            <w:r>
              <w:t>2.</w:t>
            </w:r>
          </w:p>
        </w:tc>
        <w:tc>
          <w:tcPr>
            <w:tcW w:w="2687" w:type="dxa"/>
            <w:tcBorders>
              <w:top w:val="single" w:sz="4" w:space="0" w:color="auto"/>
              <w:left w:val="single" w:sz="4" w:space="0" w:color="auto"/>
              <w:bottom w:val="single" w:sz="4" w:space="0" w:color="auto"/>
              <w:right w:val="single" w:sz="4" w:space="0" w:color="auto"/>
            </w:tcBorders>
          </w:tcPr>
          <w:p w:rsidR="00847A74" w:rsidRDefault="00847A74" w:rsidP="00874A85">
            <w:pPr>
              <w:widowControl w:val="0"/>
              <w:tabs>
                <w:tab w:val="left" w:pos="360"/>
              </w:tabs>
              <w:suppressAutoHyphens w:val="0"/>
              <w:autoSpaceDE w:val="0"/>
              <w:autoSpaceDN w:val="0"/>
              <w:adjustRightInd w:val="0"/>
              <w:spacing w:line="256" w:lineRule="auto"/>
              <w:rPr>
                <w:bCs/>
              </w:rPr>
            </w:pPr>
          </w:p>
        </w:tc>
        <w:tc>
          <w:tcPr>
            <w:tcW w:w="17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left" w:pos="1519"/>
                <w:tab w:val="num" w:pos="2160"/>
              </w:tabs>
              <w:spacing w:before="0" w:line="256" w:lineRule="auto"/>
              <w:ind w:right="-6"/>
            </w:pPr>
          </w:p>
        </w:tc>
        <w:tc>
          <w:tcPr>
            <w:tcW w:w="1736"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pPr>
          </w:p>
        </w:tc>
        <w:tc>
          <w:tcPr>
            <w:tcW w:w="21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ind w:right="46"/>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jc w:val="center"/>
            </w:pPr>
            <w:r>
              <w:t>3.</w:t>
            </w:r>
          </w:p>
        </w:tc>
        <w:tc>
          <w:tcPr>
            <w:tcW w:w="2687" w:type="dxa"/>
            <w:tcBorders>
              <w:top w:val="single" w:sz="4" w:space="0" w:color="auto"/>
              <w:left w:val="single" w:sz="4" w:space="0" w:color="auto"/>
              <w:bottom w:val="single" w:sz="4" w:space="0" w:color="auto"/>
              <w:right w:val="single" w:sz="4" w:space="0" w:color="auto"/>
            </w:tcBorders>
          </w:tcPr>
          <w:p w:rsidR="00847A74" w:rsidRDefault="00847A74" w:rsidP="00874A85">
            <w:pPr>
              <w:widowControl w:val="0"/>
              <w:tabs>
                <w:tab w:val="left" w:pos="360"/>
              </w:tabs>
              <w:suppressAutoHyphens w:val="0"/>
              <w:autoSpaceDE w:val="0"/>
              <w:autoSpaceDN w:val="0"/>
              <w:adjustRightInd w:val="0"/>
              <w:spacing w:line="256" w:lineRule="auto"/>
              <w:rPr>
                <w:bCs/>
              </w:rPr>
            </w:pPr>
          </w:p>
        </w:tc>
        <w:tc>
          <w:tcPr>
            <w:tcW w:w="17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left" w:pos="1519"/>
                <w:tab w:val="num" w:pos="2160"/>
              </w:tabs>
              <w:spacing w:before="0" w:line="256" w:lineRule="auto"/>
              <w:ind w:right="-6"/>
            </w:pPr>
          </w:p>
        </w:tc>
        <w:tc>
          <w:tcPr>
            <w:tcW w:w="1736"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pPr>
          </w:p>
        </w:tc>
        <w:tc>
          <w:tcPr>
            <w:tcW w:w="21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ind w:right="46"/>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jc w:val="center"/>
            </w:pPr>
            <w:r>
              <w:t>4.</w:t>
            </w:r>
          </w:p>
        </w:tc>
        <w:tc>
          <w:tcPr>
            <w:tcW w:w="2687" w:type="dxa"/>
            <w:tcBorders>
              <w:top w:val="single" w:sz="4" w:space="0" w:color="auto"/>
              <w:left w:val="single" w:sz="4" w:space="0" w:color="auto"/>
              <w:bottom w:val="single" w:sz="4" w:space="0" w:color="auto"/>
              <w:right w:val="single" w:sz="4" w:space="0" w:color="auto"/>
            </w:tcBorders>
          </w:tcPr>
          <w:p w:rsidR="00847A74" w:rsidRDefault="00847A74" w:rsidP="00874A85">
            <w:pPr>
              <w:widowControl w:val="0"/>
              <w:tabs>
                <w:tab w:val="left" w:pos="360"/>
              </w:tabs>
              <w:suppressAutoHyphens w:val="0"/>
              <w:autoSpaceDE w:val="0"/>
              <w:autoSpaceDN w:val="0"/>
              <w:adjustRightInd w:val="0"/>
              <w:spacing w:line="256" w:lineRule="auto"/>
              <w:rPr>
                <w:bCs/>
              </w:rPr>
            </w:pPr>
          </w:p>
        </w:tc>
        <w:tc>
          <w:tcPr>
            <w:tcW w:w="17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left" w:pos="1519"/>
                <w:tab w:val="num" w:pos="2160"/>
              </w:tabs>
              <w:spacing w:before="0" w:line="256" w:lineRule="auto"/>
              <w:ind w:right="-6"/>
            </w:pPr>
          </w:p>
        </w:tc>
        <w:tc>
          <w:tcPr>
            <w:tcW w:w="1736"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pPr>
          </w:p>
        </w:tc>
        <w:tc>
          <w:tcPr>
            <w:tcW w:w="21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num" w:pos="2160"/>
              </w:tabs>
              <w:spacing w:before="0" w:line="256" w:lineRule="auto"/>
              <w:ind w:right="46"/>
            </w:pPr>
          </w:p>
        </w:tc>
      </w:tr>
    </w:tbl>
    <w:p w:rsidR="00847A74" w:rsidRDefault="00847A74" w:rsidP="00847A74">
      <w:pPr>
        <w:pStyle w:val="NormalWeb"/>
        <w:spacing w:before="0"/>
        <w:ind w:right="71"/>
        <w:jc w:val="both"/>
        <w:rPr>
          <w:color w:val="000000"/>
        </w:rPr>
      </w:pPr>
    </w:p>
    <w:p w:rsidR="00847A74" w:rsidRDefault="00056877" w:rsidP="00847A74">
      <w:pPr>
        <w:pStyle w:val="NormalWeb"/>
        <w:spacing w:before="0"/>
        <w:ind w:right="71"/>
        <w:jc w:val="both"/>
        <w:rPr>
          <w:color w:val="000000"/>
        </w:rPr>
      </w:pPr>
      <w:r>
        <w:rPr>
          <w:color w:val="000000"/>
        </w:rPr>
        <w:t>8</w:t>
      </w:r>
      <w:r w:rsidR="00847A74">
        <w:rPr>
          <w:color w:val="000000"/>
        </w:rPr>
        <w:t>. Personas, uz kuru</w:t>
      </w:r>
      <w:r w:rsidR="00847A74">
        <w:rPr>
          <w:bCs/>
        </w:rPr>
        <w:t xml:space="preserve"> </w:t>
      </w:r>
      <w:r w:rsidR="00E24D1C">
        <w:rPr>
          <w:bCs/>
        </w:rPr>
        <w:t xml:space="preserve">tehniskajām, </w:t>
      </w:r>
      <w:r w:rsidR="00847A74">
        <w:rPr>
          <w:bCs/>
        </w:rPr>
        <w:t>profesionālajām un/vai finansiālajām spējām pretendents balstās: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3545"/>
        <w:gridCol w:w="2257"/>
        <w:gridCol w:w="2253"/>
      </w:tblGrid>
      <w:tr w:rsidR="00847A74" w:rsidTr="00874A85">
        <w:tc>
          <w:tcPr>
            <w:tcW w:w="1008"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ind w:right="-108"/>
              <w:jc w:val="center"/>
              <w:rPr>
                <w:b/>
                <w:bCs/>
              </w:rPr>
            </w:pPr>
            <w:proofErr w:type="spellStart"/>
            <w:r>
              <w:rPr>
                <w:b/>
                <w:bCs/>
              </w:rPr>
              <w:t>Nr.p.k</w:t>
            </w:r>
            <w:proofErr w:type="spellEnd"/>
            <w:r>
              <w:rPr>
                <w:b/>
                <w:bCs/>
              </w:rPr>
              <w:t>.</w:t>
            </w:r>
          </w:p>
        </w:tc>
        <w:tc>
          <w:tcPr>
            <w:tcW w:w="3635"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ind w:right="450"/>
              <w:jc w:val="center"/>
              <w:rPr>
                <w:b/>
                <w:bCs/>
              </w:rPr>
            </w:pPr>
            <w:r>
              <w:rPr>
                <w:b/>
                <w:bCs/>
              </w:rPr>
              <w:t>Vārds, uzvārds /</w:t>
            </w:r>
          </w:p>
          <w:p w:rsidR="00847A74" w:rsidRDefault="00847A74" w:rsidP="00874A85">
            <w:pPr>
              <w:pStyle w:val="NormalWeb"/>
              <w:spacing w:before="0" w:line="256" w:lineRule="auto"/>
              <w:ind w:right="450"/>
              <w:jc w:val="center"/>
              <w:rPr>
                <w:b/>
                <w:bCs/>
              </w:rPr>
            </w:pPr>
            <w:r>
              <w:rPr>
                <w:b/>
                <w:bCs/>
              </w:rPr>
              <w:t>nosaukums</w:t>
            </w:r>
          </w:p>
        </w:tc>
        <w:tc>
          <w:tcPr>
            <w:tcW w:w="2322"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jc w:val="center"/>
              <w:rPr>
                <w:b/>
                <w:bCs/>
              </w:rPr>
            </w:pPr>
            <w:r>
              <w:rPr>
                <w:b/>
                <w:bCs/>
              </w:rPr>
              <w:t>p.k. /</w:t>
            </w:r>
          </w:p>
          <w:p w:rsidR="00847A74" w:rsidRDefault="00847A74" w:rsidP="00874A85">
            <w:pPr>
              <w:pStyle w:val="NormalWeb"/>
              <w:spacing w:before="0" w:line="256" w:lineRule="auto"/>
              <w:jc w:val="center"/>
              <w:rPr>
                <w:b/>
                <w:bCs/>
              </w:rPr>
            </w:pPr>
            <w:proofErr w:type="spellStart"/>
            <w:r>
              <w:rPr>
                <w:b/>
                <w:bCs/>
              </w:rPr>
              <w:t>Reģ.Nr</w:t>
            </w:r>
            <w:proofErr w:type="spellEnd"/>
            <w:r>
              <w:rPr>
                <w:b/>
                <w:bCs/>
              </w:rPr>
              <w:t>.</w:t>
            </w:r>
          </w:p>
        </w:tc>
        <w:tc>
          <w:tcPr>
            <w:tcW w:w="2322"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jc w:val="center"/>
              <w:rPr>
                <w:b/>
                <w:bCs/>
              </w:rPr>
            </w:pPr>
            <w:r>
              <w:rPr>
                <w:b/>
                <w:bCs/>
              </w:rPr>
              <w:t>Adrese</w:t>
            </w:r>
          </w:p>
        </w:tc>
      </w:tr>
      <w:tr w:rsidR="00847A74" w:rsidTr="00874A85">
        <w:tc>
          <w:tcPr>
            <w:tcW w:w="1008"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jc w:val="center"/>
            </w:pPr>
            <w:r>
              <w:t>1.</w:t>
            </w:r>
          </w:p>
        </w:tc>
        <w:tc>
          <w:tcPr>
            <w:tcW w:w="36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left" w:pos="3419"/>
              </w:tabs>
              <w:spacing w:before="0" w:line="256" w:lineRule="auto"/>
            </w:pPr>
          </w:p>
        </w:tc>
        <w:tc>
          <w:tcPr>
            <w:tcW w:w="23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3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jc w:val="center"/>
            </w:pPr>
          </w:p>
        </w:tc>
        <w:tc>
          <w:tcPr>
            <w:tcW w:w="36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3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3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jc w:val="center"/>
            </w:pPr>
          </w:p>
        </w:tc>
        <w:tc>
          <w:tcPr>
            <w:tcW w:w="36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3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322"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r>
    </w:tbl>
    <w:p w:rsidR="00847A74" w:rsidRDefault="00847A74" w:rsidP="00847A74">
      <w:pPr>
        <w:pStyle w:val="NormalWeb"/>
        <w:spacing w:before="0"/>
        <w:ind w:right="450"/>
        <w:jc w:val="both"/>
      </w:pPr>
    </w:p>
    <w:p w:rsidR="00847A74" w:rsidRDefault="00F731A6" w:rsidP="00847A74">
      <w:pPr>
        <w:pStyle w:val="NormalWeb"/>
        <w:spacing w:before="0"/>
        <w:ind w:right="450"/>
        <w:jc w:val="both"/>
        <w:rPr>
          <w:color w:val="000000"/>
        </w:rPr>
      </w:pPr>
      <w:r>
        <w:t>9</w:t>
      </w:r>
      <w:r w:rsidR="00847A74">
        <w:t>. Pretendenta apakšuzņēmēji, kuru veikto darbu/pakalpojumu/piegāžu vērtība ir vismaz 10% no kopējās piedāvātās iepirkuma līguma vērtības vai lielāka: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3531"/>
        <w:gridCol w:w="1732"/>
        <w:gridCol w:w="2795"/>
      </w:tblGrid>
      <w:tr w:rsidR="00847A74" w:rsidTr="00874A85">
        <w:tc>
          <w:tcPr>
            <w:tcW w:w="1008"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ind w:right="-108"/>
              <w:jc w:val="center"/>
              <w:rPr>
                <w:b/>
                <w:bCs/>
              </w:rPr>
            </w:pPr>
            <w:proofErr w:type="spellStart"/>
            <w:r>
              <w:rPr>
                <w:b/>
                <w:bCs/>
              </w:rPr>
              <w:t>Nr.p.k</w:t>
            </w:r>
            <w:proofErr w:type="spellEnd"/>
            <w:r>
              <w:rPr>
                <w:b/>
                <w:bCs/>
              </w:rPr>
              <w:t>.</w:t>
            </w:r>
          </w:p>
        </w:tc>
        <w:tc>
          <w:tcPr>
            <w:tcW w:w="3635"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ind w:right="450"/>
              <w:jc w:val="center"/>
              <w:rPr>
                <w:b/>
                <w:bCs/>
              </w:rPr>
            </w:pPr>
            <w:r>
              <w:rPr>
                <w:b/>
                <w:bCs/>
              </w:rPr>
              <w:t xml:space="preserve">Apakšuzņēmēja nosaukums, </w:t>
            </w:r>
            <w:proofErr w:type="spellStart"/>
            <w:r>
              <w:rPr>
                <w:b/>
                <w:bCs/>
              </w:rPr>
              <w:t>Reģ.Nr</w:t>
            </w:r>
            <w:proofErr w:type="spellEnd"/>
            <w:r>
              <w:rPr>
                <w:b/>
                <w:bCs/>
              </w:rPr>
              <w:t>., adrese un kontaktpersona</w:t>
            </w:r>
          </w:p>
        </w:tc>
        <w:tc>
          <w:tcPr>
            <w:tcW w:w="1765"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jc w:val="center"/>
              <w:rPr>
                <w:b/>
                <w:bCs/>
              </w:rPr>
            </w:pPr>
            <w:r>
              <w:rPr>
                <w:b/>
                <w:bCs/>
              </w:rPr>
              <w:t xml:space="preserve">Nododamo darbu apjoms </w:t>
            </w:r>
            <w:r>
              <w:rPr>
                <w:b/>
                <w:bCs/>
              </w:rPr>
              <w:lastRenderedPageBreak/>
              <w:t>no līguma kopējās cenas</w:t>
            </w:r>
          </w:p>
          <w:p w:rsidR="00847A74" w:rsidRDefault="00847A74" w:rsidP="00874A85">
            <w:pPr>
              <w:pStyle w:val="NormalWeb"/>
              <w:spacing w:before="0" w:line="256" w:lineRule="auto"/>
              <w:jc w:val="center"/>
              <w:rPr>
                <w:b/>
                <w:bCs/>
              </w:rPr>
            </w:pPr>
            <w:r>
              <w:rPr>
                <w:b/>
                <w:bCs/>
              </w:rPr>
              <w:t>(%)</w:t>
            </w:r>
          </w:p>
        </w:tc>
        <w:tc>
          <w:tcPr>
            <w:tcW w:w="2879"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jc w:val="center"/>
              <w:rPr>
                <w:b/>
                <w:bCs/>
              </w:rPr>
            </w:pPr>
            <w:r>
              <w:rPr>
                <w:b/>
                <w:bCs/>
              </w:rPr>
              <w:lastRenderedPageBreak/>
              <w:t>Īss apakšuzņēmēja veicamo darbu apraksts</w:t>
            </w:r>
          </w:p>
        </w:tc>
      </w:tr>
      <w:tr w:rsidR="00847A74" w:rsidTr="00874A85">
        <w:tc>
          <w:tcPr>
            <w:tcW w:w="1008" w:type="dxa"/>
            <w:tcBorders>
              <w:top w:val="single" w:sz="4" w:space="0" w:color="auto"/>
              <w:left w:val="single" w:sz="4" w:space="0" w:color="auto"/>
              <w:bottom w:val="single" w:sz="4" w:space="0" w:color="auto"/>
              <w:right w:val="single" w:sz="4" w:space="0" w:color="auto"/>
            </w:tcBorders>
            <w:hideMark/>
          </w:tcPr>
          <w:p w:rsidR="00847A74" w:rsidRDefault="00847A74" w:rsidP="00874A85">
            <w:pPr>
              <w:pStyle w:val="NormalWeb"/>
              <w:spacing w:before="0" w:line="256" w:lineRule="auto"/>
              <w:jc w:val="center"/>
            </w:pPr>
            <w:r>
              <w:t>1.</w:t>
            </w:r>
          </w:p>
        </w:tc>
        <w:tc>
          <w:tcPr>
            <w:tcW w:w="36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tabs>
                <w:tab w:val="left" w:pos="3419"/>
              </w:tabs>
              <w:spacing w:before="0" w:line="256" w:lineRule="auto"/>
            </w:pPr>
          </w:p>
        </w:tc>
        <w:tc>
          <w:tcPr>
            <w:tcW w:w="176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879"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jc w:val="center"/>
            </w:pPr>
          </w:p>
        </w:tc>
        <w:tc>
          <w:tcPr>
            <w:tcW w:w="36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176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879"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r>
      <w:tr w:rsidR="00847A74" w:rsidTr="00874A85">
        <w:tc>
          <w:tcPr>
            <w:tcW w:w="1008"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jc w:val="center"/>
            </w:pPr>
          </w:p>
        </w:tc>
        <w:tc>
          <w:tcPr>
            <w:tcW w:w="363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1765"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c>
          <w:tcPr>
            <w:tcW w:w="2879" w:type="dxa"/>
            <w:tcBorders>
              <w:top w:val="single" w:sz="4" w:space="0" w:color="auto"/>
              <w:left w:val="single" w:sz="4" w:space="0" w:color="auto"/>
              <w:bottom w:val="single" w:sz="4" w:space="0" w:color="auto"/>
              <w:right w:val="single" w:sz="4" w:space="0" w:color="auto"/>
            </w:tcBorders>
          </w:tcPr>
          <w:p w:rsidR="00847A74" w:rsidRDefault="00847A74" w:rsidP="00874A85">
            <w:pPr>
              <w:pStyle w:val="NormalWeb"/>
              <w:spacing w:before="0" w:line="256" w:lineRule="auto"/>
              <w:ind w:right="450"/>
            </w:pPr>
          </w:p>
        </w:tc>
      </w:tr>
    </w:tbl>
    <w:p w:rsidR="00847A74" w:rsidRDefault="00847A74" w:rsidP="00847A74">
      <w:pPr>
        <w:pStyle w:val="NormalWeb"/>
        <w:spacing w:before="0"/>
        <w:ind w:right="450"/>
        <w:jc w:val="both"/>
        <w:rPr>
          <w:color w:val="000000"/>
        </w:rPr>
      </w:pPr>
    </w:p>
    <w:p w:rsidR="00F731A6" w:rsidRPr="00F731A6" w:rsidRDefault="00F731A6" w:rsidP="00847A74">
      <w:pPr>
        <w:pStyle w:val="NormalWeb"/>
        <w:spacing w:before="0"/>
        <w:ind w:right="450"/>
        <w:jc w:val="both"/>
        <w:rPr>
          <w:color w:val="000000"/>
        </w:rPr>
      </w:pPr>
      <w:r>
        <w:rPr>
          <w:color w:val="000000"/>
        </w:rPr>
        <w:t xml:space="preserve">10. Atbildīgais būvdarbu vadītājs </w:t>
      </w:r>
      <w:r>
        <w:rPr>
          <w:color w:val="000000"/>
          <w:sz w:val="20"/>
          <w:szCs w:val="20"/>
        </w:rPr>
        <w:t>(vārds, uzvārds, joma, kādā iegūts sertifikāts, sertifikāta Nr.)</w:t>
      </w:r>
      <w:r>
        <w:rPr>
          <w:color w:val="000000"/>
        </w:rPr>
        <w:t xml:space="preserve"> ___________________________________________________________________.</w:t>
      </w:r>
    </w:p>
    <w:p w:rsidR="00F731A6" w:rsidRDefault="00F731A6" w:rsidP="00847A74">
      <w:pPr>
        <w:pStyle w:val="NormalWeb"/>
        <w:spacing w:before="0"/>
        <w:ind w:right="450"/>
        <w:jc w:val="both"/>
        <w:rPr>
          <w:color w:val="000000"/>
        </w:rPr>
      </w:pPr>
    </w:p>
    <w:p w:rsidR="00847A74" w:rsidRDefault="00F731A6" w:rsidP="00847A74">
      <w:pPr>
        <w:pStyle w:val="NormalWeb"/>
        <w:spacing w:before="0"/>
        <w:ind w:right="450"/>
        <w:jc w:val="both"/>
        <w:rPr>
          <w:color w:val="000000"/>
        </w:rPr>
      </w:pPr>
      <w:r>
        <w:rPr>
          <w:color w:val="000000"/>
        </w:rPr>
        <w:t>11</w:t>
      </w:r>
      <w:r w:rsidR="00847A74">
        <w:rPr>
          <w:color w:val="000000"/>
        </w:rPr>
        <w:t xml:space="preserve">. Pretendents </w:t>
      </w:r>
      <w:r w:rsidR="00847A74">
        <w:t>atbilst mazā vai vidējā uzņēmuma definīcijai</w:t>
      </w:r>
      <w:r w:rsidR="00847A74">
        <w:rPr>
          <w:rStyle w:val="FootnoteReference"/>
          <w:rFonts w:eastAsia="SimSun"/>
        </w:rPr>
        <w:footnoteReference w:id="2"/>
      </w:r>
      <w:r w:rsidR="00847A74">
        <w:t xml:space="preserve"> (jā/nē): ___________</w:t>
      </w:r>
      <w:r w:rsidR="00847A74">
        <w:rPr>
          <w:color w:val="000000"/>
        </w:rPr>
        <w:t>.</w:t>
      </w:r>
    </w:p>
    <w:p w:rsidR="00847A74" w:rsidRDefault="00847A74" w:rsidP="00847A74">
      <w:pPr>
        <w:pStyle w:val="NormalWeb"/>
        <w:spacing w:before="0"/>
        <w:ind w:right="450"/>
        <w:jc w:val="both"/>
        <w:rPr>
          <w:color w:val="000000"/>
        </w:rPr>
      </w:pPr>
    </w:p>
    <w:p w:rsidR="00847A74" w:rsidRDefault="00F731A6" w:rsidP="00847A74">
      <w:pPr>
        <w:pStyle w:val="NormalWeb"/>
        <w:spacing w:before="0"/>
        <w:ind w:right="-1"/>
        <w:jc w:val="both"/>
        <w:rPr>
          <w:color w:val="000000"/>
        </w:rPr>
      </w:pPr>
      <w:r>
        <w:rPr>
          <w:color w:val="000000"/>
        </w:rPr>
        <w:t>12</w:t>
      </w:r>
      <w:r w:rsidR="00847A74">
        <w:rPr>
          <w:color w:val="000000"/>
        </w:rPr>
        <w:t xml:space="preserve">. Informācija par pretendenta atbilstību </w:t>
      </w:r>
      <w:r w:rsidR="00847A74">
        <w:t>Publisko iepirkumu likuma 42.panta pirmās daļas 1., 3., 4., 5., 6. vai 7. punktā minētajam izslēgšanas gadījumam</w:t>
      </w:r>
      <w:r w:rsidR="00847A74">
        <w:rPr>
          <w:rStyle w:val="FootnoteReference"/>
          <w:rFonts w:eastAsia="SimSun"/>
        </w:rPr>
        <w:footnoteReference w:id="3"/>
      </w:r>
      <w:r w:rsidR="00847A74">
        <w:t>: ____________.</w:t>
      </w:r>
    </w:p>
    <w:p w:rsidR="00847A74" w:rsidRDefault="00847A74" w:rsidP="00847A74">
      <w:pPr>
        <w:pStyle w:val="ListParagraph"/>
        <w:rPr>
          <w:color w:val="000000"/>
        </w:rPr>
      </w:pPr>
    </w:p>
    <w:p w:rsidR="00847A74" w:rsidRDefault="00847A74" w:rsidP="00847A74">
      <w:pPr>
        <w:pStyle w:val="NormalWeb"/>
        <w:spacing w:before="0"/>
        <w:ind w:right="450"/>
        <w:jc w:val="both"/>
        <w:rPr>
          <w:color w:val="000000"/>
        </w:rPr>
      </w:pPr>
    </w:p>
    <w:p w:rsidR="00847A74" w:rsidRDefault="00847A74" w:rsidP="00847A74">
      <w:pPr>
        <w:pStyle w:val="ListParagraph"/>
        <w:rPr>
          <w:color w:val="000000"/>
        </w:rPr>
      </w:pPr>
    </w:p>
    <w:p w:rsidR="00847A74" w:rsidRDefault="00847A74" w:rsidP="00847A74">
      <w:pPr>
        <w:autoSpaceDE w:val="0"/>
        <w:jc w:val="both"/>
        <w:rPr>
          <w:color w:val="000000"/>
        </w:rPr>
      </w:pPr>
    </w:p>
    <w:p w:rsidR="00847A74" w:rsidRDefault="00847A74" w:rsidP="00847A74">
      <w:pPr>
        <w:autoSpaceDE w:val="0"/>
        <w:jc w:val="both"/>
        <w:rPr>
          <w:color w:val="000000"/>
        </w:rPr>
      </w:pPr>
    </w:p>
    <w:p w:rsidR="00847A74" w:rsidRDefault="00847A74" w:rsidP="00847A74">
      <w:pPr>
        <w:autoSpaceDE w:val="0"/>
        <w:jc w:val="both"/>
        <w:rPr>
          <w:color w:val="000000"/>
        </w:rPr>
      </w:pPr>
    </w:p>
    <w:p w:rsidR="00847A74" w:rsidRDefault="00847A74" w:rsidP="00847A74">
      <w:pPr>
        <w:autoSpaceDE w:val="0"/>
        <w:jc w:val="both"/>
        <w:rPr>
          <w:i/>
          <w:iCs/>
        </w:rPr>
      </w:pPr>
    </w:p>
    <w:p w:rsidR="00847A74" w:rsidRDefault="00847A74" w:rsidP="00847A74">
      <w:pPr>
        <w:autoSpaceDE w:val="0"/>
        <w:jc w:val="both"/>
        <w:rPr>
          <w:i/>
          <w:iCs/>
        </w:rPr>
      </w:pPr>
      <w:r>
        <w:rPr>
          <w:i/>
          <w:iCs/>
        </w:rPr>
        <w:t>[datums]</w:t>
      </w:r>
    </w:p>
    <w:p w:rsidR="00847A74" w:rsidRDefault="00847A74" w:rsidP="00847A74">
      <w:pPr>
        <w:autoSpaceDE w:val="0"/>
        <w:jc w:val="both"/>
        <w:rPr>
          <w:i/>
          <w:iCs/>
        </w:rPr>
      </w:pPr>
    </w:p>
    <w:p w:rsidR="00847A74" w:rsidRDefault="00847A74" w:rsidP="00847A74">
      <w:pPr>
        <w:autoSpaceDE w:val="0"/>
        <w:jc w:val="both"/>
        <w:rPr>
          <w:i/>
          <w:iCs/>
        </w:rPr>
      </w:pPr>
      <w:r>
        <w:rPr>
          <w:i/>
          <w:iCs/>
        </w:rPr>
        <w:t>[</w:t>
      </w:r>
      <w:proofErr w:type="spellStart"/>
      <w:r>
        <w:rPr>
          <w:i/>
          <w:iCs/>
        </w:rPr>
        <w:t>Paraksttiesīgās</w:t>
      </w:r>
      <w:proofErr w:type="spellEnd"/>
      <w:r>
        <w:rPr>
          <w:i/>
          <w:iCs/>
        </w:rPr>
        <w:t xml:space="preserve"> personas amata nosaukums]                       [paraksts]          [vārds, uzvārds]</w:t>
      </w:r>
    </w:p>
    <w:p w:rsidR="00847A74" w:rsidRDefault="00847A74" w:rsidP="00847A74">
      <w:pPr>
        <w:jc w:val="both"/>
      </w:pPr>
      <w:r>
        <w:rPr>
          <w:i/>
          <w:iCs/>
        </w:rPr>
        <w:t xml:space="preserve">                                                                                [z.v.]</w:t>
      </w:r>
    </w:p>
    <w:p w:rsidR="00847A74" w:rsidRPr="00940B62" w:rsidRDefault="00847A74" w:rsidP="00847A74"/>
    <w:p w:rsidR="00DF478A" w:rsidRPr="009967D4" w:rsidRDefault="00DF478A" w:rsidP="009967D4"/>
    <w:sectPr w:rsidR="00DF478A" w:rsidRPr="009967D4" w:rsidSect="00DD0C5A">
      <w:footerReference w:type="default" r:id="rId8"/>
      <w:footerReference w:type="firs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CA" w:rsidRDefault="006C35CA" w:rsidP="00230A35">
      <w:r>
        <w:separator/>
      </w:r>
    </w:p>
  </w:endnote>
  <w:endnote w:type="continuationSeparator" w:id="0">
    <w:p w:rsidR="006C35CA" w:rsidRDefault="006C35CA" w:rsidP="0023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6B50" w:rsidRDefault="006C35CA">
    <w:pPr>
      <w:pStyle w:val="Footer"/>
      <w:jc w:val="right"/>
    </w:pPr>
  </w:p>
  <w:p w:rsidR="003848AA" w:rsidRDefault="006C35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2474451"/>
      <w:docPartObj>
        <w:docPartGallery w:val="Page Numbers (Bottom of Page)"/>
        <w:docPartUnique/>
      </w:docPartObj>
    </w:sdtPr>
    <w:sdtEndPr>
      <w:rPr>
        <w:noProof/>
      </w:rPr>
    </w:sdtEndPr>
    <w:sdtContent>
      <w:p w:rsidR="00005B36" w:rsidRDefault="00E44F7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05B36" w:rsidRDefault="006C35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CA" w:rsidRDefault="006C35CA" w:rsidP="00230A35">
      <w:r>
        <w:separator/>
      </w:r>
    </w:p>
  </w:footnote>
  <w:footnote w:type="continuationSeparator" w:id="0">
    <w:p w:rsidR="006C35CA" w:rsidRDefault="006C35CA" w:rsidP="00230A35">
      <w:r>
        <w:continuationSeparator/>
      </w:r>
    </w:p>
  </w:footnote>
  <w:footnote w:id="1">
    <w:p w:rsidR="00847A74" w:rsidRDefault="00847A74" w:rsidP="00847A74">
      <w:pPr>
        <w:pStyle w:val="FootnoteText"/>
        <w:rPr>
          <w:lang w:val="lv-LV"/>
        </w:rPr>
      </w:pPr>
      <w:r>
        <w:rPr>
          <w:rStyle w:val="FootnoteReference"/>
          <w:rFonts w:eastAsia="SimSun"/>
          <w:lang w:val="lv-LV"/>
        </w:rPr>
        <w:footnoteRef/>
      </w:r>
      <w:r>
        <w:rPr>
          <w:lang w:val="lv-LV"/>
        </w:rPr>
        <w:t xml:space="preserve"> Speciālists, ar kuru uz piedāvājuma iesniegšanas brīdī līgums vēl nav noslēgts, iepirkumā kvalificējas kā persona, uz kuras iespējām pretendents balstās, tādējādi, pretendentam papildus jāaizpilda arī šīs veidlapas </w:t>
      </w:r>
      <w:r w:rsidR="005F1054">
        <w:rPr>
          <w:lang w:val="lv-LV"/>
        </w:rPr>
        <w:t>8</w:t>
      </w:r>
      <w:r>
        <w:rPr>
          <w:lang w:val="lv-LV"/>
        </w:rPr>
        <w:t>.punkts.</w:t>
      </w:r>
    </w:p>
  </w:footnote>
  <w:footnote w:id="2">
    <w:p w:rsidR="00847A74" w:rsidRDefault="00847A74" w:rsidP="00847A74">
      <w:pPr>
        <w:pStyle w:val="FootnoteText"/>
        <w:rPr>
          <w:lang w:val="lv-LV"/>
        </w:rPr>
      </w:pPr>
      <w:r>
        <w:rPr>
          <w:rStyle w:val="FootnoteReference"/>
          <w:rFonts w:eastAsia="SimSun"/>
        </w:rPr>
        <w:footnoteRef/>
      </w:r>
      <w:r>
        <w:t xml:space="preserve"> </w:t>
      </w:r>
      <w:r>
        <w:rPr>
          <w:u w:val="single"/>
          <w:lang w:val="lv-LV"/>
        </w:rPr>
        <w:t>Mazais uzņēmums</w:t>
      </w:r>
      <w:r>
        <w:rPr>
          <w:lang w:val="lv-LV"/>
        </w:rPr>
        <w:t xml:space="preserve"> ir uzņēmums, kurā nodarbinātas mazāk nekā 50 personas un kura gada apgrozījums un/vai gada bilance kopā nepārsniedz 10 miljonus </w:t>
      </w:r>
      <w:r>
        <w:rPr>
          <w:i/>
          <w:lang w:val="lv-LV"/>
        </w:rPr>
        <w:t>euro</w:t>
      </w:r>
      <w:r>
        <w:rPr>
          <w:lang w:val="lv-LV"/>
        </w:rPr>
        <w:t xml:space="preserve">; </w:t>
      </w:r>
      <w:r>
        <w:rPr>
          <w:u w:val="single"/>
          <w:lang w:val="lv-LV"/>
        </w:rPr>
        <w:t>vidējais uzņēmums</w:t>
      </w:r>
      <w:r>
        <w:rPr>
          <w:lang w:val="lv-LV"/>
        </w:rPr>
        <w:t xml:space="preserve"> ir uzņēmums, kas nav mazais uzņēmums, un kurā nodarbinātas mazāk nekā 250 personas, un kura gada apgrozījums nepārsniedz 50 miljonus </w:t>
      </w:r>
      <w:r>
        <w:rPr>
          <w:i/>
          <w:lang w:val="lv-LV"/>
        </w:rPr>
        <w:t>euro</w:t>
      </w:r>
      <w:r>
        <w:rPr>
          <w:lang w:val="lv-LV"/>
        </w:rPr>
        <w:t xml:space="preserve">, un/vai, kura gada bilance kopā nepārsniedz 43 miljonus </w:t>
      </w:r>
      <w:r>
        <w:rPr>
          <w:i/>
          <w:lang w:val="lv-LV"/>
        </w:rPr>
        <w:t>euro</w:t>
      </w:r>
      <w:r>
        <w:rPr>
          <w:lang w:val="lv-LV"/>
        </w:rPr>
        <w:t>.</w:t>
      </w:r>
    </w:p>
  </w:footnote>
  <w:footnote w:id="3">
    <w:p w:rsidR="00847A74" w:rsidRDefault="00847A74" w:rsidP="00847A74">
      <w:pPr>
        <w:pStyle w:val="FootnoteText"/>
        <w:rPr>
          <w:lang w:val="lv-LV"/>
        </w:rPr>
      </w:pPr>
      <w:r>
        <w:rPr>
          <w:rStyle w:val="FootnoteReference"/>
          <w:rFonts w:eastAsia="SimSun"/>
          <w:lang w:val="lv-LV"/>
        </w:rPr>
        <w:footnoteRef/>
      </w:r>
      <w:r>
        <w:rPr>
          <w:lang w:val="lv-LV"/>
        </w:rPr>
        <w:t xml:space="preserve"> Pretendents norāda, kādiem konkrēti Publisko iepirkumu likuma 42. panta pirmās daļas 1., 3., 4., 5., 6. vai 7.punktā minētajiem izslēgšanas noteikumiem tas atbilst vai arī norāda, ka minētie izslēgšanas noteikumi uz to nav attiecināmi.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7606"/>
    <w:multiLevelType w:val="multilevel"/>
    <w:tmpl w:val="7898F83A"/>
    <w:lvl w:ilvl="0">
      <w:start w:val="1"/>
      <w:numFmt w:val="decimal"/>
      <w:lvlText w:val="%1."/>
      <w:lvlJc w:val="left"/>
      <w:pPr>
        <w:tabs>
          <w:tab w:val="num" w:pos="720"/>
        </w:tabs>
        <w:ind w:left="720" w:hanging="360"/>
      </w:pPr>
      <w:rPr>
        <w:i w:val="0"/>
        <w:iCs/>
      </w:rPr>
    </w:lvl>
    <w:lvl w:ilvl="1">
      <w:start w:val="1"/>
      <w:numFmt w:val="decimal"/>
      <w:isLgl/>
      <w:lvlText w:val="%1.%2."/>
      <w:lvlJc w:val="left"/>
      <w:pPr>
        <w:tabs>
          <w:tab w:val="num" w:pos="1755"/>
        </w:tabs>
        <w:ind w:left="1755" w:hanging="495"/>
      </w:pPr>
      <w:rPr>
        <w:rFonts w:hint="default"/>
        <w:b w:val="0"/>
        <w:bCs w:val="0"/>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780"/>
        </w:tabs>
        <w:ind w:left="3780" w:hanging="720"/>
      </w:pPr>
      <w:rPr>
        <w:rFonts w:hint="default"/>
      </w:rPr>
    </w:lvl>
    <w:lvl w:ilvl="4">
      <w:start w:val="1"/>
      <w:numFmt w:val="decimal"/>
      <w:isLgl/>
      <w:lvlText w:val="%1.%2.%3.%4.%5."/>
      <w:lvlJc w:val="left"/>
      <w:pPr>
        <w:tabs>
          <w:tab w:val="num" w:pos="5040"/>
        </w:tabs>
        <w:ind w:left="5040" w:hanging="1080"/>
      </w:pPr>
      <w:rPr>
        <w:rFonts w:hint="default"/>
      </w:rPr>
    </w:lvl>
    <w:lvl w:ilvl="5">
      <w:start w:val="1"/>
      <w:numFmt w:val="decimal"/>
      <w:isLgl/>
      <w:lvlText w:val="%1.%2.%3.%4.%5.%6."/>
      <w:lvlJc w:val="left"/>
      <w:pPr>
        <w:tabs>
          <w:tab w:val="num" w:pos="5940"/>
        </w:tabs>
        <w:ind w:left="5940" w:hanging="1080"/>
      </w:pPr>
      <w:rPr>
        <w:rFonts w:hint="default"/>
      </w:rPr>
    </w:lvl>
    <w:lvl w:ilvl="6">
      <w:start w:val="1"/>
      <w:numFmt w:val="decimal"/>
      <w:isLgl/>
      <w:lvlText w:val="%1.%2.%3.%4.%5.%6.%7."/>
      <w:lvlJc w:val="left"/>
      <w:pPr>
        <w:tabs>
          <w:tab w:val="num" w:pos="7200"/>
        </w:tabs>
        <w:ind w:left="7200" w:hanging="1440"/>
      </w:pPr>
      <w:rPr>
        <w:rFonts w:hint="default"/>
      </w:rPr>
    </w:lvl>
    <w:lvl w:ilvl="7">
      <w:start w:val="1"/>
      <w:numFmt w:val="decimal"/>
      <w:isLgl/>
      <w:lvlText w:val="%1.%2.%3.%4.%5.%6.%7.%8."/>
      <w:lvlJc w:val="left"/>
      <w:pPr>
        <w:tabs>
          <w:tab w:val="num" w:pos="8100"/>
        </w:tabs>
        <w:ind w:left="8100" w:hanging="1440"/>
      </w:pPr>
      <w:rPr>
        <w:rFonts w:hint="default"/>
      </w:rPr>
    </w:lvl>
    <w:lvl w:ilvl="8">
      <w:start w:val="1"/>
      <w:numFmt w:val="decimal"/>
      <w:isLgl/>
      <w:lvlText w:val="%1.%2.%3.%4.%5.%6.%7.%8.%9."/>
      <w:lvlJc w:val="left"/>
      <w:pPr>
        <w:tabs>
          <w:tab w:val="num" w:pos="9360"/>
        </w:tabs>
        <w:ind w:left="9360" w:hanging="1800"/>
      </w:pPr>
      <w:rPr>
        <w:rFonts w:hint="default"/>
      </w:rPr>
    </w:lvl>
  </w:abstractNum>
  <w:abstractNum w:abstractNumId="1" w15:restartNumberingAfterBreak="0">
    <w:nsid w:val="08C35889"/>
    <w:multiLevelType w:val="hybridMultilevel"/>
    <w:tmpl w:val="912CE11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117C6789"/>
    <w:multiLevelType w:val="hybridMultilevel"/>
    <w:tmpl w:val="6BA4CB7A"/>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D7688D"/>
    <w:multiLevelType w:val="hybridMultilevel"/>
    <w:tmpl w:val="C498A682"/>
    <w:lvl w:ilvl="0" w:tplc="017EBFB2">
      <w:start w:val="9"/>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15:restartNumberingAfterBreak="0">
    <w:nsid w:val="26733DDF"/>
    <w:multiLevelType w:val="multilevel"/>
    <w:tmpl w:val="B0FAE7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067A08"/>
    <w:multiLevelType w:val="hybridMultilevel"/>
    <w:tmpl w:val="CCBE2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C777B3"/>
    <w:multiLevelType w:val="multilevel"/>
    <w:tmpl w:val="F9000CB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7" w15:restartNumberingAfterBreak="0">
    <w:nsid w:val="2E164D8C"/>
    <w:multiLevelType w:val="hybridMultilevel"/>
    <w:tmpl w:val="6D9C5CE4"/>
    <w:lvl w:ilvl="0" w:tplc="0426000F">
      <w:start w:val="1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9761E98"/>
    <w:multiLevelType w:val="multilevel"/>
    <w:tmpl w:val="10109D7A"/>
    <w:lvl w:ilvl="0">
      <w:start w:val="1"/>
      <w:numFmt w:val="decimal"/>
      <w:lvlText w:val="%1."/>
      <w:lvlJc w:val="left"/>
      <w:pPr>
        <w:ind w:left="720" w:hanging="360"/>
      </w:pPr>
    </w:lvl>
    <w:lvl w:ilvl="1">
      <w:start w:val="1"/>
      <w:numFmt w:val="decimal"/>
      <w:isLgl/>
      <w:lvlText w:val="%1.%2."/>
      <w:lvlJc w:val="left"/>
      <w:pPr>
        <w:tabs>
          <w:tab w:val="num" w:pos="720"/>
        </w:tabs>
        <w:ind w:left="720" w:hanging="36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9" w15:restartNumberingAfterBreak="0">
    <w:nsid w:val="3D756BAA"/>
    <w:multiLevelType w:val="hybridMultilevel"/>
    <w:tmpl w:val="3D94C3CC"/>
    <w:lvl w:ilvl="0" w:tplc="908A7BFC">
      <w:start w:val="5"/>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95750"/>
    <w:multiLevelType w:val="hybridMultilevel"/>
    <w:tmpl w:val="D69E070C"/>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856E15"/>
    <w:multiLevelType w:val="hybridMultilevel"/>
    <w:tmpl w:val="9976AE2C"/>
    <w:lvl w:ilvl="0" w:tplc="0426000F">
      <w:start w:val="9"/>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5B20192A"/>
    <w:multiLevelType w:val="hybridMultilevel"/>
    <w:tmpl w:val="4F5049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E54160C"/>
    <w:multiLevelType w:val="hybridMultilevel"/>
    <w:tmpl w:val="B3E630F0"/>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0A255C"/>
    <w:multiLevelType w:val="hybridMultilevel"/>
    <w:tmpl w:val="F54A9FCE"/>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352DE4"/>
    <w:multiLevelType w:val="hybridMultilevel"/>
    <w:tmpl w:val="95207DB6"/>
    <w:lvl w:ilvl="0" w:tplc="1408D53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740CA"/>
    <w:multiLevelType w:val="multilevel"/>
    <w:tmpl w:val="02F4BB84"/>
    <w:lvl w:ilvl="0">
      <w:start w:val="1"/>
      <w:numFmt w:val="decimal"/>
      <w:lvlText w:val="%1."/>
      <w:lvlJc w:val="left"/>
      <w:pPr>
        <w:tabs>
          <w:tab w:val="num" w:pos="927"/>
        </w:tabs>
        <w:ind w:left="927" w:hanging="360"/>
      </w:pPr>
      <w:rPr>
        <w:sz w:val="24"/>
        <w:szCs w:val="24"/>
      </w:rPr>
    </w:lvl>
    <w:lvl w:ilvl="1">
      <w:start w:val="1"/>
      <w:numFmt w:val="decimal"/>
      <w:isLgl/>
      <w:lvlText w:val="%1.%2."/>
      <w:lvlJc w:val="left"/>
      <w:pPr>
        <w:tabs>
          <w:tab w:val="num" w:pos="1152"/>
        </w:tabs>
        <w:ind w:left="1152" w:hanging="585"/>
      </w:pPr>
      <w:rPr>
        <w:b w:val="0"/>
        <w:sz w:val="24"/>
        <w:szCs w:val="24"/>
      </w:r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17" w15:restartNumberingAfterBreak="0">
    <w:nsid w:val="70EC4D20"/>
    <w:multiLevelType w:val="hybridMultilevel"/>
    <w:tmpl w:val="BC2A18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B958D1"/>
    <w:multiLevelType w:val="hybridMultilevel"/>
    <w:tmpl w:val="21D0886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7BC21B56"/>
    <w:multiLevelType w:val="hybridMultilevel"/>
    <w:tmpl w:val="810E603E"/>
    <w:lvl w:ilvl="0" w:tplc="0426000F">
      <w:start w:val="9"/>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1"/>
  </w:num>
  <w:num w:numId="2">
    <w:abstractNumId w:val="13"/>
  </w:num>
  <w:num w:numId="3">
    <w:abstractNumId w:val="10"/>
  </w:num>
  <w:num w:numId="4">
    <w:abstractNumId w:val="14"/>
  </w:num>
  <w:num w:numId="5">
    <w:abstractNumId w:val="2"/>
  </w:num>
  <w:num w:numId="6">
    <w:abstractNumId w:val="15"/>
  </w:num>
  <w:num w:numId="7">
    <w:abstractNumId w:val="8"/>
  </w:num>
  <w:num w:numId="8">
    <w:abstractNumId w:val="6"/>
  </w:num>
  <w:num w:numId="9">
    <w:abstractNumId w:val="9"/>
  </w:num>
  <w:num w:numId="10">
    <w:abstractNumId w:val="1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C5A"/>
    <w:rsid w:val="000120EF"/>
    <w:rsid w:val="00016615"/>
    <w:rsid w:val="00034898"/>
    <w:rsid w:val="00043AA7"/>
    <w:rsid w:val="00044C46"/>
    <w:rsid w:val="00045ABB"/>
    <w:rsid w:val="00055BEA"/>
    <w:rsid w:val="00056377"/>
    <w:rsid w:val="00056877"/>
    <w:rsid w:val="000762E1"/>
    <w:rsid w:val="000A0398"/>
    <w:rsid w:val="000A56FB"/>
    <w:rsid w:val="000D38A5"/>
    <w:rsid w:val="000E56B9"/>
    <w:rsid w:val="000F1292"/>
    <w:rsid w:val="00107001"/>
    <w:rsid w:val="001145D5"/>
    <w:rsid w:val="001227F4"/>
    <w:rsid w:val="00123D11"/>
    <w:rsid w:val="0014500C"/>
    <w:rsid w:val="0015666F"/>
    <w:rsid w:val="001672A1"/>
    <w:rsid w:val="00176DC7"/>
    <w:rsid w:val="00187A3B"/>
    <w:rsid w:val="00192695"/>
    <w:rsid w:val="00195CA6"/>
    <w:rsid w:val="001A1A3F"/>
    <w:rsid w:val="001A2090"/>
    <w:rsid w:val="001B08FC"/>
    <w:rsid w:val="001B60E4"/>
    <w:rsid w:val="001C0328"/>
    <w:rsid w:val="001D644C"/>
    <w:rsid w:val="001F0F8E"/>
    <w:rsid w:val="00204EA3"/>
    <w:rsid w:val="00220569"/>
    <w:rsid w:val="00220D75"/>
    <w:rsid w:val="00223BC6"/>
    <w:rsid w:val="00224DBB"/>
    <w:rsid w:val="002305DA"/>
    <w:rsid w:val="00230A35"/>
    <w:rsid w:val="00232962"/>
    <w:rsid w:val="00232C9F"/>
    <w:rsid w:val="002330EE"/>
    <w:rsid w:val="0025062B"/>
    <w:rsid w:val="00250CBC"/>
    <w:rsid w:val="00262F18"/>
    <w:rsid w:val="002706F1"/>
    <w:rsid w:val="00271217"/>
    <w:rsid w:val="00285036"/>
    <w:rsid w:val="002939B3"/>
    <w:rsid w:val="00296A5F"/>
    <w:rsid w:val="002A0E75"/>
    <w:rsid w:val="002A27A4"/>
    <w:rsid w:val="002B1ADF"/>
    <w:rsid w:val="002C3335"/>
    <w:rsid w:val="002C3DCC"/>
    <w:rsid w:val="002D7450"/>
    <w:rsid w:val="002E0F73"/>
    <w:rsid w:val="002F291E"/>
    <w:rsid w:val="002F440F"/>
    <w:rsid w:val="00300262"/>
    <w:rsid w:val="00301082"/>
    <w:rsid w:val="00320472"/>
    <w:rsid w:val="003219AD"/>
    <w:rsid w:val="00334352"/>
    <w:rsid w:val="00341456"/>
    <w:rsid w:val="003422DD"/>
    <w:rsid w:val="00346983"/>
    <w:rsid w:val="00346BFB"/>
    <w:rsid w:val="00347FA8"/>
    <w:rsid w:val="00354CB8"/>
    <w:rsid w:val="00365FF9"/>
    <w:rsid w:val="00371A01"/>
    <w:rsid w:val="003720DE"/>
    <w:rsid w:val="00372D28"/>
    <w:rsid w:val="00380AA4"/>
    <w:rsid w:val="00387CEC"/>
    <w:rsid w:val="003903A9"/>
    <w:rsid w:val="0039783F"/>
    <w:rsid w:val="003A00F1"/>
    <w:rsid w:val="003A27FD"/>
    <w:rsid w:val="003A597F"/>
    <w:rsid w:val="003B0D1F"/>
    <w:rsid w:val="003B0E2B"/>
    <w:rsid w:val="003B7075"/>
    <w:rsid w:val="003C6365"/>
    <w:rsid w:val="003D5879"/>
    <w:rsid w:val="003D6E68"/>
    <w:rsid w:val="003E1179"/>
    <w:rsid w:val="00401B39"/>
    <w:rsid w:val="00402F65"/>
    <w:rsid w:val="004031E3"/>
    <w:rsid w:val="004107B7"/>
    <w:rsid w:val="004176D8"/>
    <w:rsid w:val="00455C9A"/>
    <w:rsid w:val="00457376"/>
    <w:rsid w:val="00460C49"/>
    <w:rsid w:val="00462E0F"/>
    <w:rsid w:val="0048471C"/>
    <w:rsid w:val="004A20C4"/>
    <w:rsid w:val="004A2414"/>
    <w:rsid w:val="004A4CFB"/>
    <w:rsid w:val="004B2F37"/>
    <w:rsid w:val="004B5CBC"/>
    <w:rsid w:val="004C2B13"/>
    <w:rsid w:val="004C4617"/>
    <w:rsid w:val="004D3339"/>
    <w:rsid w:val="004E083B"/>
    <w:rsid w:val="004E3CE1"/>
    <w:rsid w:val="004E4A6A"/>
    <w:rsid w:val="004F18D4"/>
    <w:rsid w:val="00504378"/>
    <w:rsid w:val="00515CE6"/>
    <w:rsid w:val="00524587"/>
    <w:rsid w:val="005300D0"/>
    <w:rsid w:val="00536110"/>
    <w:rsid w:val="00551353"/>
    <w:rsid w:val="005547D8"/>
    <w:rsid w:val="00554A4E"/>
    <w:rsid w:val="00555CCD"/>
    <w:rsid w:val="00556AE6"/>
    <w:rsid w:val="00561952"/>
    <w:rsid w:val="00566387"/>
    <w:rsid w:val="005759C5"/>
    <w:rsid w:val="00576A89"/>
    <w:rsid w:val="0058314B"/>
    <w:rsid w:val="00592711"/>
    <w:rsid w:val="00594074"/>
    <w:rsid w:val="00595A8D"/>
    <w:rsid w:val="005A32BA"/>
    <w:rsid w:val="005B474A"/>
    <w:rsid w:val="005C4EE0"/>
    <w:rsid w:val="005D6DD3"/>
    <w:rsid w:val="005E5F86"/>
    <w:rsid w:val="005E62FC"/>
    <w:rsid w:val="005E73FE"/>
    <w:rsid w:val="005F1054"/>
    <w:rsid w:val="00606887"/>
    <w:rsid w:val="00625E51"/>
    <w:rsid w:val="006348BE"/>
    <w:rsid w:val="00637D12"/>
    <w:rsid w:val="00641E99"/>
    <w:rsid w:val="00642FE7"/>
    <w:rsid w:val="00652A19"/>
    <w:rsid w:val="006665C2"/>
    <w:rsid w:val="0067632E"/>
    <w:rsid w:val="00685F42"/>
    <w:rsid w:val="0069591C"/>
    <w:rsid w:val="006968B8"/>
    <w:rsid w:val="006A280B"/>
    <w:rsid w:val="006B6177"/>
    <w:rsid w:val="006B732F"/>
    <w:rsid w:val="006C18D3"/>
    <w:rsid w:val="006C35CA"/>
    <w:rsid w:val="006C3A2D"/>
    <w:rsid w:val="006F28B3"/>
    <w:rsid w:val="00703E9A"/>
    <w:rsid w:val="007147DD"/>
    <w:rsid w:val="00726094"/>
    <w:rsid w:val="007327B3"/>
    <w:rsid w:val="007332FB"/>
    <w:rsid w:val="00742273"/>
    <w:rsid w:val="00751BEF"/>
    <w:rsid w:val="007563C8"/>
    <w:rsid w:val="00792FC0"/>
    <w:rsid w:val="0079746A"/>
    <w:rsid w:val="007C062E"/>
    <w:rsid w:val="007C06CA"/>
    <w:rsid w:val="007C2D88"/>
    <w:rsid w:val="007D3CCD"/>
    <w:rsid w:val="007D72F5"/>
    <w:rsid w:val="007E339B"/>
    <w:rsid w:val="007E428B"/>
    <w:rsid w:val="008036FB"/>
    <w:rsid w:val="00806C95"/>
    <w:rsid w:val="0082558C"/>
    <w:rsid w:val="008275C0"/>
    <w:rsid w:val="00827F55"/>
    <w:rsid w:val="008401FD"/>
    <w:rsid w:val="0084616E"/>
    <w:rsid w:val="00847A74"/>
    <w:rsid w:val="00855AA5"/>
    <w:rsid w:val="00861012"/>
    <w:rsid w:val="00864A9D"/>
    <w:rsid w:val="008749FC"/>
    <w:rsid w:val="00881CFF"/>
    <w:rsid w:val="00885B6C"/>
    <w:rsid w:val="00890E2E"/>
    <w:rsid w:val="008B2855"/>
    <w:rsid w:val="008B51CC"/>
    <w:rsid w:val="008D507F"/>
    <w:rsid w:val="008E10F9"/>
    <w:rsid w:val="008F1A13"/>
    <w:rsid w:val="008F78E5"/>
    <w:rsid w:val="00902B95"/>
    <w:rsid w:val="00905093"/>
    <w:rsid w:val="00915604"/>
    <w:rsid w:val="009176FC"/>
    <w:rsid w:val="00917E20"/>
    <w:rsid w:val="00921858"/>
    <w:rsid w:val="00927277"/>
    <w:rsid w:val="00940B62"/>
    <w:rsid w:val="00942D15"/>
    <w:rsid w:val="0096620E"/>
    <w:rsid w:val="00967740"/>
    <w:rsid w:val="00973FCD"/>
    <w:rsid w:val="009863D4"/>
    <w:rsid w:val="00991871"/>
    <w:rsid w:val="009947D5"/>
    <w:rsid w:val="009967D4"/>
    <w:rsid w:val="009A12BC"/>
    <w:rsid w:val="009C4AAF"/>
    <w:rsid w:val="009D35F5"/>
    <w:rsid w:val="009E0285"/>
    <w:rsid w:val="009F135F"/>
    <w:rsid w:val="009F28ED"/>
    <w:rsid w:val="00A06902"/>
    <w:rsid w:val="00A115C3"/>
    <w:rsid w:val="00A208CE"/>
    <w:rsid w:val="00A248A0"/>
    <w:rsid w:val="00A429B3"/>
    <w:rsid w:val="00A44F36"/>
    <w:rsid w:val="00A55F42"/>
    <w:rsid w:val="00A56876"/>
    <w:rsid w:val="00A71EDA"/>
    <w:rsid w:val="00A92D40"/>
    <w:rsid w:val="00AB1287"/>
    <w:rsid w:val="00AB53F6"/>
    <w:rsid w:val="00AC358A"/>
    <w:rsid w:val="00AC3AE9"/>
    <w:rsid w:val="00AF113A"/>
    <w:rsid w:val="00AF60FF"/>
    <w:rsid w:val="00B24E4A"/>
    <w:rsid w:val="00B27CF5"/>
    <w:rsid w:val="00B55D5F"/>
    <w:rsid w:val="00B66921"/>
    <w:rsid w:val="00B72828"/>
    <w:rsid w:val="00B77A3C"/>
    <w:rsid w:val="00B84F17"/>
    <w:rsid w:val="00BA4421"/>
    <w:rsid w:val="00BB5FAD"/>
    <w:rsid w:val="00BC0509"/>
    <w:rsid w:val="00BC2DD3"/>
    <w:rsid w:val="00BE7428"/>
    <w:rsid w:val="00BF67DD"/>
    <w:rsid w:val="00C0622E"/>
    <w:rsid w:val="00C11541"/>
    <w:rsid w:val="00C52438"/>
    <w:rsid w:val="00C64349"/>
    <w:rsid w:val="00C8376B"/>
    <w:rsid w:val="00C961B0"/>
    <w:rsid w:val="00C97A50"/>
    <w:rsid w:val="00CD195F"/>
    <w:rsid w:val="00CE0C8D"/>
    <w:rsid w:val="00CE3A0D"/>
    <w:rsid w:val="00CE4B9C"/>
    <w:rsid w:val="00D0166F"/>
    <w:rsid w:val="00D11358"/>
    <w:rsid w:val="00D207F0"/>
    <w:rsid w:val="00D27B1B"/>
    <w:rsid w:val="00D33123"/>
    <w:rsid w:val="00D44C3F"/>
    <w:rsid w:val="00D60081"/>
    <w:rsid w:val="00D679B4"/>
    <w:rsid w:val="00D71E42"/>
    <w:rsid w:val="00D8134E"/>
    <w:rsid w:val="00D83C66"/>
    <w:rsid w:val="00D8402C"/>
    <w:rsid w:val="00D95FFC"/>
    <w:rsid w:val="00DA2BAF"/>
    <w:rsid w:val="00DB0442"/>
    <w:rsid w:val="00DB4203"/>
    <w:rsid w:val="00DC0E36"/>
    <w:rsid w:val="00DC503D"/>
    <w:rsid w:val="00DD0C5A"/>
    <w:rsid w:val="00DF4476"/>
    <w:rsid w:val="00DF478A"/>
    <w:rsid w:val="00E14797"/>
    <w:rsid w:val="00E179AC"/>
    <w:rsid w:val="00E217A8"/>
    <w:rsid w:val="00E24D1C"/>
    <w:rsid w:val="00E33815"/>
    <w:rsid w:val="00E429BE"/>
    <w:rsid w:val="00E44F7F"/>
    <w:rsid w:val="00E45BD2"/>
    <w:rsid w:val="00E473A5"/>
    <w:rsid w:val="00E55661"/>
    <w:rsid w:val="00E60BA5"/>
    <w:rsid w:val="00E64232"/>
    <w:rsid w:val="00E70EF0"/>
    <w:rsid w:val="00E7102B"/>
    <w:rsid w:val="00E74410"/>
    <w:rsid w:val="00E74D99"/>
    <w:rsid w:val="00E82017"/>
    <w:rsid w:val="00E9401F"/>
    <w:rsid w:val="00E962E2"/>
    <w:rsid w:val="00ED214C"/>
    <w:rsid w:val="00ED73C0"/>
    <w:rsid w:val="00EE0651"/>
    <w:rsid w:val="00EE29C0"/>
    <w:rsid w:val="00EE2E11"/>
    <w:rsid w:val="00EE3F7D"/>
    <w:rsid w:val="00EE644C"/>
    <w:rsid w:val="00EE7430"/>
    <w:rsid w:val="00EF0BF5"/>
    <w:rsid w:val="00EF18E0"/>
    <w:rsid w:val="00EF4F7A"/>
    <w:rsid w:val="00EF6A69"/>
    <w:rsid w:val="00F042D6"/>
    <w:rsid w:val="00F11508"/>
    <w:rsid w:val="00F25C30"/>
    <w:rsid w:val="00F2752E"/>
    <w:rsid w:val="00F361A2"/>
    <w:rsid w:val="00F425BB"/>
    <w:rsid w:val="00F425BF"/>
    <w:rsid w:val="00F4290D"/>
    <w:rsid w:val="00F431DD"/>
    <w:rsid w:val="00F511A5"/>
    <w:rsid w:val="00F56B70"/>
    <w:rsid w:val="00F650EA"/>
    <w:rsid w:val="00F67A92"/>
    <w:rsid w:val="00F724C2"/>
    <w:rsid w:val="00F731A6"/>
    <w:rsid w:val="00F86FA6"/>
    <w:rsid w:val="00FC387D"/>
    <w:rsid w:val="00FD1BB9"/>
    <w:rsid w:val="00FD6EC4"/>
    <w:rsid w:val="00FE011A"/>
    <w:rsid w:val="00FF0B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2D7B44E4-8A89-47E3-AA99-E657E9E54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5F42"/>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link w:val="Heading2Char"/>
    <w:uiPriority w:val="9"/>
    <w:qFormat/>
    <w:rsid w:val="00341456"/>
    <w:pPr>
      <w:suppressAutoHyphens w:val="0"/>
      <w:spacing w:before="100" w:beforeAutospacing="1" w:after="100" w:afterAutospacing="1"/>
      <w:outlineLvl w:val="1"/>
    </w:pPr>
    <w:rPr>
      <w:b/>
      <w:bCs/>
      <w:sz w:val="36"/>
      <w:szCs w:val="36"/>
      <w:lang w:eastAsia="lv-LV"/>
    </w:rPr>
  </w:style>
  <w:style w:type="paragraph" w:styleId="Heading3">
    <w:name w:val="heading 3"/>
    <w:basedOn w:val="Normal"/>
    <w:next w:val="Normal"/>
    <w:link w:val="Heading3Char"/>
    <w:uiPriority w:val="9"/>
    <w:semiHidden/>
    <w:unhideWhenUsed/>
    <w:qFormat/>
    <w:rsid w:val="0034145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55F42"/>
    <w:pPr>
      <w:suppressAutoHyphens w:val="0"/>
      <w:spacing w:before="100"/>
    </w:pPr>
    <w:rPr>
      <w:lang w:eastAsia="en-US"/>
    </w:rPr>
  </w:style>
  <w:style w:type="paragraph" w:styleId="BodyText">
    <w:name w:val="Body Text"/>
    <w:aliases w:val="Body Text1 Rakstz. Rakstz. Rakstz. Rakstz. Rakstz. Rakstz. Raks Rakstz.,Body Text1 Rakstz. Rakstz. Rakstz. Rakstz. Rakstz. Rakstz. Rakstz. Rakstz. Rakstz.,Body Text1"/>
    <w:basedOn w:val="Normal"/>
    <w:link w:val="BodyTextChar"/>
    <w:rsid w:val="00A55F42"/>
    <w:pPr>
      <w:widowControl w:val="0"/>
      <w:suppressAutoHyphens w:val="0"/>
      <w:jc w:val="both"/>
    </w:pPr>
    <w:rPr>
      <w:lang w:eastAsia="en-US"/>
    </w:rPr>
  </w:style>
  <w:style w:type="character" w:customStyle="1" w:styleId="BodyTextChar">
    <w:name w:val="Body Text Char"/>
    <w:aliases w:val="Body Text1 Rakstz. Rakstz. Rakstz. Rakstz. Rakstz. Rakstz. Raks Rakstz. Char,Body Text1 Rakstz. Rakstz. Rakstz. Rakstz. Rakstz. Rakstz. Rakstz. Rakstz. Rakstz. Char,Body Text1 Char"/>
    <w:basedOn w:val="DefaultParagraphFont"/>
    <w:link w:val="BodyText"/>
    <w:rsid w:val="00A55F42"/>
    <w:rPr>
      <w:rFonts w:ascii="Times New Roman" w:eastAsia="Times New Roman" w:hAnsi="Times New Roman" w:cs="Times New Roman"/>
      <w:sz w:val="24"/>
      <w:szCs w:val="24"/>
    </w:rPr>
  </w:style>
  <w:style w:type="paragraph" w:styleId="BodyTextIndent3">
    <w:name w:val="Body Text Indent 3"/>
    <w:basedOn w:val="Normal"/>
    <w:link w:val="BodyTextIndent3Char"/>
    <w:rsid w:val="00A55F42"/>
    <w:pPr>
      <w:widowControl w:val="0"/>
      <w:suppressAutoHyphens w:val="0"/>
      <w:ind w:left="720"/>
      <w:jc w:val="both"/>
    </w:pPr>
    <w:rPr>
      <w:lang w:eastAsia="en-US"/>
    </w:rPr>
  </w:style>
  <w:style w:type="character" w:customStyle="1" w:styleId="BodyTextIndent3Char">
    <w:name w:val="Body Text Indent 3 Char"/>
    <w:basedOn w:val="DefaultParagraphFont"/>
    <w:link w:val="BodyTextIndent3"/>
    <w:rsid w:val="00A55F42"/>
    <w:rPr>
      <w:rFonts w:ascii="Times New Roman" w:eastAsia="Times New Roman" w:hAnsi="Times New Roman" w:cs="Times New Roman"/>
      <w:sz w:val="24"/>
      <w:szCs w:val="24"/>
    </w:rPr>
  </w:style>
  <w:style w:type="paragraph" w:styleId="BodyTextIndent2">
    <w:name w:val="Body Text Indent 2"/>
    <w:basedOn w:val="Normal"/>
    <w:link w:val="BodyTextIndent2Char"/>
    <w:rsid w:val="00A55F42"/>
    <w:pPr>
      <w:widowControl w:val="0"/>
      <w:suppressAutoHyphens w:val="0"/>
      <w:spacing w:after="120" w:line="480" w:lineRule="auto"/>
      <w:ind w:left="283"/>
    </w:pPr>
    <w:rPr>
      <w:lang w:eastAsia="en-US"/>
    </w:rPr>
  </w:style>
  <w:style w:type="character" w:customStyle="1" w:styleId="BodyTextIndent2Char">
    <w:name w:val="Body Text Indent 2 Char"/>
    <w:basedOn w:val="DefaultParagraphFont"/>
    <w:link w:val="BodyTextIndent2"/>
    <w:rsid w:val="00A55F42"/>
    <w:rPr>
      <w:rFonts w:ascii="Times New Roman" w:eastAsia="Times New Roman" w:hAnsi="Times New Roman" w:cs="Times New Roman"/>
      <w:sz w:val="24"/>
      <w:szCs w:val="24"/>
    </w:rPr>
  </w:style>
  <w:style w:type="paragraph" w:styleId="BodyText2">
    <w:name w:val="Body Text 2"/>
    <w:basedOn w:val="Normal"/>
    <w:link w:val="BodyText2Char"/>
    <w:rsid w:val="00A55F42"/>
    <w:pPr>
      <w:jc w:val="both"/>
    </w:pPr>
    <w:rPr>
      <w:szCs w:val="20"/>
    </w:rPr>
  </w:style>
  <w:style w:type="character" w:customStyle="1" w:styleId="BodyText2Char">
    <w:name w:val="Body Text 2 Char"/>
    <w:basedOn w:val="DefaultParagraphFont"/>
    <w:link w:val="BodyText2"/>
    <w:rsid w:val="00A55F42"/>
    <w:rPr>
      <w:rFonts w:ascii="Times New Roman" w:eastAsia="Times New Roman" w:hAnsi="Times New Roman" w:cs="Times New Roman"/>
      <w:sz w:val="24"/>
      <w:szCs w:val="20"/>
      <w:lang w:eastAsia="ar-SA"/>
    </w:rPr>
  </w:style>
  <w:style w:type="paragraph" w:styleId="Title">
    <w:name w:val="Title"/>
    <w:basedOn w:val="Normal"/>
    <w:link w:val="TitleChar"/>
    <w:qFormat/>
    <w:rsid w:val="00A55F42"/>
    <w:pPr>
      <w:suppressAutoHyphens w:val="0"/>
      <w:jc w:val="center"/>
    </w:pPr>
    <w:rPr>
      <w:b/>
      <w:sz w:val="28"/>
      <w:lang w:val="fr-BE" w:eastAsia="en-US"/>
    </w:rPr>
  </w:style>
  <w:style w:type="character" w:customStyle="1" w:styleId="TitleChar">
    <w:name w:val="Title Char"/>
    <w:basedOn w:val="DefaultParagraphFont"/>
    <w:link w:val="Title"/>
    <w:rsid w:val="00A55F42"/>
    <w:rPr>
      <w:rFonts w:ascii="Times New Roman" w:eastAsia="Times New Roman" w:hAnsi="Times New Roman" w:cs="Times New Roman"/>
      <w:b/>
      <w:sz w:val="28"/>
      <w:szCs w:val="24"/>
      <w:lang w:val="fr-BE"/>
    </w:rPr>
  </w:style>
  <w:style w:type="paragraph" w:customStyle="1" w:styleId="txt1">
    <w:name w:val="txt1"/>
    <w:rsid w:val="00A55F4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Lmenis3RakstzRakstzRakstzRakstzRakstzRakstzRakstz">
    <w:name w:val="Līmenis3 Rakstz. Rakstz. Rakstz. Rakstz. Rakstz. Rakstz. Rakstz."/>
    <w:basedOn w:val="Normal"/>
    <w:link w:val="Lmenis3RakstzRakstzRakstzRakstzRakstzRakstzRakstzRakstz"/>
    <w:rsid w:val="00A55F42"/>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RakstzRakstz">
    <w:name w:val="Līmenis3 Rakstz. Rakstz. Rakstz. Rakstz. Rakstz. Rakstz. Rakstz. Rakstz."/>
    <w:basedOn w:val="DefaultParagraphFont"/>
    <w:link w:val="Lmenis3RakstzRakstzRakstzRakstzRakstzRakstzRakstz"/>
    <w:locked/>
    <w:rsid w:val="00A55F42"/>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55F42"/>
    <w:rPr>
      <w:sz w:val="20"/>
      <w:szCs w:val="20"/>
    </w:rPr>
  </w:style>
  <w:style w:type="character" w:customStyle="1" w:styleId="CommentTextChar">
    <w:name w:val="Comment Text Char"/>
    <w:basedOn w:val="DefaultParagraphFont"/>
    <w:link w:val="CommentText"/>
    <w:uiPriority w:val="99"/>
    <w:semiHidden/>
    <w:rsid w:val="00A55F42"/>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semiHidden/>
    <w:rsid w:val="00A55F42"/>
    <w:rPr>
      <w:b/>
      <w:bCs/>
    </w:rPr>
  </w:style>
  <w:style w:type="character" w:customStyle="1" w:styleId="CommentSubjectChar">
    <w:name w:val="Comment Subject Char"/>
    <w:basedOn w:val="CommentTextChar"/>
    <w:link w:val="CommentSubject"/>
    <w:semiHidden/>
    <w:rsid w:val="00A55F42"/>
    <w:rPr>
      <w:rFonts w:ascii="Times New Roman" w:eastAsia="Times New Roman" w:hAnsi="Times New Roman" w:cs="Times New Roman"/>
      <w:b/>
      <w:bCs/>
      <w:sz w:val="20"/>
      <w:szCs w:val="20"/>
      <w:lang w:eastAsia="ar-SA"/>
    </w:rPr>
  </w:style>
  <w:style w:type="table" w:styleId="TableGrid">
    <w:name w:val="Table Grid"/>
    <w:basedOn w:val="TableNormal"/>
    <w:rsid w:val="00A55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yle 1"/>
    <w:basedOn w:val="Normal"/>
    <w:link w:val="ListParagraphChar"/>
    <w:uiPriority w:val="34"/>
    <w:qFormat/>
    <w:rsid w:val="00A55F42"/>
    <w:pPr>
      <w:ind w:left="720"/>
      <w:contextualSpacing/>
    </w:pPr>
  </w:style>
  <w:style w:type="character" w:styleId="Hyperlink">
    <w:name w:val="Hyperlink"/>
    <w:rsid w:val="004A4CFB"/>
    <w:rPr>
      <w:color w:val="0000FF"/>
      <w:u w:val="single"/>
    </w:rPr>
  </w:style>
  <w:style w:type="paragraph" w:styleId="List">
    <w:name w:val="List"/>
    <w:basedOn w:val="Normal"/>
    <w:rsid w:val="004A4CFB"/>
    <w:pPr>
      <w:ind w:left="283" w:hanging="283"/>
    </w:pPr>
  </w:style>
  <w:style w:type="paragraph" w:customStyle="1" w:styleId="Default">
    <w:name w:val="Default"/>
    <w:rsid w:val="004A4CF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rsid w:val="004A4CFB"/>
    <w:pPr>
      <w:spacing w:after="120"/>
    </w:pPr>
    <w:rPr>
      <w:sz w:val="16"/>
      <w:szCs w:val="16"/>
    </w:rPr>
  </w:style>
  <w:style w:type="character" w:customStyle="1" w:styleId="BodyText3Char">
    <w:name w:val="Body Text 3 Char"/>
    <w:basedOn w:val="DefaultParagraphFont"/>
    <w:link w:val="BodyText3"/>
    <w:rsid w:val="004A4CFB"/>
    <w:rPr>
      <w:rFonts w:ascii="Times New Roman" w:eastAsia="Times New Roman" w:hAnsi="Times New Roman" w:cs="Times New Roman"/>
      <w:sz w:val="16"/>
      <w:szCs w:val="16"/>
      <w:lang w:eastAsia="ar-SA"/>
    </w:rPr>
  </w:style>
  <w:style w:type="paragraph" w:customStyle="1" w:styleId="tv213">
    <w:name w:val="tv213"/>
    <w:basedOn w:val="Normal"/>
    <w:rsid w:val="00685F42"/>
    <w:pPr>
      <w:suppressAutoHyphens w:val="0"/>
      <w:spacing w:before="100" w:beforeAutospacing="1" w:after="100" w:afterAutospacing="1"/>
    </w:pPr>
    <w:rPr>
      <w:lang w:eastAsia="lv-LV"/>
    </w:rPr>
  </w:style>
  <w:style w:type="paragraph" w:customStyle="1" w:styleId="labojumupamats">
    <w:name w:val="labojumu_pamats"/>
    <w:basedOn w:val="Normal"/>
    <w:rsid w:val="00685F42"/>
    <w:pPr>
      <w:suppressAutoHyphens w:val="0"/>
      <w:spacing w:before="100" w:beforeAutospacing="1" w:after="100" w:afterAutospacing="1"/>
    </w:pPr>
    <w:rPr>
      <w:lang w:eastAsia="lv-LV"/>
    </w:rPr>
  </w:style>
  <w:style w:type="character" w:customStyle="1" w:styleId="fontsize2">
    <w:name w:val="fontsize2"/>
    <w:basedOn w:val="DefaultParagraphFont"/>
    <w:rsid w:val="00685F42"/>
  </w:style>
  <w:style w:type="paragraph" w:customStyle="1" w:styleId="Lmenis3RakstzRakstzRakstz">
    <w:name w:val="Līmenis3 Rakstz. Rakstz. Rakstz."/>
    <w:basedOn w:val="Normal"/>
    <w:rsid w:val="00192695"/>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Char2">
    <w:name w:val="Char2"/>
    <w:basedOn w:val="Normal"/>
    <w:rsid w:val="00285036"/>
    <w:pPr>
      <w:suppressAutoHyphens w:val="0"/>
      <w:spacing w:before="120" w:after="160" w:line="240" w:lineRule="exact"/>
      <w:ind w:firstLine="720"/>
      <w:jc w:val="both"/>
    </w:pPr>
    <w:rPr>
      <w:rFonts w:ascii="Verdana" w:hAnsi="Verdana"/>
      <w:sz w:val="20"/>
      <w:szCs w:val="20"/>
      <w:lang w:val="en-US" w:eastAsia="en-US"/>
    </w:rPr>
  </w:style>
  <w:style w:type="character" w:customStyle="1" w:styleId="st">
    <w:name w:val="st"/>
    <w:basedOn w:val="DefaultParagraphFont"/>
    <w:rsid w:val="00285036"/>
  </w:style>
  <w:style w:type="paragraph" w:customStyle="1" w:styleId="Sarakstarindkopa">
    <w:name w:val="Saraksta rindkopa"/>
    <w:basedOn w:val="Normal"/>
    <w:qFormat/>
    <w:rsid w:val="00285036"/>
    <w:pPr>
      <w:suppressAutoHyphens w:val="0"/>
      <w:ind w:left="720"/>
      <w:contextualSpacing/>
    </w:pPr>
    <w:rPr>
      <w:rFonts w:ascii="Arial" w:hAnsi="Arial"/>
      <w:noProof/>
      <w:sz w:val="20"/>
      <w:szCs w:val="20"/>
      <w:lang w:val="en-GB" w:eastAsia="en-US"/>
    </w:rPr>
  </w:style>
  <w:style w:type="character" w:customStyle="1" w:styleId="td151">
    <w:name w:val="td151"/>
    <w:basedOn w:val="DefaultParagraphFont"/>
    <w:rsid w:val="00285036"/>
    <w:rPr>
      <w:b w:val="0"/>
      <w:bCs w:val="0"/>
      <w:color w:val="777777"/>
      <w:sz w:val="17"/>
      <w:szCs w:val="17"/>
    </w:rPr>
  </w:style>
  <w:style w:type="character" w:customStyle="1" w:styleId="BodyText1RakstzRakstzRakstzRakstzRakstzRakstzRakstzRakstzRakstzRakst">
    <w:name w:val="Body Text1 Rakstz. Rakstz. Rakstz. Rakstz. Rakstz. Rakstz. Rakstz. Rakstz. Rakstz. Rakst"/>
    <w:basedOn w:val="DefaultParagraphFont"/>
    <w:rsid w:val="00285036"/>
    <w:rPr>
      <w:sz w:val="24"/>
      <w:szCs w:val="24"/>
      <w:lang w:val="lv-LV" w:eastAsia="en-US" w:bidi="ar-SA"/>
    </w:rPr>
  </w:style>
  <w:style w:type="paragraph" w:customStyle="1" w:styleId="naisf">
    <w:name w:val="naisf"/>
    <w:basedOn w:val="Normal"/>
    <w:rsid w:val="00460C49"/>
    <w:pPr>
      <w:spacing w:before="75" w:after="75"/>
      <w:ind w:firstLine="375"/>
      <w:jc w:val="both"/>
    </w:pPr>
    <w:rPr>
      <w:lang w:bidi="lo-LA"/>
    </w:rPr>
  </w:style>
  <w:style w:type="paragraph" w:customStyle="1" w:styleId="tv2132">
    <w:name w:val="tv2132"/>
    <w:basedOn w:val="Normal"/>
    <w:rsid w:val="00460C49"/>
    <w:pPr>
      <w:suppressAutoHyphens w:val="0"/>
      <w:spacing w:line="360" w:lineRule="auto"/>
      <w:ind w:firstLine="300"/>
    </w:pPr>
    <w:rPr>
      <w:rFonts w:eastAsia="SimSun"/>
      <w:color w:val="414142"/>
      <w:sz w:val="20"/>
      <w:szCs w:val="20"/>
      <w:lang w:eastAsia="zh-CN"/>
    </w:rPr>
  </w:style>
  <w:style w:type="paragraph" w:customStyle="1" w:styleId="Lmenis3RakstzRakstzRakstzRakstz">
    <w:name w:val="Līmenis3 Rakstz. Rakstz. Rakstz. Rakstz."/>
    <w:basedOn w:val="Normal"/>
    <w:rsid w:val="00460C49"/>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paragraph" w:customStyle="1" w:styleId="AngebotsNr">
    <w:name w:val="AngebotsNr"/>
    <w:basedOn w:val="Normal"/>
    <w:rsid w:val="006A280B"/>
    <w:pPr>
      <w:tabs>
        <w:tab w:val="right" w:pos="9639"/>
      </w:tabs>
      <w:suppressAutoHyphens w:val="0"/>
      <w:overflowPunct w:val="0"/>
      <w:autoSpaceDE w:val="0"/>
      <w:autoSpaceDN w:val="0"/>
      <w:adjustRightInd w:val="0"/>
      <w:textAlignment w:val="baseline"/>
    </w:pPr>
    <w:rPr>
      <w:rFonts w:ascii="Arial" w:hAnsi="Arial" w:cs="Arial"/>
      <w:b/>
      <w:bCs/>
      <w:sz w:val="28"/>
      <w:lang w:val="de-DE" w:eastAsia="de-DE"/>
    </w:rPr>
  </w:style>
  <w:style w:type="paragraph" w:customStyle="1" w:styleId="Char20">
    <w:name w:val="Char2"/>
    <w:basedOn w:val="Normal"/>
    <w:rsid w:val="008D507F"/>
    <w:pPr>
      <w:suppressAutoHyphens w:val="0"/>
      <w:spacing w:before="120" w:after="160" w:line="240" w:lineRule="exact"/>
      <w:ind w:firstLine="720"/>
      <w:jc w:val="both"/>
    </w:pPr>
    <w:rPr>
      <w:rFonts w:ascii="Verdana" w:hAnsi="Verdana"/>
      <w:sz w:val="20"/>
      <w:szCs w:val="20"/>
      <w:lang w:val="en-US" w:eastAsia="en-US"/>
    </w:rPr>
  </w:style>
  <w:style w:type="paragraph" w:customStyle="1" w:styleId="Lmenis3RakstzRakstzRakstzRakstzRakstz">
    <w:name w:val="Līmenis3 Rakstz. Rakstz. Rakstz. Rakstz. Rakstz."/>
    <w:basedOn w:val="Normal"/>
    <w:link w:val="Lmenis3RakstzRakstzRakstzRakstzRakstzRakstz"/>
    <w:rsid w:val="009176FC"/>
    <w:pPr>
      <w:keepLines/>
      <w:tabs>
        <w:tab w:val="left" w:pos="993"/>
        <w:tab w:val="num" w:pos="2127"/>
      </w:tabs>
      <w:suppressAutoHyphens w:val="0"/>
      <w:autoSpaceDE w:val="0"/>
      <w:autoSpaceDN w:val="0"/>
      <w:adjustRightInd w:val="0"/>
      <w:spacing w:after="120" w:line="288" w:lineRule="auto"/>
      <w:ind w:left="1277"/>
      <w:contextualSpacing/>
      <w:jc w:val="both"/>
    </w:pPr>
    <w:rPr>
      <w:lang w:eastAsia="en-US"/>
    </w:rPr>
  </w:style>
  <w:style w:type="character" w:customStyle="1" w:styleId="Lmenis3RakstzRakstzRakstzRakstzRakstzRakstz">
    <w:name w:val="Līmenis3 Rakstz. Rakstz. Rakstz. Rakstz. Rakstz. Rakstz."/>
    <w:basedOn w:val="DefaultParagraphFont"/>
    <w:link w:val="Lmenis3RakstzRakstzRakstzRakstzRakstz"/>
    <w:locked/>
    <w:rsid w:val="009176FC"/>
    <w:rPr>
      <w:rFonts w:ascii="Times New Roman" w:eastAsia="Times New Roman" w:hAnsi="Times New Roman" w:cs="Times New Roman"/>
      <w:sz w:val="24"/>
      <w:szCs w:val="24"/>
    </w:rPr>
  </w:style>
  <w:style w:type="paragraph" w:styleId="Subtitle">
    <w:name w:val="Subtitle"/>
    <w:basedOn w:val="Normal"/>
    <w:link w:val="SubtitleChar"/>
    <w:qFormat/>
    <w:rsid w:val="00C52438"/>
    <w:pPr>
      <w:suppressAutoHyphens w:val="0"/>
      <w:jc w:val="center"/>
    </w:pPr>
    <w:rPr>
      <w:b/>
      <w:sz w:val="28"/>
      <w:szCs w:val="20"/>
      <w:lang w:val="fr-BE" w:eastAsia="en-US"/>
    </w:rPr>
  </w:style>
  <w:style w:type="character" w:customStyle="1" w:styleId="SubtitleChar">
    <w:name w:val="Subtitle Char"/>
    <w:basedOn w:val="DefaultParagraphFont"/>
    <w:link w:val="Subtitle"/>
    <w:rsid w:val="00C52438"/>
    <w:rPr>
      <w:rFonts w:ascii="Times New Roman" w:eastAsia="Times New Roman" w:hAnsi="Times New Roman" w:cs="Times New Roman"/>
      <w:b/>
      <w:sz w:val="28"/>
      <w:szCs w:val="20"/>
      <w:lang w:val="fr-BE"/>
    </w:rPr>
  </w:style>
  <w:style w:type="character" w:styleId="Emphasis">
    <w:name w:val="Emphasis"/>
    <w:basedOn w:val="DefaultParagraphFont"/>
    <w:uiPriority w:val="20"/>
    <w:qFormat/>
    <w:rsid w:val="00C52438"/>
    <w:rPr>
      <w:i/>
      <w:iCs/>
    </w:rPr>
  </w:style>
  <w:style w:type="paragraph" w:customStyle="1" w:styleId="Char21">
    <w:name w:val="Char2"/>
    <w:basedOn w:val="Normal"/>
    <w:rsid w:val="00296A5F"/>
    <w:pPr>
      <w:suppressAutoHyphens w:val="0"/>
      <w:spacing w:before="120" w:after="160" w:line="240" w:lineRule="exact"/>
      <w:ind w:firstLine="720"/>
      <w:jc w:val="both"/>
    </w:pPr>
    <w:rPr>
      <w:rFonts w:ascii="Verdana" w:hAnsi="Verdana"/>
      <w:sz w:val="20"/>
      <w:szCs w:val="20"/>
      <w:lang w:val="en-US" w:eastAsia="en-US"/>
    </w:rPr>
  </w:style>
  <w:style w:type="paragraph" w:styleId="Footer">
    <w:name w:val="footer"/>
    <w:aliases w:val=" Rakstz. Rakstz. Rakstz. Rakstz. Rakstz. Rakstz., Rakstz. Rakstz. Rakstz. Rakstz. Rakstz. Rakstz. Rakstz. Rakstz. Rak Rakstz.  Rakstz."/>
    <w:basedOn w:val="Normal"/>
    <w:link w:val="FooterChar"/>
    <w:uiPriority w:val="99"/>
    <w:rsid w:val="00230A35"/>
    <w:pPr>
      <w:tabs>
        <w:tab w:val="center" w:pos="4153"/>
        <w:tab w:val="right" w:pos="8306"/>
      </w:tabs>
      <w:suppressAutoHyphens w:val="0"/>
    </w:pPr>
    <w:rPr>
      <w:lang w:eastAsia="en-US"/>
    </w:rPr>
  </w:style>
  <w:style w:type="character" w:customStyle="1" w:styleId="FooterChar">
    <w:name w:val="Footer Char"/>
    <w:aliases w:val=" Rakstz. Rakstz. Rakstz. Rakstz. Rakstz. Rakstz. Char, Rakstz. Rakstz. Rakstz. Rakstz. Rakstz. Rakstz. Rakstz. Rakstz. Rak Rakstz.  Rakstz. Char"/>
    <w:basedOn w:val="DefaultParagraphFont"/>
    <w:link w:val="Footer"/>
    <w:uiPriority w:val="99"/>
    <w:rsid w:val="00230A3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0A35"/>
    <w:pPr>
      <w:tabs>
        <w:tab w:val="center" w:pos="4153"/>
        <w:tab w:val="right" w:pos="8306"/>
      </w:tabs>
    </w:pPr>
  </w:style>
  <w:style w:type="character" w:customStyle="1" w:styleId="HeaderChar">
    <w:name w:val="Header Char"/>
    <w:basedOn w:val="DefaultParagraphFont"/>
    <w:link w:val="Header"/>
    <w:uiPriority w:val="99"/>
    <w:rsid w:val="00230A3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5A3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2BA"/>
    <w:rPr>
      <w:rFonts w:ascii="Segoe UI" w:eastAsia="Times New Roman" w:hAnsi="Segoe UI" w:cs="Segoe UI"/>
      <w:sz w:val="18"/>
      <w:szCs w:val="18"/>
      <w:lang w:eastAsia="ar-SA"/>
    </w:rPr>
  </w:style>
  <w:style w:type="paragraph" w:customStyle="1" w:styleId="Char22">
    <w:name w:val="Char2"/>
    <w:basedOn w:val="Normal"/>
    <w:rsid w:val="00861012"/>
    <w:pPr>
      <w:suppressAutoHyphens w:val="0"/>
      <w:spacing w:before="120" w:after="160" w:line="240" w:lineRule="exact"/>
      <w:ind w:firstLine="720"/>
      <w:jc w:val="both"/>
    </w:pPr>
    <w:rPr>
      <w:rFonts w:ascii="Verdana" w:hAnsi="Verdana"/>
      <w:sz w:val="20"/>
      <w:szCs w:val="20"/>
      <w:lang w:val="en-US" w:eastAsia="en-US"/>
    </w:rPr>
  </w:style>
  <w:style w:type="paragraph" w:customStyle="1" w:styleId="tv213tvp1">
    <w:name w:val="tv213 tvp1"/>
    <w:basedOn w:val="Normal"/>
    <w:rsid w:val="00E179AC"/>
    <w:pPr>
      <w:suppressAutoHyphens w:val="0"/>
      <w:spacing w:line="360" w:lineRule="auto"/>
      <w:ind w:firstLine="300"/>
    </w:pPr>
    <w:rPr>
      <w:rFonts w:eastAsia="SimSun"/>
      <w:color w:val="414142"/>
      <w:sz w:val="20"/>
      <w:szCs w:val="20"/>
      <w:lang w:eastAsia="zh-CN"/>
    </w:rPr>
  </w:style>
  <w:style w:type="paragraph" w:customStyle="1" w:styleId="Char23">
    <w:name w:val="Char2"/>
    <w:basedOn w:val="Normal"/>
    <w:rsid w:val="00855AA5"/>
    <w:pPr>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semiHidden/>
    <w:unhideWhenUsed/>
    <w:rsid w:val="00D679B4"/>
    <w:pPr>
      <w:tabs>
        <w:tab w:val="left" w:pos="993"/>
      </w:tabs>
      <w:suppressAutoHyphens w:val="0"/>
      <w:ind w:left="993" w:right="-483"/>
      <w:jc w:val="both"/>
    </w:pPr>
    <w:rPr>
      <w:szCs w:val="20"/>
      <w:lang w:eastAsia="lv-LV"/>
    </w:rPr>
  </w:style>
  <w:style w:type="paragraph" w:styleId="NoSpacing">
    <w:name w:val="No Spacing"/>
    <w:uiPriority w:val="1"/>
    <w:qFormat/>
    <w:rsid w:val="00D679B4"/>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341456"/>
    <w:rPr>
      <w:rFonts w:ascii="Times New Roman" w:eastAsia="Times New Roman" w:hAnsi="Times New Roman" w:cs="Times New Roman"/>
      <w:b/>
      <w:bCs/>
      <w:sz w:val="36"/>
      <w:szCs w:val="36"/>
      <w:lang w:eastAsia="lv-LV"/>
    </w:rPr>
  </w:style>
  <w:style w:type="character" w:customStyle="1" w:styleId="Heading3Char">
    <w:name w:val="Heading 3 Char"/>
    <w:basedOn w:val="DefaultParagraphFont"/>
    <w:link w:val="Heading3"/>
    <w:uiPriority w:val="9"/>
    <w:semiHidden/>
    <w:rsid w:val="00341456"/>
    <w:rPr>
      <w:rFonts w:asciiTheme="majorHAnsi" w:eastAsiaTheme="majorEastAsia" w:hAnsiTheme="majorHAnsi" w:cstheme="majorBidi"/>
      <w:color w:val="1F3763" w:themeColor="accent1" w:themeShade="7F"/>
      <w:sz w:val="24"/>
      <w:szCs w:val="24"/>
      <w:lang w:eastAsia="ar-SA"/>
    </w:rPr>
  </w:style>
  <w:style w:type="paragraph" w:styleId="EndnoteText">
    <w:name w:val="endnote text"/>
    <w:basedOn w:val="Normal"/>
    <w:link w:val="EndnoteTextChar"/>
    <w:uiPriority w:val="99"/>
    <w:semiHidden/>
    <w:unhideWhenUsed/>
    <w:rsid w:val="00F650EA"/>
    <w:rPr>
      <w:sz w:val="20"/>
      <w:szCs w:val="20"/>
    </w:rPr>
  </w:style>
  <w:style w:type="character" w:customStyle="1" w:styleId="EndnoteTextChar">
    <w:name w:val="Endnote Text Char"/>
    <w:basedOn w:val="DefaultParagraphFont"/>
    <w:link w:val="EndnoteText"/>
    <w:uiPriority w:val="99"/>
    <w:semiHidden/>
    <w:rsid w:val="00F650EA"/>
    <w:rPr>
      <w:rFonts w:ascii="Times New Roman" w:eastAsia="Times New Roman" w:hAnsi="Times New Roman" w:cs="Times New Roman"/>
      <w:sz w:val="20"/>
      <w:szCs w:val="20"/>
      <w:lang w:eastAsia="ar-SA"/>
    </w:rPr>
  </w:style>
  <w:style w:type="character" w:styleId="EndnoteReference">
    <w:name w:val="endnote reference"/>
    <w:basedOn w:val="DefaultParagraphFont"/>
    <w:uiPriority w:val="99"/>
    <w:semiHidden/>
    <w:unhideWhenUsed/>
    <w:rsid w:val="00F650EA"/>
    <w:rPr>
      <w:vertAlign w:val="superscript"/>
    </w:rPr>
  </w:style>
  <w:style w:type="paragraph" w:customStyle="1" w:styleId="ParastaisWeb11">
    <w:name w:val="Parastais (Web)11"/>
    <w:basedOn w:val="Normal"/>
    <w:rsid w:val="000E56B9"/>
    <w:pPr>
      <w:suppressAutoHyphens w:val="0"/>
      <w:spacing w:before="100" w:beforeAutospacing="1" w:after="100" w:afterAutospacing="1" w:line="360" w:lineRule="auto"/>
      <w:ind w:firstLine="300"/>
    </w:pPr>
    <w:rPr>
      <w:rFonts w:eastAsia="SimSun"/>
      <w:color w:val="414142"/>
      <w:sz w:val="20"/>
      <w:szCs w:val="20"/>
      <w:lang w:eastAsia="zh-CN"/>
    </w:rPr>
  </w:style>
  <w:style w:type="paragraph" w:customStyle="1" w:styleId="Char24">
    <w:name w:val="Char2"/>
    <w:basedOn w:val="Normal"/>
    <w:rsid w:val="00AC358A"/>
    <w:pPr>
      <w:suppressAutoHyphens w:val="0"/>
      <w:spacing w:before="120" w:after="160" w:line="240" w:lineRule="exact"/>
      <w:ind w:firstLine="720"/>
      <w:jc w:val="both"/>
    </w:pPr>
    <w:rPr>
      <w:rFonts w:ascii="Verdana" w:hAnsi="Verdana"/>
      <w:sz w:val="20"/>
      <w:szCs w:val="20"/>
      <w:lang w:val="en-US" w:eastAsia="en-US"/>
    </w:rPr>
  </w:style>
  <w:style w:type="paragraph" w:styleId="FootnoteText">
    <w:name w:val="footnote text"/>
    <w:aliases w:val="Rakstz."/>
    <w:basedOn w:val="Normal"/>
    <w:link w:val="FootnoteTextChar"/>
    <w:semiHidden/>
    <w:rsid w:val="00847A74"/>
    <w:pPr>
      <w:suppressAutoHyphens w:val="0"/>
    </w:pPr>
    <w:rPr>
      <w:sz w:val="20"/>
      <w:szCs w:val="20"/>
      <w:lang w:val="en-GB" w:eastAsia="en-US"/>
    </w:rPr>
  </w:style>
  <w:style w:type="character" w:customStyle="1" w:styleId="FootnoteTextChar">
    <w:name w:val="Footnote Text Char"/>
    <w:aliases w:val="Rakstz. Char"/>
    <w:basedOn w:val="DefaultParagraphFont"/>
    <w:link w:val="FootnoteText"/>
    <w:semiHidden/>
    <w:rsid w:val="00847A74"/>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847A74"/>
    <w:rPr>
      <w:vertAlign w:val="superscript"/>
    </w:rPr>
  </w:style>
  <w:style w:type="character" w:customStyle="1" w:styleId="ListParagraphChar">
    <w:name w:val="List Paragraph Char"/>
    <w:aliases w:val="Saistīto dokumentu saraksts Char,Syle 1 Char"/>
    <w:link w:val="ListParagraph"/>
    <w:uiPriority w:val="34"/>
    <w:qFormat/>
    <w:locked/>
    <w:rsid w:val="00847A7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9796">
      <w:bodyDiv w:val="1"/>
      <w:marLeft w:val="0"/>
      <w:marRight w:val="0"/>
      <w:marTop w:val="0"/>
      <w:marBottom w:val="0"/>
      <w:divBdr>
        <w:top w:val="none" w:sz="0" w:space="0" w:color="auto"/>
        <w:left w:val="none" w:sz="0" w:space="0" w:color="auto"/>
        <w:bottom w:val="none" w:sz="0" w:space="0" w:color="auto"/>
        <w:right w:val="none" w:sz="0" w:space="0" w:color="auto"/>
      </w:divBdr>
    </w:div>
    <w:div w:id="185100378">
      <w:bodyDiv w:val="1"/>
      <w:marLeft w:val="0"/>
      <w:marRight w:val="0"/>
      <w:marTop w:val="0"/>
      <w:marBottom w:val="0"/>
      <w:divBdr>
        <w:top w:val="none" w:sz="0" w:space="0" w:color="auto"/>
        <w:left w:val="none" w:sz="0" w:space="0" w:color="auto"/>
        <w:bottom w:val="none" w:sz="0" w:space="0" w:color="auto"/>
        <w:right w:val="none" w:sz="0" w:space="0" w:color="auto"/>
      </w:divBdr>
    </w:div>
    <w:div w:id="251933905">
      <w:bodyDiv w:val="1"/>
      <w:marLeft w:val="0"/>
      <w:marRight w:val="0"/>
      <w:marTop w:val="0"/>
      <w:marBottom w:val="0"/>
      <w:divBdr>
        <w:top w:val="none" w:sz="0" w:space="0" w:color="auto"/>
        <w:left w:val="none" w:sz="0" w:space="0" w:color="auto"/>
        <w:bottom w:val="none" w:sz="0" w:space="0" w:color="auto"/>
        <w:right w:val="none" w:sz="0" w:space="0" w:color="auto"/>
      </w:divBdr>
    </w:div>
    <w:div w:id="452940791">
      <w:bodyDiv w:val="1"/>
      <w:marLeft w:val="0"/>
      <w:marRight w:val="0"/>
      <w:marTop w:val="0"/>
      <w:marBottom w:val="0"/>
      <w:divBdr>
        <w:top w:val="none" w:sz="0" w:space="0" w:color="auto"/>
        <w:left w:val="none" w:sz="0" w:space="0" w:color="auto"/>
        <w:bottom w:val="none" w:sz="0" w:space="0" w:color="auto"/>
        <w:right w:val="none" w:sz="0" w:space="0" w:color="auto"/>
      </w:divBdr>
    </w:div>
    <w:div w:id="744643435">
      <w:bodyDiv w:val="1"/>
      <w:marLeft w:val="0"/>
      <w:marRight w:val="0"/>
      <w:marTop w:val="0"/>
      <w:marBottom w:val="0"/>
      <w:divBdr>
        <w:top w:val="none" w:sz="0" w:space="0" w:color="auto"/>
        <w:left w:val="none" w:sz="0" w:space="0" w:color="auto"/>
        <w:bottom w:val="none" w:sz="0" w:space="0" w:color="auto"/>
        <w:right w:val="none" w:sz="0" w:space="0" w:color="auto"/>
      </w:divBdr>
    </w:div>
    <w:div w:id="838234043">
      <w:bodyDiv w:val="1"/>
      <w:marLeft w:val="0"/>
      <w:marRight w:val="0"/>
      <w:marTop w:val="0"/>
      <w:marBottom w:val="0"/>
      <w:divBdr>
        <w:top w:val="none" w:sz="0" w:space="0" w:color="auto"/>
        <w:left w:val="none" w:sz="0" w:space="0" w:color="auto"/>
        <w:bottom w:val="none" w:sz="0" w:space="0" w:color="auto"/>
        <w:right w:val="none" w:sz="0" w:space="0" w:color="auto"/>
      </w:divBdr>
    </w:div>
    <w:div w:id="967247135">
      <w:bodyDiv w:val="1"/>
      <w:marLeft w:val="0"/>
      <w:marRight w:val="0"/>
      <w:marTop w:val="0"/>
      <w:marBottom w:val="0"/>
      <w:divBdr>
        <w:top w:val="none" w:sz="0" w:space="0" w:color="auto"/>
        <w:left w:val="none" w:sz="0" w:space="0" w:color="auto"/>
        <w:bottom w:val="none" w:sz="0" w:space="0" w:color="auto"/>
        <w:right w:val="none" w:sz="0" w:space="0" w:color="auto"/>
      </w:divBdr>
      <w:divsChild>
        <w:div w:id="290404396">
          <w:marLeft w:val="0"/>
          <w:marRight w:val="0"/>
          <w:marTop w:val="0"/>
          <w:marBottom w:val="0"/>
          <w:divBdr>
            <w:top w:val="none" w:sz="0" w:space="0" w:color="auto"/>
            <w:left w:val="none" w:sz="0" w:space="0" w:color="auto"/>
            <w:bottom w:val="none" w:sz="0" w:space="0" w:color="auto"/>
            <w:right w:val="none" w:sz="0" w:space="0" w:color="auto"/>
          </w:divBdr>
        </w:div>
        <w:div w:id="284121940">
          <w:marLeft w:val="0"/>
          <w:marRight w:val="0"/>
          <w:marTop w:val="0"/>
          <w:marBottom w:val="0"/>
          <w:divBdr>
            <w:top w:val="none" w:sz="0" w:space="0" w:color="auto"/>
            <w:left w:val="none" w:sz="0" w:space="0" w:color="auto"/>
            <w:bottom w:val="none" w:sz="0" w:space="0" w:color="auto"/>
            <w:right w:val="none" w:sz="0" w:space="0" w:color="auto"/>
          </w:divBdr>
        </w:div>
      </w:divsChild>
    </w:div>
    <w:div w:id="1041367894">
      <w:bodyDiv w:val="1"/>
      <w:marLeft w:val="0"/>
      <w:marRight w:val="0"/>
      <w:marTop w:val="0"/>
      <w:marBottom w:val="0"/>
      <w:divBdr>
        <w:top w:val="none" w:sz="0" w:space="0" w:color="auto"/>
        <w:left w:val="none" w:sz="0" w:space="0" w:color="auto"/>
        <w:bottom w:val="none" w:sz="0" w:space="0" w:color="auto"/>
        <w:right w:val="none" w:sz="0" w:space="0" w:color="auto"/>
      </w:divBdr>
    </w:div>
    <w:div w:id="1048073653">
      <w:bodyDiv w:val="1"/>
      <w:marLeft w:val="0"/>
      <w:marRight w:val="0"/>
      <w:marTop w:val="0"/>
      <w:marBottom w:val="0"/>
      <w:divBdr>
        <w:top w:val="none" w:sz="0" w:space="0" w:color="auto"/>
        <w:left w:val="none" w:sz="0" w:space="0" w:color="auto"/>
        <w:bottom w:val="none" w:sz="0" w:space="0" w:color="auto"/>
        <w:right w:val="none" w:sz="0" w:space="0" w:color="auto"/>
      </w:divBdr>
    </w:div>
    <w:div w:id="1076589920">
      <w:bodyDiv w:val="1"/>
      <w:marLeft w:val="0"/>
      <w:marRight w:val="0"/>
      <w:marTop w:val="0"/>
      <w:marBottom w:val="0"/>
      <w:divBdr>
        <w:top w:val="none" w:sz="0" w:space="0" w:color="auto"/>
        <w:left w:val="none" w:sz="0" w:space="0" w:color="auto"/>
        <w:bottom w:val="none" w:sz="0" w:space="0" w:color="auto"/>
        <w:right w:val="none" w:sz="0" w:space="0" w:color="auto"/>
      </w:divBdr>
    </w:div>
    <w:div w:id="1277370145">
      <w:bodyDiv w:val="1"/>
      <w:marLeft w:val="0"/>
      <w:marRight w:val="0"/>
      <w:marTop w:val="0"/>
      <w:marBottom w:val="0"/>
      <w:divBdr>
        <w:top w:val="none" w:sz="0" w:space="0" w:color="auto"/>
        <w:left w:val="none" w:sz="0" w:space="0" w:color="auto"/>
        <w:bottom w:val="none" w:sz="0" w:space="0" w:color="auto"/>
        <w:right w:val="none" w:sz="0" w:space="0" w:color="auto"/>
      </w:divBdr>
    </w:div>
    <w:div w:id="1360007823">
      <w:bodyDiv w:val="1"/>
      <w:marLeft w:val="0"/>
      <w:marRight w:val="0"/>
      <w:marTop w:val="0"/>
      <w:marBottom w:val="0"/>
      <w:divBdr>
        <w:top w:val="none" w:sz="0" w:space="0" w:color="auto"/>
        <w:left w:val="none" w:sz="0" w:space="0" w:color="auto"/>
        <w:bottom w:val="none" w:sz="0" w:space="0" w:color="auto"/>
        <w:right w:val="none" w:sz="0" w:space="0" w:color="auto"/>
      </w:divBdr>
    </w:div>
    <w:div w:id="1540244874">
      <w:bodyDiv w:val="1"/>
      <w:marLeft w:val="0"/>
      <w:marRight w:val="0"/>
      <w:marTop w:val="0"/>
      <w:marBottom w:val="0"/>
      <w:divBdr>
        <w:top w:val="none" w:sz="0" w:space="0" w:color="auto"/>
        <w:left w:val="none" w:sz="0" w:space="0" w:color="auto"/>
        <w:bottom w:val="none" w:sz="0" w:space="0" w:color="auto"/>
        <w:right w:val="none" w:sz="0" w:space="0" w:color="auto"/>
      </w:divBdr>
    </w:div>
    <w:div w:id="1593004410">
      <w:bodyDiv w:val="1"/>
      <w:marLeft w:val="0"/>
      <w:marRight w:val="0"/>
      <w:marTop w:val="0"/>
      <w:marBottom w:val="0"/>
      <w:divBdr>
        <w:top w:val="none" w:sz="0" w:space="0" w:color="auto"/>
        <w:left w:val="none" w:sz="0" w:space="0" w:color="auto"/>
        <w:bottom w:val="none" w:sz="0" w:space="0" w:color="auto"/>
        <w:right w:val="none" w:sz="0" w:space="0" w:color="auto"/>
      </w:divBdr>
      <w:divsChild>
        <w:div w:id="138303478">
          <w:marLeft w:val="0"/>
          <w:marRight w:val="0"/>
          <w:marTop w:val="480"/>
          <w:marBottom w:val="240"/>
          <w:divBdr>
            <w:top w:val="none" w:sz="0" w:space="0" w:color="auto"/>
            <w:left w:val="none" w:sz="0" w:space="0" w:color="auto"/>
            <w:bottom w:val="none" w:sz="0" w:space="0" w:color="auto"/>
            <w:right w:val="none" w:sz="0" w:space="0" w:color="auto"/>
          </w:divBdr>
        </w:div>
        <w:div w:id="551500939">
          <w:marLeft w:val="0"/>
          <w:marRight w:val="0"/>
          <w:marTop w:val="0"/>
          <w:marBottom w:val="567"/>
          <w:divBdr>
            <w:top w:val="none" w:sz="0" w:space="0" w:color="auto"/>
            <w:left w:val="none" w:sz="0" w:space="0" w:color="auto"/>
            <w:bottom w:val="none" w:sz="0" w:space="0" w:color="auto"/>
            <w:right w:val="none" w:sz="0" w:space="0" w:color="auto"/>
          </w:divBdr>
        </w:div>
        <w:div w:id="933778371">
          <w:marLeft w:val="0"/>
          <w:marRight w:val="0"/>
          <w:marTop w:val="0"/>
          <w:marBottom w:val="567"/>
          <w:divBdr>
            <w:top w:val="none" w:sz="0" w:space="0" w:color="auto"/>
            <w:left w:val="none" w:sz="0" w:space="0" w:color="auto"/>
            <w:bottom w:val="none" w:sz="0" w:space="0" w:color="auto"/>
            <w:right w:val="none" w:sz="0" w:space="0" w:color="auto"/>
          </w:divBdr>
        </w:div>
        <w:div w:id="125856122">
          <w:marLeft w:val="0"/>
          <w:marRight w:val="0"/>
          <w:marTop w:val="0"/>
          <w:marBottom w:val="0"/>
          <w:divBdr>
            <w:top w:val="none" w:sz="0" w:space="0" w:color="auto"/>
            <w:left w:val="none" w:sz="0" w:space="0" w:color="auto"/>
            <w:bottom w:val="none" w:sz="0" w:space="0" w:color="auto"/>
            <w:right w:val="none" w:sz="0" w:space="0" w:color="auto"/>
          </w:divBdr>
        </w:div>
        <w:div w:id="322927423">
          <w:marLeft w:val="0"/>
          <w:marRight w:val="0"/>
          <w:marTop w:val="0"/>
          <w:marBottom w:val="0"/>
          <w:divBdr>
            <w:top w:val="none" w:sz="0" w:space="0" w:color="auto"/>
            <w:left w:val="none" w:sz="0" w:space="0" w:color="auto"/>
            <w:bottom w:val="none" w:sz="0" w:space="0" w:color="auto"/>
            <w:right w:val="none" w:sz="0" w:space="0" w:color="auto"/>
          </w:divBdr>
        </w:div>
        <w:div w:id="1595698856">
          <w:marLeft w:val="0"/>
          <w:marRight w:val="0"/>
          <w:marTop w:val="0"/>
          <w:marBottom w:val="0"/>
          <w:divBdr>
            <w:top w:val="none" w:sz="0" w:space="0" w:color="auto"/>
            <w:left w:val="none" w:sz="0" w:space="0" w:color="auto"/>
            <w:bottom w:val="none" w:sz="0" w:space="0" w:color="auto"/>
            <w:right w:val="none" w:sz="0" w:space="0" w:color="auto"/>
          </w:divBdr>
        </w:div>
        <w:div w:id="1139759785">
          <w:marLeft w:val="0"/>
          <w:marRight w:val="0"/>
          <w:marTop w:val="0"/>
          <w:marBottom w:val="0"/>
          <w:divBdr>
            <w:top w:val="none" w:sz="0" w:space="0" w:color="auto"/>
            <w:left w:val="none" w:sz="0" w:space="0" w:color="auto"/>
            <w:bottom w:val="none" w:sz="0" w:space="0" w:color="auto"/>
            <w:right w:val="none" w:sz="0" w:space="0" w:color="auto"/>
          </w:divBdr>
        </w:div>
        <w:div w:id="626278796">
          <w:marLeft w:val="0"/>
          <w:marRight w:val="0"/>
          <w:marTop w:val="0"/>
          <w:marBottom w:val="0"/>
          <w:divBdr>
            <w:top w:val="none" w:sz="0" w:space="0" w:color="auto"/>
            <w:left w:val="none" w:sz="0" w:space="0" w:color="auto"/>
            <w:bottom w:val="none" w:sz="0" w:space="0" w:color="auto"/>
            <w:right w:val="none" w:sz="0" w:space="0" w:color="auto"/>
          </w:divBdr>
        </w:div>
        <w:div w:id="1079251896">
          <w:marLeft w:val="0"/>
          <w:marRight w:val="0"/>
          <w:marTop w:val="0"/>
          <w:marBottom w:val="0"/>
          <w:divBdr>
            <w:top w:val="none" w:sz="0" w:space="0" w:color="auto"/>
            <w:left w:val="none" w:sz="0" w:space="0" w:color="auto"/>
            <w:bottom w:val="none" w:sz="0" w:space="0" w:color="auto"/>
            <w:right w:val="none" w:sz="0" w:space="0" w:color="auto"/>
          </w:divBdr>
        </w:div>
        <w:div w:id="130096822">
          <w:marLeft w:val="0"/>
          <w:marRight w:val="0"/>
          <w:marTop w:val="0"/>
          <w:marBottom w:val="0"/>
          <w:divBdr>
            <w:top w:val="none" w:sz="0" w:space="0" w:color="auto"/>
            <w:left w:val="none" w:sz="0" w:space="0" w:color="auto"/>
            <w:bottom w:val="none" w:sz="0" w:space="0" w:color="auto"/>
            <w:right w:val="none" w:sz="0" w:space="0" w:color="auto"/>
          </w:divBdr>
        </w:div>
        <w:div w:id="821775671">
          <w:marLeft w:val="0"/>
          <w:marRight w:val="0"/>
          <w:marTop w:val="0"/>
          <w:marBottom w:val="0"/>
          <w:divBdr>
            <w:top w:val="none" w:sz="0" w:space="0" w:color="auto"/>
            <w:left w:val="none" w:sz="0" w:space="0" w:color="auto"/>
            <w:bottom w:val="none" w:sz="0" w:space="0" w:color="auto"/>
            <w:right w:val="none" w:sz="0" w:space="0" w:color="auto"/>
          </w:divBdr>
        </w:div>
        <w:div w:id="1683504479">
          <w:marLeft w:val="0"/>
          <w:marRight w:val="0"/>
          <w:marTop w:val="0"/>
          <w:marBottom w:val="0"/>
          <w:divBdr>
            <w:top w:val="none" w:sz="0" w:space="0" w:color="auto"/>
            <w:left w:val="none" w:sz="0" w:space="0" w:color="auto"/>
            <w:bottom w:val="none" w:sz="0" w:space="0" w:color="auto"/>
            <w:right w:val="none" w:sz="0" w:space="0" w:color="auto"/>
          </w:divBdr>
        </w:div>
        <w:div w:id="270864514">
          <w:marLeft w:val="0"/>
          <w:marRight w:val="0"/>
          <w:marTop w:val="0"/>
          <w:marBottom w:val="0"/>
          <w:divBdr>
            <w:top w:val="none" w:sz="0" w:space="0" w:color="auto"/>
            <w:left w:val="none" w:sz="0" w:space="0" w:color="auto"/>
            <w:bottom w:val="none" w:sz="0" w:space="0" w:color="auto"/>
            <w:right w:val="none" w:sz="0" w:space="0" w:color="auto"/>
          </w:divBdr>
        </w:div>
        <w:div w:id="1601375068">
          <w:marLeft w:val="0"/>
          <w:marRight w:val="0"/>
          <w:marTop w:val="0"/>
          <w:marBottom w:val="0"/>
          <w:divBdr>
            <w:top w:val="none" w:sz="0" w:space="0" w:color="auto"/>
            <w:left w:val="none" w:sz="0" w:space="0" w:color="auto"/>
            <w:bottom w:val="none" w:sz="0" w:space="0" w:color="auto"/>
            <w:right w:val="none" w:sz="0" w:space="0" w:color="auto"/>
          </w:divBdr>
        </w:div>
        <w:div w:id="1378775269">
          <w:marLeft w:val="0"/>
          <w:marRight w:val="0"/>
          <w:marTop w:val="0"/>
          <w:marBottom w:val="0"/>
          <w:divBdr>
            <w:top w:val="none" w:sz="0" w:space="0" w:color="auto"/>
            <w:left w:val="none" w:sz="0" w:space="0" w:color="auto"/>
            <w:bottom w:val="none" w:sz="0" w:space="0" w:color="auto"/>
            <w:right w:val="none" w:sz="0" w:space="0" w:color="auto"/>
          </w:divBdr>
        </w:div>
        <w:div w:id="929705237">
          <w:marLeft w:val="0"/>
          <w:marRight w:val="0"/>
          <w:marTop w:val="0"/>
          <w:marBottom w:val="0"/>
          <w:divBdr>
            <w:top w:val="none" w:sz="0" w:space="0" w:color="auto"/>
            <w:left w:val="none" w:sz="0" w:space="0" w:color="auto"/>
            <w:bottom w:val="none" w:sz="0" w:space="0" w:color="auto"/>
            <w:right w:val="none" w:sz="0" w:space="0" w:color="auto"/>
          </w:divBdr>
        </w:div>
        <w:div w:id="335574892">
          <w:marLeft w:val="0"/>
          <w:marRight w:val="0"/>
          <w:marTop w:val="0"/>
          <w:marBottom w:val="0"/>
          <w:divBdr>
            <w:top w:val="none" w:sz="0" w:space="0" w:color="auto"/>
            <w:left w:val="none" w:sz="0" w:space="0" w:color="auto"/>
            <w:bottom w:val="none" w:sz="0" w:space="0" w:color="auto"/>
            <w:right w:val="none" w:sz="0" w:space="0" w:color="auto"/>
          </w:divBdr>
        </w:div>
        <w:div w:id="242186354">
          <w:marLeft w:val="0"/>
          <w:marRight w:val="0"/>
          <w:marTop w:val="0"/>
          <w:marBottom w:val="0"/>
          <w:divBdr>
            <w:top w:val="none" w:sz="0" w:space="0" w:color="auto"/>
            <w:left w:val="none" w:sz="0" w:space="0" w:color="auto"/>
            <w:bottom w:val="none" w:sz="0" w:space="0" w:color="auto"/>
            <w:right w:val="none" w:sz="0" w:space="0" w:color="auto"/>
          </w:divBdr>
        </w:div>
        <w:div w:id="1562593443">
          <w:marLeft w:val="0"/>
          <w:marRight w:val="0"/>
          <w:marTop w:val="0"/>
          <w:marBottom w:val="0"/>
          <w:divBdr>
            <w:top w:val="none" w:sz="0" w:space="0" w:color="auto"/>
            <w:left w:val="none" w:sz="0" w:space="0" w:color="auto"/>
            <w:bottom w:val="none" w:sz="0" w:space="0" w:color="auto"/>
            <w:right w:val="none" w:sz="0" w:space="0" w:color="auto"/>
          </w:divBdr>
        </w:div>
        <w:div w:id="531378529">
          <w:marLeft w:val="0"/>
          <w:marRight w:val="0"/>
          <w:marTop w:val="0"/>
          <w:marBottom w:val="0"/>
          <w:divBdr>
            <w:top w:val="none" w:sz="0" w:space="0" w:color="auto"/>
            <w:left w:val="none" w:sz="0" w:space="0" w:color="auto"/>
            <w:bottom w:val="none" w:sz="0" w:space="0" w:color="auto"/>
            <w:right w:val="none" w:sz="0" w:space="0" w:color="auto"/>
          </w:divBdr>
        </w:div>
        <w:div w:id="2021661127">
          <w:marLeft w:val="0"/>
          <w:marRight w:val="0"/>
          <w:marTop w:val="0"/>
          <w:marBottom w:val="0"/>
          <w:divBdr>
            <w:top w:val="none" w:sz="0" w:space="0" w:color="auto"/>
            <w:left w:val="none" w:sz="0" w:space="0" w:color="auto"/>
            <w:bottom w:val="none" w:sz="0" w:space="0" w:color="auto"/>
            <w:right w:val="none" w:sz="0" w:space="0" w:color="auto"/>
          </w:divBdr>
        </w:div>
        <w:div w:id="2039306461">
          <w:marLeft w:val="0"/>
          <w:marRight w:val="0"/>
          <w:marTop w:val="0"/>
          <w:marBottom w:val="0"/>
          <w:divBdr>
            <w:top w:val="none" w:sz="0" w:space="0" w:color="auto"/>
            <w:left w:val="none" w:sz="0" w:space="0" w:color="auto"/>
            <w:bottom w:val="none" w:sz="0" w:space="0" w:color="auto"/>
            <w:right w:val="none" w:sz="0" w:space="0" w:color="auto"/>
          </w:divBdr>
        </w:div>
        <w:div w:id="1179808447">
          <w:marLeft w:val="0"/>
          <w:marRight w:val="0"/>
          <w:marTop w:val="0"/>
          <w:marBottom w:val="0"/>
          <w:divBdr>
            <w:top w:val="none" w:sz="0" w:space="0" w:color="auto"/>
            <w:left w:val="none" w:sz="0" w:space="0" w:color="auto"/>
            <w:bottom w:val="none" w:sz="0" w:space="0" w:color="auto"/>
            <w:right w:val="none" w:sz="0" w:space="0" w:color="auto"/>
          </w:divBdr>
        </w:div>
        <w:div w:id="695277733">
          <w:marLeft w:val="0"/>
          <w:marRight w:val="0"/>
          <w:marTop w:val="0"/>
          <w:marBottom w:val="0"/>
          <w:divBdr>
            <w:top w:val="none" w:sz="0" w:space="0" w:color="auto"/>
            <w:left w:val="none" w:sz="0" w:space="0" w:color="auto"/>
            <w:bottom w:val="none" w:sz="0" w:space="0" w:color="auto"/>
            <w:right w:val="none" w:sz="0" w:space="0" w:color="auto"/>
          </w:divBdr>
        </w:div>
        <w:div w:id="2039818317">
          <w:marLeft w:val="0"/>
          <w:marRight w:val="0"/>
          <w:marTop w:val="0"/>
          <w:marBottom w:val="0"/>
          <w:divBdr>
            <w:top w:val="none" w:sz="0" w:space="0" w:color="auto"/>
            <w:left w:val="none" w:sz="0" w:space="0" w:color="auto"/>
            <w:bottom w:val="none" w:sz="0" w:space="0" w:color="auto"/>
            <w:right w:val="none" w:sz="0" w:space="0" w:color="auto"/>
          </w:divBdr>
        </w:div>
        <w:div w:id="686953376">
          <w:marLeft w:val="0"/>
          <w:marRight w:val="0"/>
          <w:marTop w:val="0"/>
          <w:marBottom w:val="0"/>
          <w:divBdr>
            <w:top w:val="none" w:sz="0" w:space="0" w:color="auto"/>
            <w:left w:val="none" w:sz="0" w:space="0" w:color="auto"/>
            <w:bottom w:val="none" w:sz="0" w:space="0" w:color="auto"/>
            <w:right w:val="none" w:sz="0" w:space="0" w:color="auto"/>
          </w:divBdr>
        </w:div>
        <w:div w:id="2110733674">
          <w:marLeft w:val="0"/>
          <w:marRight w:val="0"/>
          <w:marTop w:val="0"/>
          <w:marBottom w:val="0"/>
          <w:divBdr>
            <w:top w:val="none" w:sz="0" w:space="0" w:color="auto"/>
            <w:left w:val="none" w:sz="0" w:space="0" w:color="auto"/>
            <w:bottom w:val="none" w:sz="0" w:space="0" w:color="auto"/>
            <w:right w:val="none" w:sz="0" w:space="0" w:color="auto"/>
          </w:divBdr>
        </w:div>
        <w:div w:id="679040682">
          <w:marLeft w:val="0"/>
          <w:marRight w:val="0"/>
          <w:marTop w:val="0"/>
          <w:marBottom w:val="0"/>
          <w:divBdr>
            <w:top w:val="none" w:sz="0" w:space="0" w:color="auto"/>
            <w:left w:val="none" w:sz="0" w:space="0" w:color="auto"/>
            <w:bottom w:val="none" w:sz="0" w:space="0" w:color="auto"/>
            <w:right w:val="none" w:sz="0" w:space="0" w:color="auto"/>
          </w:divBdr>
        </w:div>
        <w:div w:id="1441224533">
          <w:marLeft w:val="0"/>
          <w:marRight w:val="0"/>
          <w:marTop w:val="0"/>
          <w:marBottom w:val="0"/>
          <w:divBdr>
            <w:top w:val="none" w:sz="0" w:space="0" w:color="auto"/>
            <w:left w:val="none" w:sz="0" w:space="0" w:color="auto"/>
            <w:bottom w:val="none" w:sz="0" w:space="0" w:color="auto"/>
            <w:right w:val="none" w:sz="0" w:space="0" w:color="auto"/>
          </w:divBdr>
        </w:div>
        <w:div w:id="175728972">
          <w:marLeft w:val="0"/>
          <w:marRight w:val="0"/>
          <w:marTop w:val="0"/>
          <w:marBottom w:val="0"/>
          <w:divBdr>
            <w:top w:val="none" w:sz="0" w:space="0" w:color="auto"/>
            <w:left w:val="none" w:sz="0" w:space="0" w:color="auto"/>
            <w:bottom w:val="none" w:sz="0" w:space="0" w:color="auto"/>
            <w:right w:val="none" w:sz="0" w:space="0" w:color="auto"/>
          </w:divBdr>
        </w:div>
        <w:div w:id="647318021">
          <w:marLeft w:val="0"/>
          <w:marRight w:val="0"/>
          <w:marTop w:val="0"/>
          <w:marBottom w:val="0"/>
          <w:divBdr>
            <w:top w:val="none" w:sz="0" w:space="0" w:color="auto"/>
            <w:left w:val="none" w:sz="0" w:space="0" w:color="auto"/>
            <w:bottom w:val="none" w:sz="0" w:space="0" w:color="auto"/>
            <w:right w:val="none" w:sz="0" w:space="0" w:color="auto"/>
          </w:divBdr>
        </w:div>
        <w:div w:id="1176069115">
          <w:marLeft w:val="0"/>
          <w:marRight w:val="0"/>
          <w:marTop w:val="0"/>
          <w:marBottom w:val="0"/>
          <w:divBdr>
            <w:top w:val="none" w:sz="0" w:space="0" w:color="auto"/>
            <w:left w:val="none" w:sz="0" w:space="0" w:color="auto"/>
            <w:bottom w:val="none" w:sz="0" w:space="0" w:color="auto"/>
            <w:right w:val="none" w:sz="0" w:space="0" w:color="auto"/>
          </w:divBdr>
        </w:div>
        <w:div w:id="684985037">
          <w:marLeft w:val="0"/>
          <w:marRight w:val="0"/>
          <w:marTop w:val="0"/>
          <w:marBottom w:val="0"/>
          <w:divBdr>
            <w:top w:val="none" w:sz="0" w:space="0" w:color="auto"/>
            <w:left w:val="none" w:sz="0" w:space="0" w:color="auto"/>
            <w:bottom w:val="none" w:sz="0" w:space="0" w:color="auto"/>
            <w:right w:val="none" w:sz="0" w:space="0" w:color="auto"/>
          </w:divBdr>
        </w:div>
        <w:div w:id="1606425129">
          <w:marLeft w:val="0"/>
          <w:marRight w:val="0"/>
          <w:marTop w:val="0"/>
          <w:marBottom w:val="0"/>
          <w:divBdr>
            <w:top w:val="none" w:sz="0" w:space="0" w:color="auto"/>
            <w:left w:val="none" w:sz="0" w:space="0" w:color="auto"/>
            <w:bottom w:val="none" w:sz="0" w:space="0" w:color="auto"/>
            <w:right w:val="none" w:sz="0" w:space="0" w:color="auto"/>
          </w:divBdr>
        </w:div>
        <w:div w:id="429355717">
          <w:marLeft w:val="0"/>
          <w:marRight w:val="0"/>
          <w:marTop w:val="0"/>
          <w:marBottom w:val="0"/>
          <w:divBdr>
            <w:top w:val="none" w:sz="0" w:space="0" w:color="auto"/>
            <w:left w:val="none" w:sz="0" w:space="0" w:color="auto"/>
            <w:bottom w:val="none" w:sz="0" w:space="0" w:color="auto"/>
            <w:right w:val="none" w:sz="0" w:space="0" w:color="auto"/>
          </w:divBdr>
        </w:div>
        <w:div w:id="126708882">
          <w:marLeft w:val="0"/>
          <w:marRight w:val="0"/>
          <w:marTop w:val="0"/>
          <w:marBottom w:val="0"/>
          <w:divBdr>
            <w:top w:val="none" w:sz="0" w:space="0" w:color="auto"/>
            <w:left w:val="none" w:sz="0" w:space="0" w:color="auto"/>
            <w:bottom w:val="none" w:sz="0" w:space="0" w:color="auto"/>
            <w:right w:val="none" w:sz="0" w:space="0" w:color="auto"/>
          </w:divBdr>
        </w:div>
        <w:div w:id="1482499003">
          <w:marLeft w:val="0"/>
          <w:marRight w:val="0"/>
          <w:marTop w:val="0"/>
          <w:marBottom w:val="0"/>
          <w:divBdr>
            <w:top w:val="none" w:sz="0" w:space="0" w:color="auto"/>
            <w:left w:val="none" w:sz="0" w:space="0" w:color="auto"/>
            <w:bottom w:val="none" w:sz="0" w:space="0" w:color="auto"/>
            <w:right w:val="none" w:sz="0" w:space="0" w:color="auto"/>
          </w:divBdr>
        </w:div>
        <w:div w:id="1530946116">
          <w:marLeft w:val="0"/>
          <w:marRight w:val="0"/>
          <w:marTop w:val="0"/>
          <w:marBottom w:val="0"/>
          <w:divBdr>
            <w:top w:val="none" w:sz="0" w:space="0" w:color="auto"/>
            <w:left w:val="none" w:sz="0" w:space="0" w:color="auto"/>
            <w:bottom w:val="none" w:sz="0" w:space="0" w:color="auto"/>
            <w:right w:val="none" w:sz="0" w:space="0" w:color="auto"/>
          </w:divBdr>
        </w:div>
      </w:divsChild>
    </w:div>
    <w:div w:id="1594631386">
      <w:bodyDiv w:val="1"/>
      <w:marLeft w:val="0"/>
      <w:marRight w:val="0"/>
      <w:marTop w:val="0"/>
      <w:marBottom w:val="0"/>
      <w:divBdr>
        <w:top w:val="none" w:sz="0" w:space="0" w:color="auto"/>
        <w:left w:val="none" w:sz="0" w:space="0" w:color="auto"/>
        <w:bottom w:val="none" w:sz="0" w:space="0" w:color="auto"/>
        <w:right w:val="none" w:sz="0" w:space="0" w:color="auto"/>
      </w:divBdr>
    </w:div>
    <w:div w:id="1702851672">
      <w:bodyDiv w:val="1"/>
      <w:marLeft w:val="0"/>
      <w:marRight w:val="0"/>
      <w:marTop w:val="0"/>
      <w:marBottom w:val="0"/>
      <w:divBdr>
        <w:top w:val="none" w:sz="0" w:space="0" w:color="auto"/>
        <w:left w:val="none" w:sz="0" w:space="0" w:color="auto"/>
        <w:bottom w:val="none" w:sz="0" w:space="0" w:color="auto"/>
        <w:right w:val="none" w:sz="0" w:space="0" w:color="auto"/>
      </w:divBdr>
    </w:div>
    <w:div w:id="1705136913">
      <w:bodyDiv w:val="1"/>
      <w:marLeft w:val="0"/>
      <w:marRight w:val="0"/>
      <w:marTop w:val="0"/>
      <w:marBottom w:val="0"/>
      <w:divBdr>
        <w:top w:val="none" w:sz="0" w:space="0" w:color="auto"/>
        <w:left w:val="none" w:sz="0" w:space="0" w:color="auto"/>
        <w:bottom w:val="none" w:sz="0" w:space="0" w:color="auto"/>
        <w:right w:val="none" w:sz="0" w:space="0" w:color="auto"/>
      </w:divBdr>
    </w:div>
    <w:div w:id="189761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21919-7F02-4EB8-BAA0-C57B683B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2619</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17</cp:revision>
  <cp:lastPrinted>2018-05-28T13:42:00Z</cp:lastPrinted>
  <dcterms:created xsi:type="dcterms:W3CDTF">2018-05-30T17:38:00Z</dcterms:created>
  <dcterms:modified xsi:type="dcterms:W3CDTF">2018-06-01T08:37:00Z</dcterms:modified>
</cp:coreProperties>
</file>